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BDC" w14:textId="77777777" w:rsidR="00F119AD" w:rsidRDefault="00F119AD" w:rsidP="00F119AD">
      <w:pPr>
        <w:autoSpaceDE w:val="0"/>
        <w:autoSpaceDN w:val="0"/>
        <w:jc w:val="center"/>
        <w:rPr>
          <w:rFonts w:ascii="Times New Roman" w:hAnsi="Times New Roman" w:cs="Times New Roman"/>
          <w:b/>
          <w:bCs/>
          <w:sz w:val="20"/>
          <w:szCs w:val="20"/>
        </w:rPr>
      </w:pPr>
      <w:r>
        <w:rPr>
          <w:rFonts w:ascii="Times New Roman" w:hAnsi="Times New Roman" w:cs="Times New Roman"/>
          <w:b/>
          <w:bCs/>
          <w:sz w:val="20"/>
          <w:szCs w:val="20"/>
        </w:rPr>
        <w:t>DECLARATION OF EMERGENCY</w:t>
      </w:r>
    </w:p>
    <w:p w14:paraId="2F4ED059" w14:textId="77777777" w:rsidR="00F119AD" w:rsidRDefault="00F119AD" w:rsidP="00F119AD">
      <w:pPr>
        <w:autoSpaceDE w:val="0"/>
        <w:autoSpaceDN w:val="0"/>
        <w:jc w:val="center"/>
        <w:rPr>
          <w:rFonts w:ascii="Times New Roman" w:hAnsi="Times New Roman" w:cs="Times New Roman"/>
          <w:b/>
          <w:bCs/>
          <w:sz w:val="20"/>
          <w:szCs w:val="20"/>
        </w:rPr>
      </w:pPr>
      <w:r>
        <w:rPr>
          <w:rFonts w:ascii="Times New Roman" w:hAnsi="Times New Roman" w:cs="Times New Roman"/>
          <w:b/>
          <w:bCs/>
          <w:sz w:val="20"/>
          <w:szCs w:val="20"/>
        </w:rPr>
        <w:t>Department of Public Safety and Corrections</w:t>
      </w:r>
    </w:p>
    <w:p w14:paraId="7D9BAF9C" w14:textId="77777777" w:rsidR="00F119AD" w:rsidRDefault="00F119AD" w:rsidP="00F119AD">
      <w:pPr>
        <w:autoSpaceDE w:val="0"/>
        <w:autoSpaceDN w:val="0"/>
        <w:jc w:val="center"/>
        <w:rPr>
          <w:rFonts w:ascii="Times New Roman" w:hAnsi="Times New Roman" w:cs="Times New Roman"/>
          <w:b/>
          <w:bCs/>
          <w:sz w:val="20"/>
          <w:szCs w:val="20"/>
        </w:rPr>
      </w:pPr>
      <w:r>
        <w:rPr>
          <w:rFonts w:ascii="Times New Roman" w:hAnsi="Times New Roman" w:cs="Times New Roman"/>
          <w:b/>
          <w:bCs/>
          <w:sz w:val="20"/>
          <w:szCs w:val="20"/>
        </w:rPr>
        <w:t>Gaming Control Board</w:t>
      </w:r>
    </w:p>
    <w:p w14:paraId="58ACE63C" w14:textId="77777777" w:rsidR="00F119AD" w:rsidRDefault="00F119AD" w:rsidP="00F119AD">
      <w:pPr>
        <w:autoSpaceDE w:val="0"/>
        <w:autoSpaceDN w:val="0"/>
        <w:jc w:val="center"/>
        <w:rPr>
          <w:rFonts w:ascii="Times New Roman" w:hAnsi="Times New Roman" w:cs="Times New Roman"/>
          <w:sz w:val="20"/>
          <w:szCs w:val="20"/>
        </w:rPr>
      </w:pPr>
      <w:r>
        <w:rPr>
          <w:rFonts w:ascii="Times New Roman" w:hAnsi="Times New Roman" w:cs="Times New Roman"/>
          <w:sz w:val="20"/>
          <w:szCs w:val="20"/>
        </w:rPr>
        <w:t>Louisiana Sports Wagering</w:t>
      </w:r>
    </w:p>
    <w:p w14:paraId="7C0981A8" w14:textId="7AAA8934" w:rsidR="00F119AD" w:rsidRDefault="00F119AD" w:rsidP="00F119AD">
      <w:pPr>
        <w:autoSpaceDE w:val="0"/>
        <w:autoSpaceDN w:val="0"/>
        <w:jc w:val="center"/>
        <w:rPr>
          <w:rFonts w:ascii="Times New Roman" w:hAnsi="Times New Roman" w:cs="Times New Roman"/>
          <w:sz w:val="20"/>
          <w:szCs w:val="20"/>
        </w:rPr>
      </w:pPr>
      <w:r>
        <w:rPr>
          <w:rFonts w:ascii="Times New Roman" w:hAnsi="Times New Roman" w:cs="Times New Roman"/>
          <w:sz w:val="20"/>
          <w:szCs w:val="20"/>
        </w:rPr>
        <w:t xml:space="preserve">(LAC </w:t>
      </w:r>
      <w:proofErr w:type="gramStart"/>
      <w:r>
        <w:rPr>
          <w:rFonts w:ascii="Times New Roman" w:hAnsi="Times New Roman" w:cs="Times New Roman"/>
          <w:sz w:val="20"/>
          <w:szCs w:val="20"/>
        </w:rPr>
        <w:t>42:III</w:t>
      </w:r>
      <w:proofErr w:type="gramEnd"/>
      <w:r>
        <w:rPr>
          <w:rFonts w:ascii="Times New Roman" w:hAnsi="Times New Roman" w:cs="Times New Roman"/>
          <w:sz w:val="20"/>
          <w:szCs w:val="20"/>
        </w:rPr>
        <w:t>.102,</w:t>
      </w:r>
      <w:r w:rsidR="00044278">
        <w:rPr>
          <w:rFonts w:ascii="Times New Roman" w:hAnsi="Times New Roman" w:cs="Times New Roman"/>
          <w:sz w:val="20"/>
          <w:szCs w:val="20"/>
        </w:rPr>
        <w:t xml:space="preserve"> 104, 105, 107, </w:t>
      </w:r>
      <w:r w:rsidR="00044278">
        <w:rPr>
          <w:rFonts w:ascii="Times New Roman" w:hAnsi="Times New Roman" w:cs="Times New Roman"/>
          <w:sz w:val="20"/>
          <w:szCs w:val="20"/>
        </w:rPr>
        <w:br/>
        <w:t>120, and PART VI</w:t>
      </w:r>
      <w:r>
        <w:rPr>
          <w:rFonts w:ascii="Times New Roman" w:hAnsi="Times New Roman" w:cs="Times New Roman"/>
          <w:sz w:val="20"/>
          <w:szCs w:val="20"/>
        </w:rPr>
        <w:t xml:space="preserve">.Chapters 1 - </w:t>
      </w:r>
      <w:r w:rsidR="00044278">
        <w:rPr>
          <w:rFonts w:ascii="Times New Roman" w:hAnsi="Times New Roman" w:cs="Times New Roman"/>
          <w:sz w:val="20"/>
          <w:szCs w:val="20"/>
        </w:rPr>
        <w:t>13</w:t>
      </w:r>
      <w:r>
        <w:rPr>
          <w:rFonts w:ascii="Times New Roman" w:hAnsi="Times New Roman" w:cs="Times New Roman"/>
          <w:sz w:val="20"/>
          <w:szCs w:val="20"/>
        </w:rPr>
        <w:t>)</w:t>
      </w:r>
    </w:p>
    <w:p w14:paraId="13BFFF86" w14:textId="77777777" w:rsidR="00F119AD" w:rsidRDefault="00F119AD" w:rsidP="00F119AD">
      <w:pPr>
        <w:autoSpaceDE w:val="0"/>
        <w:autoSpaceDN w:val="0"/>
        <w:jc w:val="center"/>
        <w:rPr>
          <w:rFonts w:ascii="Times New Roman" w:hAnsi="Times New Roman" w:cs="Times New Roman"/>
          <w:sz w:val="20"/>
          <w:szCs w:val="20"/>
        </w:rPr>
      </w:pPr>
    </w:p>
    <w:p w14:paraId="47BA63F6" w14:textId="77777777" w:rsidR="00F119AD" w:rsidRDefault="00F119AD" w:rsidP="00F119AD">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    The Gaming Control Board is exercising the emergency provision </w:t>
      </w:r>
      <w:proofErr w:type="gramStart"/>
      <w:r>
        <w:rPr>
          <w:rFonts w:ascii="Times New Roman" w:hAnsi="Times New Roman" w:cs="Times New Roman"/>
          <w:sz w:val="20"/>
          <w:szCs w:val="20"/>
        </w:rPr>
        <w:t>of  the</w:t>
      </w:r>
      <w:proofErr w:type="gramEnd"/>
      <w:r>
        <w:rPr>
          <w:rFonts w:ascii="Times New Roman" w:hAnsi="Times New Roman" w:cs="Times New Roman"/>
          <w:sz w:val="20"/>
          <w:szCs w:val="20"/>
        </w:rPr>
        <w:t xml:space="preserve"> Administrative Procedure Act, specifically R.S. 49:953(B), and also R.S.27:15 and 24, to promulgate an Emergency Rule to implement the initial administrative rules for the conducting, application, licensing, enforcement, and regulation of sports wagering.</w:t>
      </w:r>
    </w:p>
    <w:p w14:paraId="5499BB9E" w14:textId="77777777" w:rsidR="00F119AD" w:rsidRDefault="00F119AD" w:rsidP="00F119AD">
      <w:pPr>
        <w:autoSpaceDE w:val="0"/>
        <w:autoSpaceDN w:val="0"/>
        <w:jc w:val="both"/>
        <w:rPr>
          <w:rFonts w:ascii="Times New Roman" w:hAnsi="Times New Roman" w:cs="Times New Roman"/>
          <w:sz w:val="20"/>
          <w:szCs w:val="20"/>
        </w:rPr>
      </w:pPr>
      <w:r>
        <w:rPr>
          <w:rFonts w:ascii="Times New Roman" w:hAnsi="Times New Roman" w:cs="Times New Roman"/>
          <w:sz w:val="20"/>
          <w:szCs w:val="20"/>
        </w:rPr>
        <w:t>    During their 2021 Regular Session, the Louisiana Legislature adopted Act 440, which directs the Gaming Control Board to adopt emergency rules for the promulgation of the initial administrative rules pertaining to sports wagering that shall be considered to constitute a matter of imminent peril to public health, safety, and welfare.  The proposed rules codify Acts 80, 440, and 435 of the 2021 Regular Legislative Session and Act 215 of the 2020 Regular Legislative Session that enact the Louisiana Sports Wagering Act and authorize the conducting, application, licensing, permitting, enforcement, collection of fees and taxes, and regulation of racehorse wagering and sports wagering.</w:t>
      </w:r>
    </w:p>
    <w:p w14:paraId="28BF81C7" w14:textId="77777777" w:rsidR="00F119AD" w:rsidRDefault="00F119AD" w:rsidP="00F119AD">
      <w:pPr>
        <w:autoSpaceDE w:val="0"/>
        <w:autoSpaceDN w:val="0"/>
        <w:jc w:val="both"/>
        <w:rPr>
          <w:rFonts w:ascii="Times New Roman" w:hAnsi="Times New Roman" w:cs="Times New Roman"/>
          <w:sz w:val="20"/>
          <w:szCs w:val="20"/>
        </w:rPr>
      </w:pPr>
      <w:r>
        <w:rPr>
          <w:rFonts w:ascii="Times New Roman" w:hAnsi="Times New Roman" w:cs="Times New Roman"/>
          <w:sz w:val="20"/>
          <w:szCs w:val="20"/>
        </w:rPr>
        <w:t>    The Gaming Control Board has determined that this Emergency Rule is necessary to comply with the legislative mandate in Act 440 of the 2021 Regular Session of the Louisiana Legislature.  This Emergency Rule shall become effective [month day year] and shall remain in effect for the maximum period allowed by the APA unless extended or rescinded.</w:t>
      </w:r>
    </w:p>
    <w:p w14:paraId="6779EE4C" w14:textId="77777777" w:rsidR="00CB6A3F" w:rsidRPr="0018643D" w:rsidRDefault="00CB6A3F" w:rsidP="00CB6A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outlineLvl w:val="0"/>
        <w:rPr>
          <w:rFonts w:ascii="Times New Roman" w:eastAsia="Calibri" w:hAnsi="Times New Roman" w:cs="Times New Roman"/>
          <w:b/>
          <w:sz w:val="20"/>
          <w:szCs w:val="20"/>
        </w:rPr>
      </w:pPr>
    </w:p>
    <w:p w14:paraId="4BB7D311" w14:textId="77777777" w:rsidR="00CB6A3F" w:rsidRPr="0018643D" w:rsidRDefault="00CB6A3F" w:rsidP="00CB6A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outlineLvl w:val="0"/>
        <w:rPr>
          <w:rFonts w:ascii="Times New Roman" w:eastAsia="Calibri" w:hAnsi="Times New Roman" w:cs="Times New Roman"/>
          <w:b/>
          <w:sz w:val="20"/>
          <w:szCs w:val="20"/>
        </w:rPr>
      </w:pPr>
      <w:r w:rsidRPr="0018643D">
        <w:rPr>
          <w:rFonts w:ascii="Times New Roman" w:eastAsia="Calibri" w:hAnsi="Times New Roman" w:cs="Times New Roman"/>
          <w:b/>
          <w:sz w:val="20"/>
          <w:szCs w:val="20"/>
        </w:rPr>
        <w:t>Title 42</w:t>
      </w:r>
    </w:p>
    <w:p w14:paraId="66291DDF" w14:textId="77777777" w:rsidR="00CB6A3F" w:rsidRPr="0018643D" w:rsidRDefault="00CB6A3F" w:rsidP="00CB6A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outlineLvl w:val="0"/>
        <w:rPr>
          <w:rFonts w:ascii="Times New Roman" w:eastAsia="Calibri" w:hAnsi="Times New Roman" w:cs="Times New Roman"/>
          <w:b/>
          <w:sz w:val="20"/>
          <w:szCs w:val="20"/>
        </w:rPr>
      </w:pPr>
    </w:p>
    <w:p w14:paraId="526BE707" w14:textId="77777777" w:rsidR="00CB6A3F" w:rsidRPr="0018643D" w:rsidRDefault="00CB6A3F" w:rsidP="00CB6A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rPr>
          <w:rFonts w:ascii="Times New Roman" w:eastAsia="Calibri" w:hAnsi="Times New Roman" w:cs="Times New Roman"/>
          <w:b/>
          <w:sz w:val="20"/>
          <w:szCs w:val="20"/>
        </w:rPr>
      </w:pPr>
      <w:r w:rsidRPr="0018643D">
        <w:rPr>
          <w:rFonts w:ascii="Times New Roman" w:eastAsia="Calibri" w:hAnsi="Times New Roman" w:cs="Times New Roman"/>
          <w:b/>
          <w:sz w:val="20"/>
          <w:szCs w:val="20"/>
        </w:rPr>
        <w:t>LOUISIANA GAMING</w:t>
      </w:r>
    </w:p>
    <w:p w14:paraId="108ACA6B" w14:textId="77777777" w:rsidR="00CB6A3F" w:rsidRDefault="00CB6A3F" w:rsidP="00CB6A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rPr>
          <w:rFonts w:ascii="Times New Roman" w:eastAsia="Calibri" w:hAnsi="Times New Roman" w:cs="Times New Roman"/>
          <w:b/>
          <w:sz w:val="20"/>
          <w:szCs w:val="20"/>
        </w:rPr>
      </w:pPr>
    </w:p>
    <w:p w14:paraId="37841A4D" w14:textId="77777777" w:rsidR="00D25479" w:rsidRPr="00FA5E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rPr>
          <w:rFonts w:ascii="Times New Roman" w:eastAsia="Calibri" w:hAnsi="Times New Roman" w:cs="Times New Roman"/>
          <w:b/>
          <w:sz w:val="20"/>
          <w:szCs w:val="20"/>
        </w:rPr>
      </w:pPr>
      <w:r w:rsidRPr="00FA5E6D">
        <w:rPr>
          <w:rFonts w:ascii="Times New Roman" w:eastAsia="Calibri" w:hAnsi="Times New Roman" w:cs="Times New Roman"/>
          <w:b/>
          <w:sz w:val="20"/>
          <w:szCs w:val="20"/>
        </w:rPr>
        <w:t>Part III.  Gaming Control Board</w:t>
      </w:r>
    </w:p>
    <w:p w14:paraId="61F1D4FC" w14:textId="77777777" w:rsidR="00D25479" w:rsidRPr="00FA5E6D" w:rsidRDefault="00D25479" w:rsidP="00D25479">
      <w:pPr>
        <w:keepNext/>
        <w:keepLines/>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outlineLvl w:val="2"/>
        <w:rPr>
          <w:rFonts w:ascii="Times New Roman" w:eastAsia="Calibri" w:hAnsi="Times New Roman" w:cs="Times New Roman"/>
          <w:b/>
          <w:kern w:val="2"/>
          <w:sz w:val="20"/>
          <w:szCs w:val="20"/>
        </w:rPr>
      </w:pPr>
    </w:p>
    <w:p w14:paraId="1584BFA9" w14:textId="77777777" w:rsidR="00D25479" w:rsidRPr="0018643D" w:rsidRDefault="00D25479" w:rsidP="00D25479">
      <w:pPr>
        <w:keepNext/>
        <w:keepLines/>
        <w:spacing w:after="0" w:line="240" w:lineRule="auto"/>
        <w:jc w:val="center"/>
        <w:outlineLvl w:val="2"/>
        <w:rPr>
          <w:rFonts w:ascii="Times New Roman" w:eastAsia="Calibri" w:hAnsi="Times New Roman" w:cs="Times New Roman"/>
          <w:b/>
          <w:kern w:val="2"/>
          <w:u w:val="single"/>
        </w:rPr>
      </w:pPr>
      <w:r w:rsidRPr="00FA5E6D">
        <w:rPr>
          <w:rFonts w:ascii="Times New Roman" w:eastAsia="Calibri" w:hAnsi="Times New Roman" w:cs="Times New Roman"/>
          <w:b/>
          <w:kern w:val="2"/>
        </w:rPr>
        <w:t>Chapter 1.  General Provisions</w:t>
      </w:r>
    </w:p>
    <w:p w14:paraId="20B97064" w14:textId="77777777" w:rsidR="00D25479" w:rsidRDefault="00D25479" w:rsidP="00D25479">
      <w:pPr>
        <w:rPr>
          <w:rFonts w:ascii="Times New Roman" w:hAnsi="Times New Roman" w:cs="Times New Roman"/>
          <w:b/>
          <w:sz w:val="20"/>
          <w:szCs w:val="20"/>
        </w:rPr>
      </w:pPr>
    </w:p>
    <w:p w14:paraId="05197670" w14:textId="77777777" w:rsidR="00D25479" w:rsidRPr="00284F13" w:rsidRDefault="00D25479" w:rsidP="00D25479">
      <w:pPr>
        <w:pStyle w:val="Section"/>
      </w:pPr>
      <w:bookmarkStart w:id="0" w:name="_Toc243903184"/>
      <w:bookmarkStart w:id="1" w:name="_Toc532979312"/>
      <w:r w:rsidRPr="00284F13">
        <w:t>§102.</w:t>
      </w:r>
      <w:r w:rsidRPr="00284F13">
        <w:tab/>
        <w:t>Issuance and Renewal of Licenses by the Department</w:t>
      </w:r>
      <w:bookmarkEnd w:id="0"/>
      <w:bookmarkEnd w:id="1"/>
      <w:r w:rsidRPr="00284F13">
        <w:fldChar w:fldCharType="begin"/>
      </w:r>
      <w:r w:rsidRPr="00284F13">
        <w:instrText xml:space="preserve"> XE "Licenses by the Department, Issuance and Renewal of" </w:instrText>
      </w:r>
      <w:r w:rsidRPr="00284F13">
        <w:fldChar w:fldCharType="end"/>
      </w:r>
    </w:p>
    <w:p w14:paraId="3CE14C74" w14:textId="069DF56F" w:rsidR="00D25479" w:rsidRPr="00284F13" w:rsidRDefault="0038732A" w:rsidP="00D25479">
      <w:pPr>
        <w:pStyle w:val="A"/>
      </w:pPr>
      <w:r>
        <w:t>A.</w:t>
      </w:r>
      <w:r>
        <w:tab/>
      </w:r>
      <w:r w:rsidR="00D25479" w:rsidRPr="00284F13">
        <w:t xml:space="preserve">The </w:t>
      </w:r>
      <w:r w:rsidR="00D25479" w:rsidRPr="00284F13">
        <w:rPr>
          <w:color w:val="000000"/>
        </w:rPr>
        <w:t>department</w:t>
      </w:r>
      <w:r w:rsidR="00D25479" w:rsidRPr="00284F13">
        <w:t xml:space="preserve"> is authorized to issue to qualified applicants, non-key gaming employee permits and </w:t>
      </w:r>
      <w:r w:rsidR="00D25479" w:rsidRPr="00284F13">
        <w:br/>
        <w:t xml:space="preserve">non-gaming vendors' licenses, and to renew licenses for the operation of video draw poker devices at facilities with no more than three video draw poker devices at their licensed establishment. The </w:t>
      </w:r>
      <w:r w:rsidR="00D25479" w:rsidRPr="00284F13">
        <w:rPr>
          <w:color w:val="000000"/>
        </w:rPr>
        <w:t>department</w:t>
      </w:r>
      <w:r w:rsidR="00D25479" w:rsidRPr="00284F13">
        <w:t xml:space="preserve"> is authorized to determine the applicants' qualifications in accordance with law, including but not limited to the provisions of the Louisiana Riverboat Economic Development and Gaming Control Act, R.S. 27:41 et seq., the Video Draw Poker Devices Control Law, R.S. 27:</w:t>
      </w:r>
      <w:r w:rsidR="00D25479" w:rsidRPr="00E811E1">
        <w:t xml:space="preserve">401 </w:t>
      </w:r>
      <w:r w:rsidR="00D25479" w:rsidRPr="00284F13">
        <w:t xml:space="preserve">et seq., the Louisiana Economic Development and Gaming Corporation Act, R.S. 27:201 et seq., </w:t>
      </w:r>
      <w:r w:rsidR="00D25479" w:rsidRPr="00E811E1">
        <w:t xml:space="preserve">or the Louisiana Fantasy Sports Contests Act, R.S. 27:301, the Louisiana Pari-Mutuel Live Racing Facility Economic Redevelopment and Gaming Control Act, R.S. 27:351 et seq., </w:t>
      </w:r>
      <w:r w:rsidR="00E811E1">
        <w:rPr>
          <w:u w:val="single"/>
        </w:rPr>
        <w:t xml:space="preserve">the Louisiana Sports Wagering Act, R.S. 27:601, </w:t>
      </w:r>
      <w:r w:rsidR="00D25479" w:rsidRPr="00284F13">
        <w:t>and rules promulgated in accordance therewith, when such provisions and rules are not in conflict with any provisions of the Louisiana Gaming Control Law, 1996 Acts, First Extraordinary Session, Number 7, enacting R.S. 27:1 et seq., and rules promulgated in accordance therewith.</w:t>
      </w:r>
    </w:p>
    <w:p w14:paraId="2A3EC699" w14:textId="77777777" w:rsidR="00D25479" w:rsidRPr="00284F13" w:rsidRDefault="00D25479" w:rsidP="00D25479">
      <w:pPr>
        <w:pStyle w:val="AuthorityNote"/>
      </w:pPr>
      <w:r w:rsidRPr="00284F13">
        <w:t>AUTHORITY NOTE:</w:t>
      </w:r>
      <w:r w:rsidRPr="00284F13">
        <w:tab/>
        <w:t>Promulgated in accordance with R.S. 27:1 et seq.</w:t>
      </w:r>
    </w:p>
    <w:p w14:paraId="4555A7DC" w14:textId="77777777" w:rsidR="00D25479" w:rsidRDefault="00D25479" w:rsidP="00D25479">
      <w:pPr>
        <w:pStyle w:val="HistoricalNote"/>
      </w:pPr>
      <w:r w:rsidRPr="00284F13">
        <w:t>HISTORICAL NOTE:</w:t>
      </w:r>
      <w:r w:rsidRPr="00284F13">
        <w:tab/>
        <w:t>Promulgated by the Department of Public Safety and Corrections, Gaming Control Board, LR 22:1140 (November 1996)</w:t>
      </w:r>
      <w:r>
        <w:t>, LR</w:t>
      </w:r>
      <w:r w:rsidRPr="00284F13">
        <w:t>.</w:t>
      </w:r>
    </w:p>
    <w:p w14:paraId="02157951" w14:textId="77777777" w:rsidR="00D25479" w:rsidRPr="00284F13" w:rsidRDefault="00D25479" w:rsidP="00D25479">
      <w:pPr>
        <w:pStyle w:val="Section"/>
        <w:tabs>
          <w:tab w:val="left" w:pos="540"/>
        </w:tabs>
      </w:pPr>
      <w:bookmarkStart w:id="2" w:name="_Toc243903186"/>
      <w:bookmarkStart w:id="3" w:name="_Toc532979314"/>
      <w:r w:rsidRPr="00284F13">
        <w:t>§104.</w:t>
      </w:r>
      <w:r w:rsidRPr="00284F13">
        <w:tab/>
        <w:t>Delegation to Chairman</w:t>
      </w:r>
      <w:bookmarkEnd w:id="2"/>
      <w:bookmarkEnd w:id="3"/>
      <w:r w:rsidRPr="00284F13">
        <w:fldChar w:fldCharType="begin"/>
      </w:r>
      <w:r w:rsidRPr="00284F13">
        <w:instrText xml:space="preserve"> XE "Chairman, Delegation to" </w:instrText>
      </w:r>
      <w:r w:rsidRPr="00284F13">
        <w:fldChar w:fldCharType="end"/>
      </w:r>
    </w:p>
    <w:p w14:paraId="0CDBDC77" w14:textId="77777777" w:rsidR="00D25479" w:rsidRDefault="00D25479" w:rsidP="00D25479">
      <w:pPr>
        <w:pStyle w:val="A"/>
        <w:tabs>
          <w:tab w:val="clear" w:pos="187"/>
          <w:tab w:val="left" w:pos="180"/>
          <w:tab w:val="left" w:pos="360"/>
          <w:tab w:val="left" w:pos="720"/>
          <w:tab w:val="left" w:pos="900"/>
          <w:tab w:val="left" w:pos="1080"/>
          <w:tab w:val="left" w:pos="1260"/>
          <w:tab w:val="left" w:pos="1440"/>
        </w:tabs>
      </w:pPr>
      <w:r w:rsidRPr="00284F13">
        <w:t>A.</w:t>
      </w:r>
      <w:r>
        <w:t xml:space="preserve"> – A.3.</w:t>
      </w:r>
      <w:r>
        <w:tab/>
        <w:t>…</w:t>
      </w:r>
    </w:p>
    <w:p w14:paraId="69A57202" w14:textId="569C7F0A" w:rsidR="00D25479" w:rsidRPr="00284F13" w:rsidRDefault="00D25479" w:rsidP="00D25479">
      <w:pPr>
        <w:pStyle w:val="A"/>
        <w:tabs>
          <w:tab w:val="left" w:pos="360"/>
          <w:tab w:val="left" w:pos="720"/>
          <w:tab w:val="left" w:pos="900"/>
          <w:tab w:val="left" w:pos="1080"/>
          <w:tab w:val="left" w:pos="1260"/>
          <w:tab w:val="left" w:pos="1440"/>
        </w:tabs>
      </w:pPr>
      <w:r w:rsidRPr="00284F13">
        <w:lastRenderedPageBreak/>
        <w:tab/>
        <w:t>4.</w:t>
      </w:r>
      <w:r w:rsidRPr="00E811E1">
        <w:tab/>
        <w:t>issue a riverboat gaming operator license</w:t>
      </w:r>
      <w:r w:rsidR="00E811E1">
        <w:rPr>
          <w:u w:val="single"/>
        </w:rPr>
        <w:t xml:space="preserve">, a sports wagering </w:t>
      </w:r>
      <w:r w:rsidR="003D5B8C">
        <w:rPr>
          <w:u w:val="single"/>
        </w:rPr>
        <w:t>license,</w:t>
      </w:r>
      <w:r w:rsidRPr="000368E9">
        <w:rPr>
          <w:u w:val="single"/>
        </w:rPr>
        <w:t xml:space="preserve"> </w:t>
      </w:r>
      <w:r w:rsidR="000368E9">
        <w:rPr>
          <w:u w:val="single"/>
        </w:rPr>
        <w:t xml:space="preserve">a sports wagering platform provider, </w:t>
      </w:r>
      <w:r w:rsidRPr="00E811E1">
        <w:t xml:space="preserve">or a fantasy sports contest operator license, provided that the </w:t>
      </w:r>
      <w:r w:rsidRPr="00E811E1">
        <w:rPr>
          <w:color w:val="000000"/>
        </w:rPr>
        <w:t>chairman</w:t>
      </w:r>
      <w:r w:rsidRPr="00E811E1">
        <w:t xml:space="preserve"> may determine that conditions imposed on a conditionally licensed riverboat gaming operator or licensed fantasy sports contest operator have been met;</w:t>
      </w:r>
    </w:p>
    <w:p w14:paraId="0B13B114" w14:textId="77777777" w:rsidR="00D25479" w:rsidRPr="00284F13" w:rsidRDefault="00D25479" w:rsidP="00D25479">
      <w:pPr>
        <w:pStyle w:val="1"/>
        <w:tabs>
          <w:tab w:val="left" w:pos="180"/>
          <w:tab w:val="left" w:pos="360"/>
          <w:tab w:val="left" w:pos="540"/>
        </w:tabs>
      </w:pPr>
      <w:r>
        <w:t>A.</w:t>
      </w:r>
      <w:r w:rsidRPr="00284F13">
        <w:t>5.</w:t>
      </w:r>
      <w:r>
        <w:tab/>
        <w:t>…</w:t>
      </w:r>
    </w:p>
    <w:p w14:paraId="0D7D0836" w14:textId="7DDDC532" w:rsidR="00D25479" w:rsidRPr="00E811E1" w:rsidRDefault="00D25479" w:rsidP="00D25479">
      <w:pPr>
        <w:pStyle w:val="1"/>
        <w:tabs>
          <w:tab w:val="left" w:pos="180"/>
          <w:tab w:val="left" w:pos="360"/>
          <w:tab w:val="left" w:pos="540"/>
        </w:tabs>
      </w:pPr>
      <w:r w:rsidRPr="00E811E1">
        <w:t>6.</w:t>
      </w:r>
      <w:r w:rsidRPr="00E811E1">
        <w:tab/>
        <w:t xml:space="preserve">approve transfers of ownership interests in a riverboat gaming operator licensee, the casino gaming operator, </w:t>
      </w:r>
      <w:r w:rsidR="003D5B8C">
        <w:rPr>
          <w:u w:val="single"/>
        </w:rPr>
        <w:t xml:space="preserve">a sports wagering </w:t>
      </w:r>
      <w:r w:rsidR="000368E9">
        <w:rPr>
          <w:u w:val="single"/>
        </w:rPr>
        <w:t>licensee, sports wagering platform providers</w:t>
      </w:r>
      <w:r w:rsidR="003D5B8C">
        <w:rPr>
          <w:u w:val="single"/>
        </w:rPr>
        <w:t xml:space="preserve">, </w:t>
      </w:r>
      <w:r w:rsidRPr="00E811E1">
        <w:t>a fantasy sports operator or a qualified video poker truck stop facility.</w:t>
      </w:r>
    </w:p>
    <w:p w14:paraId="10B0BF16" w14:textId="77777777" w:rsidR="00D25479" w:rsidRDefault="00D25479" w:rsidP="00D25479">
      <w:pPr>
        <w:pStyle w:val="A"/>
        <w:tabs>
          <w:tab w:val="clear" w:pos="187"/>
          <w:tab w:val="left" w:pos="180"/>
          <w:tab w:val="left" w:pos="360"/>
          <w:tab w:val="left" w:pos="720"/>
          <w:tab w:val="left" w:pos="900"/>
          <w:tab w:val="left" w:pos="1080"/>
          <w:tab w:val="left" w:pos="1260"/>
          <w:tab w:val="left" w:pos="1440"/>
        </w:tabs>
      </w:pPr>
      <w:r w:rsidRPr="00284F13">
        <w:t>B.</w:t>
      </w:r>
      <w:r>
        <w:tab/>
        <w:t>…</w:t>
      </w:r>
    </w:p>
    <w:p w14:paraId="679F5CB2" w14:textId="77777777" w:rsidR="00D25479" w:rsidRPr="00284F13" w:rsidRDefault="00D25479" w:rsidP="00D25479">
      <w:pPr>
        <w:pStyle w:val="AuthorityNote"/>
        <w:ind w:firstLine="0"/>
      </w:pPr>
      <w:r w:rsidRPr="00284F13">
        <w:t>AUTHORITY NOTE:</w:t>
      </w:r>
      <w:r w:rsidRPr="00284F13">
        <w:tab/>
        <w:t>Promulgated in accordance with R.S. 27:15, R.S. 27:24 and R.S. 27:220.</w:t>
      </w:r>
    </w:p>
    <w:p w14:paraId="67B41139" w14:textId="77777777" w:rsidR="00D25479" w:rsidRPr="00284F13" w:rsidRDefault="00D25479" w:rsidP="00D25479">
      <w:pPr>
        <w:pStyle w:val="HistoricalNote"/>
        <w:ind w:firstLine="0"/>
      </w:pPr>
      <w:r w:rsidRPr="00284F13">
        <w:t>HISTORICAL NOTE:</w:t>
      </w:r>
      <w:r w:rsidRPr="00284F13">
        <w:tab/>
        <w:t>Promulgated by the Louisiana Gaming Control Board, LR 22:1140 (November 1996), amended LR 25:80 (January 1999)</w:t>
      </w:r>
      <w:r>
        <w:t>, LR</w:t>
      </w:r>
      <w:r w:rsidRPr="00284F13">
        <w:t>.</w:t>
      </w:r>
    </w:p>
    <w:p w14:paraId="02059B84" w14:textId="77777777" w:rsidR="00D25479" w:rsidRPr="00284F13" w:rsidRDefault="00D25479" w:rsidP="00D25479">
      <w:pPr>
        <w:pStyle w:val="Section"/>
      </w:pPr>
      <w:bookmarkStart w:id="4" w:name="_Toc243903187"/>
      <w:bookmarkStart w:id="5" w:name="_Toc532979315"/>
      <w:r w:rsidRPr="00284F13">
        <w:t>§105.</w:t>
      </w:r>
      <w:r w:rsidRPr="00284F13">
        <w:tab/>
        <w:t>Civil Penalties</w:t>
      </w:r>
      <w:bookmarkEnd w:id="4"/>
      <w:bookmarkEnd w:id="5"/>
      <w:r w:rsidRPr="00284F13">
        <w:fldChar w:fldCharType="begin"/>
      </w:r>
      <w:r w:rsidRPr="00284F13">
        <w:instrText xml:space="preserve"> XE "Civil Penalties" </w:instrText>
      </w:r>
      <w:r w:rsidRPr="00284F13">
        <w:fldChar w:fldCharType="end"/>
      </w:r>
      <w:r w:rsidRPr="00284F13">
        <w:fldChar w:fldCharType="begin"/>
      </w:r>
      <w:r w:rsidRPr="00284F13">
        <w:instrText xml:space="preserve"> XE "Penalties, Civil" </w:instrText>
      </w:r>
      <w:r w:rsidRPr="00284F13">
        <w:fldChar w:fldCharType="end"/>
      </w:r>
    </w:p>
    <w:p w14:paraId="2C2BC855" w14:textId="39BED522" w:rsidR="00D25479" w:rsidRPr="00EC699D" w:rsidRDefault="00D25479" w:rsidP="00D25479">
      <w:pPr>
        <w:pStyle w:val="A"/>
        <w:rPr>
          <w:u w:val="single"/>
        </w:rPr>
      </w:pPr>
      <w:r w:rsidRPr="00284F13">
        <w:t>A.</w:t>
      </w:r>
      <w:r w:rsidRPr="00284F13">
        <w:tab/>
        <w:t xml:space="preserve">The </w:t>
      </w:r>
      <w:r w:rsidRPr="00284F13">
        <w:rPr>
          <w:color w:val="000000"/>
        </w:rPr>
        <w:t>department</w:t>
      </w:r>
      <w:r w:rsidRPr="00284F13">
        <w:t xml:space="preserve"> is authorized to take enforcement action by imposing civil penalties against any entity that has a license, permit or casino contract, for violation of the provisions of the </w:t>
      </w:r>
      <w:r w:rsidRPr="003D5B8C">
        <w:t xml:space="preserve">Louisiana Riverboat Economic Development and Gaming Control Act, R.S. 27:41 et seq., the Video Draw Poker Devices Control Law, R.S. 27:401 et seq., the Louisiana Economic Development and Gaming Corporation Act, R.S. 27:201 et seq., the Louisiana Fantasy Sports Contests Act, R.S. 27:301, the Louisiana Pari-Mutuel Live Racing Facility Economic Redevelopment and Gaming Control Act, R.S. 27:351 et seq., </w:t>
      </w:r>
      <w:r w:rsidR="003D5B8C">
        <w:rPr>
          <w:u w:val="single"/>
        </w:rPr>
        <w:t xml:space="preserve">the Louisiana Sports Wagering Act, R.S. 27:601, </w:t>
      </w:r>
      <w:r w:rsidRPr="003D5B8C">
        <w:t>or rules promulgated in accordance therewith, provided that such provisions and rules are not in conflict with any provisions of the Louisiana Gaming Control Law, 1996 Acts,</w:t>
      </w:r>
      <w:r w:rsidRPr="00284F13">
        <w:t xml:space="preserve"> First Extraordinary Session, Number 7, enacting R.S. 27:1 et seq., and rules promulgated in accordance therewith.</w:t>
      </w:r>
    </w:p>
    <w:p w14:paraId="26B13342" w14:textId="77777777" w:rsidR="00D25479" w:rsidRDefault="00D25479" w:rsidP="00D25479">
      <w:pPr>
        <w:pStyle w:val="A"/>
        <w:tabs>
          <w:tab w:val="left" w:pos="360"/>
          <w:tab w:val="left" w:pos="720"/>
          <w:tab w:val="left" w:pos="900"/>
          <w:tab w:val="left" w:pos="1080"/>
        </w:tabs>
      </w:pPr>
      <w:r w:rsidRPr="00284F13">
        <w:t>B.</w:t>
      </w:r>
      <w:r>
        <w:t xml:space="preserve"> – C.</w:t>
      </w:r>
      <w:r w:rsidRPr="00284F13">
        <w:tab/>
      </w:r>
      <w:r>
        <w:t>…</w:t>
      </w:r>
    </w:p>
    <w:p w14:paraId="7708354D" w14:textId="77777777" w:rsidR="00D25479" w:rsidRPr="00284F13" w:rsidRDefault="00D25479" w:rsidP="00D25479">
      <w:pPr>
        <w:pStyle w:val="AuthorityNote"/>
      </w:pPr>
      <w:r w:rsidRPr="00284F13">
        <w:t>AUTHORITY NOTE:</w:t>
      </w:r>
      <w:r w:rsidRPr="00284F13">
        <w:tab/>
        <w:t>Promulgated in accordance with R.S. 27:1 et seq.</w:t>
      </w:r>
    </w:p>
    <w:p w14:paraId="10F1D25F" w14:textId="77777777" w:rsidR="00D25479" w:rsidRPr="00284F13" w:rsidRDefault="00D25479" w:rsidP="00D25479">
      <w:pPr>
        <w:pStyle w:val="HistoricalNote"/>
      </w:pPr>
      <w:r w:rsidRPr="00284F13">
        <w:t>HISTORICAL NOTE:</w:t>
      </w:r>
      <w:r w:rsidRPr="00284F13">
        <w:tab/>
        <w:t>Promulgated by the Department of Public Safety and Corrections, Gaming Control Board, LR 22:1138 (November 1996)</w:t>
      </w:r>
      <w:r>
        <w:t>, LR</w:t>
      </w:r>
      <w:r w:rsidRPr="00284F13">
        <w:t>.</w:t>
      </w:r>
    </w:p>
    <w:p w14:paraId="282042AE" w14:textId="77777777" w:rsidR="00D25479" w:rsidRPr="00284F13" w:rsidRDefault="00D25479" w:rsidP="00D25479">
      <w:pPr>
        <w:pStyle w:val="Section"/>
      </w:pPr>
      <w:bookmarkStart w:id="6" w:name="_Toc243903189"/>
      <w:bookmarkStart w:id="7" w:name="_Toc532979317"/>
      <w:r w:rsidRPr="00284F13">
        <w:t>§107.</w:t>
      </w:r>
      <w:r w:rsidRPr="00284F13">
        <w:tab/>
        <w:t>Standards of Conduct and Ethical Rules</w:t>
      </w:r>
      <w:bookmarkEnd w:id="6"/>
      <w:bookmarkEnd w:id="7"/>
      <w:r w:rsidRPr="00284F13">
        <w:fldChar w:fldCharType="begin"/>
      </w:r>
      <w:r w:rsidRPr="00284F13">
        <w:instrText xml:space="preserve"> XE "Rules, Standards of Conduct and Ethical" </w:instrText>
      </w:r>
      <w:r w:rsidRPr="00284F13">
        <w:fldChar w:fldCharType="end"/>
      </w:r>
      <w:r w:rsidRPr="00284F13">
        <w:fldChar w:fldCharType="begin"/>
      </w:r>
      <w:r w:rsidRPr="00284F13">
        <w:instrText xml:space="preserve"> XE "Conduct, Standards of, and Ethical Rules" </w:instrText>
      </w:r>
      <w:r w:rsidRPr="00284F13">
        <w:fldChar w:fldCharType="end"/>
      </w:r>
    </w:p>
    <w:p w14:paraId="78AAE194" w14:textId="77777777" w:rsidR="00D25479" w:rsidRDefault="00D25479" w:rsidP="00D25479">
      <w:pPr>
        <w:pStyle w:val="A"/>
        <w:tabs>
          <w:tab w:val="left" w:pos="360"/>
          <w:tab w:val="left" w:pos="720"/>
          <w:tab w:val="left" w:pos="900"/>
          <w:tab w:val="left" w:pos="1080"/>
          <w:tab w:val="left" w:pos="1260"/>
          <w:tab w:val="left" w:pos="1440"/>
        </w:tabs>
      </w:pPr>
      <w:r w:rsidRPr="00284F13">
        <w:t>A.1.</w:t>
      </w:r>
      <w:r>
        <w:t xml:space="preserve"> – B.3.</w:t>
      </w:r>
      <w:r w:rsidRPr="00284F13">
        <w:tab/>
      </w:r>
      <w:r>
        <w:t>…</w:t>
      </w:r>
    </w:p>
    <w:p w14:paraId="4E9CD8D6" w14:textId="5031BB0D" w:rsidR="00D25479" w:rsidRPr="00284F13" w:rsidRDefault="00D25479" w:rsidP="00D25479">
      <w:pPr>
        <w:pStyle w:val="A"/>
      </w:pPr>
      <w:r w:rsidRPr="00284F13">
        <w:t>C.</w:t>
      </w:r>
      <w:r w:rsidRPr="00284F13">
        <w:tab/>
        <w:t xml:space="preserve">As used in this rule, and for the purposes of R.S. 27:13, </w:t>
      </w:r>
      <w:r w:rsidRPr="00284F13">
        <w:rPr>
          <w:i/>
        </w:rPr>
        <w:t>Licensee</w:t>
      </w:r>
      <w:r w:rsidRPr="00284F13">
        <w:t xml:space="preserve"> or </w:t>
      </w:r>
      <w:r w:rsidRPr="00284F13">
        <w:rPr>
          <w:i/>
        </w:rPr>
        <w:t>Permittee</w:t>
      </w:r>
      <w:r w:rsidRPr="00284F13">
        <w:t xml:space="preserve"> shall mean any person who holds a license or permit issued pursuant to the provisions of the Louisiana Riverboat Economic Development and Gaming Control Act, R.S. 27:41 et seq., the Louisiana </w:t>
      </w:r>
      <w:r w:rsidRPr="003D5B8C">
        <w:t xml:space="preserve">Economic Development and Gaming Corporation Act, R.S. 27:201 et seq., the Video Draw Poker Device Control Law, R.S. 27:401 et seq., the Louisiana Fantasy Sports Contests Act, R.S. 27:301, the Louisiana Pari-Mutuel Live Racing Facility Economic Redevelopment and Gaming Control Act, R.S. 27:351 et seq., </w:t>
      </w:r>
      <w:r w:rsidR="003D5B8C">
        <w:rPr>
          <w:u w:val="single"/>
        </w:rPr>
        <w:t xml:space="preserve">the Louisiana Sports Wagering Act, R.S. 27:601, </w:t>
      </w:r>
      <w:r w:rsidRPr="003D5B8C">
        <w:t>or the Louisiana Gaming Control Law, R.S.</w:t>
      </w:r>
      <w:r w:rsidRPr="00284F13">
        <w:t xml:space="preserve"> 27:1 et seq., specifically including, but not limited to, manufacturers, distributors, suppliers, vendors, device owners, service entities, persons furnishing services or goods material and integral to the operation of a riverboat, gaming employees, key employees, non-key employees, equity owners, contractors, and all establishments regardless of the number of gaming devices in operation at the facility.</w:t>
      </w:r>
    </w:p>
    <w:p w14:paraId="72375D22" w14:textId="77777777" w:rsidR="00D25479" w:rsidRPr="00284F13" w:rsidRDefault="00D25479" w:rsidP="00D25479">
      <w:pPr>
        <w:pStyle w:val="AuthorityNote"/>
      </w:pPr>
      <w:r w:rsidRPr="00284F13">
        <w:t>AUTHORITY NOTE:</w:t>
      </w:r>
      <w:r w:rsidRPr="00284F13">
        <w:tab/>
        <w:t>Promulgated in accordance with R.S. 27:1 et seq.</w:t>
      </w:r>
    </w:p>
    <w:p w14:paraId="50FCE7EC" w14:textId="77777777" w:rsidR="00D25479" w:rsidRPr="00284F13" w:rsidRDefault="00D25479" w:rsidP="00D25479">
      <w:pPr>
        <w:pStyle w:val="HistoricalNote"/>
      </w:pPr>
      <w:r w:rsidRPr="00284F13">
        <w:t>HISTORICAL NOTE:</w:t>
      </w:r>
      <w:r w:rsidRPr="00284F13">
        <w:tab/>
        <w:t>Promulgated by the Department of Public Safety and Corrections, Gaming Control Board, LR 22:1139 (November 1996)</w:t>
      </w:r>
      <w:r>
        <w:t>, LR</w:t>
      </w:r>
      <w:r w:rsidRPr="00284F13">
        <w:t>.</w:t>
      </w:r>
    </w:p>
    <w:p w14:paraId="115A2B45" w14:textId="77777777" w:rsidR="00D25479" w:rsidRPr="00284F13" w:rsidRDefault="00D25479" w:rsidP="00D25479">
      <w:pPr>
        <w:pStyle w:val="Section"/>
      </w:pPr>
      <w:bookmarkStart w:id="8" w:name="_Toc243903200"/>
      <w:bookmarkStart w:id="9" w:name="_Toc532979328"/>
      <w:r w:rsidRPr="00284F13">
        <w:t>§120.</w:t>
      </w:r>
      <w:r w:rsidRPr="00284F13">
        <w:tab/>
        <w:t>Application and Reporting Forms</w:t>
      </w:r>
      <w:bookmarkEnd w:id="8"/>
      <w:bookmarkEnd w:id="9"/>
    </w:p>
    <w:p w14:paraId="4B3AA412" w14:textId="35A684BA" w:rsidR="00D25479" w:rsidRDefault="00D25479" w:rsidP="00D25479">
      <w:pPr>
        <w:pStyle w:val="A"/>
        <w:tabs>
          <w:tab w:val="left" w:pos="0"/>
          <w:tab w:val="left" w:pos="720"/>
          <w:tab w:val="left" w:pos="900"/>
          <w:tab w:val="left" w:pos="1080"/>
          <w:tab w:val="left" w:pos="1260"/>
          <w:tab w:val="left" w:pos="1440"/>
          <w:tab w:val="left" w:pos="1620"/>
          <w:tab w:val="left" w:pos="1800"/>
          <w:tab w:val="left" w:pos="1980"/>
          <w:tab w:val="left" w:pos="2160"/>
        </w:tabs>
      </w:pPr>
      <w:r w:rsidRPr="00284F13">
        <w:t>A.</w:t>
      </w:r>
      <w:r w:rsidR="003F5C1A">
        <w:t xml:space="preserve"> – A.7.xix</w:t>
      </w:r>
      <w:r>
        <w:t>.</w:t>
      </w:r>
      <w:r>
        <w:tab/>
        <w:t>…</w:t>
      </w:r>
    </w:p>
    <w:p w14:paraId="23B5349C" w14:textId="130815F9"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3F5C1A">
        <w:rPr>
          <w:rFonts w:ascii="Times New Roman" w:hAnsi="Times New Roman" w:cs="Times New Roman"/>
          <w:sz w:val="20"/>
          <w:szCs w:val="20"/>
          <w:u w:val="single"/>
        </w:rPr>
        <w:t>8</w:t>
      </w:r>
      <w:r w:rsidRPr="0018643D">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ab/>
        <w:t>Sports</w:t>
      </w:r>
      <w:r w:rsidR="003D5B8C">
        <w:rPr>
          <w:rFonts w:ascii="Times New Roman" w:hAnsi="Times New Roman" w:cs="Times New Roman"/>
          <w:sz w:val="20"/>
          <w:szCs w:val="20"/>
          <w:u w:val="single"/>
        </w:rPr>
        <w:t xml:space="preserve"> Wagering</w:t>
      </w:r>
    </w:p>
    <w:p w14:paraId="79B017FD" w14:textId="3DE632CA" w:rsidR="00D25479" w:rsidRPr="0018643D" w:rsidRDefault="00D25479"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38732A">
        <w:rPr>
          <w:rFonts w:ascii="Times New Roman" w:hAnsi="Times New Roman" w:cs="Times New Roman"/>
          <w:sz w:val="20"/>
          <w:szCs w:val="20"/>
          <w:u w:val="single"/>
        </w:rPr>
        <w:t>a.</w:t>
      </w:r>
      <w:r w:rsidR="0038732A">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Sports </w:t>
      </w:r>
      <w:r w:rsidR="003F5C1A">
        <w:rPr>
          <w:rFonts w:ascii="Times New Roman" w:hAnsi="Times New Roman" w:cs="Times New Roman"/>
          <w:sz w:val="20"/>
          <w:szCs w:val="20"/>
          <w:u w:val="single"/>
        </w:rPr>
        <w:t xml:space="preserve">Wagering License </w:t>
      </w:r>
      <w:r w:rsidRPr="0018643D">
        <w:rPr>
          <w:rFonts w:ascii="Times New Roman" w:hAnsi="Times New Roman" w:cs="Times New Roman"/>
          <w:sz w:val="20"/>
          <w:szCs w:val="20"/>
          <w:u w:val="single"/>
        </w:rPr>
        <w:t xml:space="preserve">Application, DPSSP </w:t>
      </w:r>
      <w:r w:rsidR="00D86429">
        <w:rPr>
          <w:rFonts w:ascii="Times New Roman" w:hAnsi="Times New Roman" w:cs="Times New Roman"/>
          <w:sz w:val="20"/>
          <w:szCs w:val="20"/>
          <w:u w:val="single"/>
        </w:rPr>
        <w:t>6760,</w:t>
      </w:r>
      <w:r w:rsidRPr="0018643D">
        <w:rPr>
          <w:rFonts w:ascii="Times New Roman" w:hAnsi="Times New Roman" w:cs="Times New Roman"/>
          <w:sz w:val="20"/>
          <w:szCs w:val="20"/>
          <w:u w:val="single"/>
        </w:rPr>
        <w:t xml:space="preserve"> including, but not limited to:</w:t>
      </w:r>
    </w:p>
    <w:p w14:paraId="73954483" w14:textId="3F2810F4"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w:t>
      </w:r>
      <w:r w:rsidR="0038732A">
        <w:rPr>
          <w:rFonts w:ascii="Times New Roman" w:hAnsi="Times New Roman" w:cs="Times New Roman"/>
          <w:sz w:val="20"/>
          <w:szCs w:val="20"/>
          <w:u w:val="single"/>
        </w:rPr>
        <w:tab/>
      </w:r>
      <w:r w:rsidRPr="0018643D">
        <w:rPr>
          <w:rFonts w:ascii="Times New Roman" w:hAnsi="Times New Roman" w:cs="Times New Roman"/>
          <w:sz w:val="20"/>
          <w:szCs w:val="20"/>
          <w:u w:val="single"/>
        </w:rPr>
        <w:t>Instructions;</w:t>
      </w:r>
    </w:p>
    <w:p w14:paraId="40723C51" w14:textId="7B38B762"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0038732A">
        <w:rPr>
          <w:rFonts w:ascii="Times New Roman" w:hAnsi="Times New Roman" w:cs="Times New Roman"/>
          <w:sz w:val="20"/>
          <w:szCs w:val="20"/>
          <w:u w:val="single"/>
        </w:rPr>
        <w:t>ii.</w:t>
      </w:r>
      <w:r w:rsidR="0038732A">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Application for Sports </w:t>
      </w:r>
      <w:r w:rsidR="003D5B8C">
        <w:rPr>
          <w:rFonts w:ascii="Times New Roman" w:hAnsi="Times New Roman" w:cs="Times New Roman"/>
          <w:sz w:val="20"/>
          <w:szCs w:val="20"/>
          <w:u w:val="single"/>
        </w:rPr>
        <w:t xml:space="preserve">Wagering </w:t>
      </w:r>
      <w:r w:rsidRPr="0018643D">
        <w:rPr>
          <w:rFonts w:ascii="Times New Roman" w:hAnsi="Times New Roman" w:cs="Times New Roman"/>
          <w:sz w:val="20"/>
          <w:szCs w:val="20"/>
          <w:u w:val="single"/>
        </w:rPr>
        <w:t>License;</w:t>
      </w:r>
    </w:p>
    <w:p w14:paraId="7980CA7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iii.</w:t>
      </w:r>
      <w:r w:rsidRPr="0018643D">
        <w:rPr>
          <w:rFonts w:ascii="Times New Roman" w:hAnsi="Times New Roman" w:cs="Times New Roman"/>
          <w:sz w:val="20"/>
          <w:szCs w:val="20"/>
          <w:u w:val="single"/>
        </w:rPr>
        <w:tab/>
        <w:t>Applicant Information;</w:t>
      </w:r>
    </w:p>
    <w:p w14:paraId="5CE4054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iv.</w:t>
      </w:r>
      <w:r w:rsidRPr="0018643D">
        <w:rPr>
          <w:rFonts w:ascii="Times New Roman" w:hAnsi="Times New Roman" w:cs="Times New Roman"/>
          <w:sz w:val="20"/>
          <w:szCs w:val="20"/>
          <w:u w:val="single"/>
        </w:rPr>
        <w:tab/>
        <w:t>Ownership Interests;</w:t>
      </w:r>
    </w:p>
    <w:p w14:paraId="32AC65A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w:t>
      </w:r>
      <w:r w:rsidRPr="0018643D">
        <w:rPr>
          <w:rFonts w:ascii="Times New Roman" w:hAnsi="Times New Roman" w:cs="Times New Roman"/>
          <w:sz w:val="20"/>
          <w:szCs w:val="20"/>
          <w:u w:val="single"/>
        </w:rPr>
        <w:tab/>
        <w:t>General Information;</w:t>
      </w:r>
    </w:p>
    <w:p w14:paraId="1AC50CE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vi.</w:t>
      </w:r>
      <w:r w:rsidRPr="0018643D">
        <w:rPr>
          <w:rFonts w:ascii="Times New Roman" w:hAnsi="Times New Roman" w:cs="Times New Roman"/>
          <w:sz w:val="20"/>
          <w:szCs w:val="20"/>
          <w:u w:val="single"/>
        </w:rPr>
        <w:tab/>
        <w:t>Records/Books Information;</w:t>
      </w:r>
    </w:p>
    <w:p w14:paraId="148D44E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vii.</w:t>
      </w:r>
      <w:r w:rsidRPr="0018643D">
        <w:rPr>
          <w:rFonts w:ascii="Times New Roman" w:hAnsi="Times New Roman" w:cs="Times New Roman"/>
          <w:sz w:val="20"/>
          <w:szCs w:val="20"/>
          <w:u w:val="single"/>
        </w:rPr>
        <w:tab/>
        <w:t>Professional Services Information;</w:t>
      </w:r>
    </w:p>
    <w:p w14:paraId="0A9907D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viii.</w:t>
      </w:r>
      <w:r w:rsidRPr="0018643D">
        <w:rPr>
          <w:rFonts w:ascii="Times New Roman" w:hAnsi="Times New Roman" w:cs="Times New Roman"/>
          <w:sz w:val="20"/>
          <w:szCs w:val="20"/>
          <w:u w:val="single"/>
        </w:rPr>
        <w:tab/>
        <w:t>Gaming Information (Miscellaneous);</w:t>
      </w:r>
    </w:p>
    <w:p w14:paraId="2BCFA11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ix.</w:t>
      </w:r>
      <w:r w:rsidRPr="0018643D">
        <w:rPr>
          <w:rFonts w:ascii="Times New Roman" w:hAnsi="Times New Roman" w:cs="Times New Roman"/>
          <w:sz w:val="20"/>
          <w:szCs w:val="20"/>
          <w:u w:val="single"/>
        </w:rPr>
        <w:tab/>
        <w:t>General Applicant Information;</w:t>
      </w:r>
    </w:p>
    <w:p w14:paraId="5764009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w:t>
      </w:r>
      <w:r w:rsidRPr="0018643D">
        <w:rPr>
          <w:rFonts w:ascii="Times New Roman" w:hAnsi="Times New Roman" w:cs="Times New Roman"/>
          <w:sz w:val="20"/>
          <w:szCs w:val="20"/>
          <w:u w:val="single"/>
        </w:rPr>
        <w:tab/>
        <w:t>Financial Disclosure Information;</w:t>
      </w:r>
    </w:p>
    <w:p w14:paraId="3276954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w:t>
      </w:r>
      <w:r w:rsidRPr="0018643D">
        <w:rPr>
          <w:rFonts w:ascii="Times New Roman" w:hAnsi="Times New Roman" w:cs="Times New Roman"/>
          <w:sz w:val="20"/>
          <w:szCs w:val="20"/>
          <w:u w:val="single"/>
        </w:rPr>
        <w:tab/>
        <w:t>Affidavit of Full Disclosure;</w:t>
      </w:r>
    </w:p>
    <w:p w14:paraId="0A491C5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xii.</w:t>
      </w:r>
      <w:r w:rsidRPr="0018643D">
        <w:rPr>
          <w:rFonts w:ascii="Times New Roman" w:hAnsi="Times New Roman" w:cs="Times New Roman"/>
          <w:sz w:val="20"/>
          <w:szCs w:val="20"/>
          <w:u w:val="single"/>
        </w:rPr>
        <w:tab/>
        <w:t>Applicant's Request to Release Information;</w:t>
      </w:r>
    </w:p>
    <w:p w14:paraId="31D0BF6C"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xiii.</w:t>
      </w:r>
      <w:r w:rsidRPr="0018643D">
        <w:rPr>
          <w:rFonts w:ascii="Times New Roman" w:hAnsi="Times New Roman" w:cs="Times New Roman"/>
          <w:sz w:val="20"/>
          <w:szCs w:val="20"/>
          <w:u w:val="single"/>
        </w:rPr>
        <w:tab/>
        <w:t>Verification;</w:t>
      </w:r>
    </w:p>
    <w:p w14:paraId="304C643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xiv.</w:t>
      </w:r>
      <w:r w:rsidRPr="0018643D">
        <w:rPr>
          <w:rFonts w:ascii="Times New Roman" w:hAnsi="Times New Roman" w:cs="Times New Roman"/>
          <w:sz w:val="20"/>
          <w:szCs w:val="20"/>
          <w:u w:val="single"/>
        </w:rPr>
        <w:tab/>
        <w:t>Release of All Claims;</w:t>
      </w:r>
    </w:p>
    <w:p w14:paraId="7DAD142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w:t>
      </w:r>
      <w:r w:rsidRPr="0018643D">
        <w:rPr>
          <w:rFonts w:ascii="Times New Roman" w:hAnsi="Times New Roman" w:cs="Times New Roman"/>
          <w:sz w:val="20"/>
          <w:szCs w:val="20"/>
          <w:u w:val="single"/>
        </w:rPr>
        <w:tab/>
        <w:t>Business Tax Information Authorization Request;</w:t>
      </w:r>
    </w:p>
    <w:p w14:paraId="73EB004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xvi.</w:t>
      </w:r>
      <w:r w:rsidRPr="0018643D">
        <w:rPr>
          <w:rFonts w:ascii="Times New Roman" w:hAnsi="Times New Roman" w:cs="Times New Roman"/>
          <w:sz w:val="20"/>
          <w:szCs w:val="20"/>
          <w:u w:val="single"/>
        </w:rPr>
        <w:tab/>
        <w:t>Federal Business, Trusts, Estates, etc., Consent to Disclosure of Tax Information;</w:t>
      </w:r>
    </w:p>
    <w:p w14:paraId="19764AA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xvii.</w:t>
      </w:r>
      <w:r w:rsidRPr="0018643D">
        <w:rPr>
          <w:rFonts w:ascii="Times New Roman" w:hAnsi="Times New Roman" w:cs="Times New Roman"/>
          <w:sz w:val="20"/>
          <w:szCs w:val="20"/>
          <w:u w:val="single"/>
        </w:rPr>
        <w:tab/>
        <w:t>Federal Internal Revenue Service Gaming Tax Clearance Certificate;</w:t>
      </w:r>
    </w:p>
    <w:p w14:paraId="6A1BD98A"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xviii.</w:t>
      </w:r>
      <w:r w:rsidRPr="0018643D">
        <w:rPr>
          <w:rFonts w:ascii="Times New Roman" w:hAnsi="Times New Roman" w:cs="Times New Roman"/>
          <w:sz w:val="20"/>
          <w:szCs w:val="20"/>
          <w:u w:val="single"/>
        </w:rPr>
        <w:tab/>
        <w:t>State Business, Trusts, Estates, etc., Consent to Disclosure of Tax Information;</w:t>
      </w:r>
    </w:p>
    <w:p w14:paraId="4975654A" w14:textId="45B04E30"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xix.</w:t>
      </w:r>
      <w:r w:rsidRPr="0018643D">
        <w:rPr>
          <w:rFonts w:ascii="Times New Roman" w:hAnsi="Times New Roman" w:cs="Times New Roman"/>
          <w:sz w:val="20"/>
          <w:szCs w:val="20"/>
          <w:u w:val="single"/>
        </w:rPr>
        <w:tab/>
        <w:t>Louisiana Department of Revenue and Taxation Tax Clearance Certificate.</w:t>
      </w:r>
    </w:p>
    <w:p w14:paraId="7DCE14EB" w14:textId="05552E2C"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 xml:space="preserve">Sports </w:t>
      </w:r>
      <w:r>
        <w:rPr>
          <w:rFonts w:ascii="Times New Roman" w:hAnsi="Times New Roman" w:cs="Times New Roman"/>
          <w:sz w:val="20"/>
          <w:szCs w:val="20"/>
          <w:u w:val="single"/>
        </w:rPr>
        <w:t xml:space="preserve">Wagering Platform Provider Permit </w:t>
      </w:r>
      <w:r w:rsidRPr="0018643D">
        <w:rPr>
          <w:rFonts w:ascii="Times New Roman" w:hAnsi="Times New Roman" w:cs="Times New Roman"/>
          <w:sz w:val="20"/>
          <w:szCs w:val="20"/>
          <w:u w:val="single"/>
        </w:rPr>
        <w:t xml:space="preserve">Application, DPSSP </w:t>
      </w:r>
      <w:r w:rsidR="005D0D5A">
        <w:rPr>
          <w:rFonts w:ascii="Times New Roman" w:hAnsi="Times New Roman" w:cs="Times New Roman"/>
          <w:sz w:val="20"/>
          <w:szCs w:val="20"/>
          <w:u w:val="single"/>
        </w:rPr>
        <w:t>6761</w:t>
      </w:r>
      <w:r w:rsidRPr="0018643D">
        <w:rPr>
          <w:rFonts w:ascii="Times New Roman" w:hAnsi="Times New Roman" w:cs="Times New Roman"/>
          <w:sz w:val="20"/>
          <w:szCs w:val="20"/>
          <w:u w:val="single"/>
        </w:rPr>
        <w:t xml:space="preserve"> including, but not limited to:</w:t>
      </w:r>
    </w:p>
    <w:p w14:paraId="66057CB2"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w:t>
      </w:r>
      <w:r w:rsidRPr="0018643D">
        <w:rPr>
          <w:rFonts w:ascii="Times New Roman" w:hAnsi="Times New Roman" w:cs="Times New Roman"/>
          <w:sz w:val="20"/>
          <w:szCs w:val="20"/>
          <w:u w:val="single"/>
        </w:rPr>
        <w:tab/>
        <w:t>Instructions;</w:t>
      </w:r>
    </w:p>
    <w:p w14:paraId="7B8DA648" w14:textId="26D9E663"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ii.</w:t>
      </w:r>
      <w:r w:rsidRPr="0018643D">
        <w:rPr>
          <w:rFonts w:ascii="Times New Roman" w:hAnsi="Times New Roman" w:cs="Times New Roman"/>
          <w:sz w:val="20"/>
          <w:szCs w:val="20"/>
          <w:u w:val="single"/>
        </w:rPr>
        <w:tab/>
        <w:t xml:space="preserve">Application for Sports </w:t>
      </w:r>
      <w:r>
        <w:rPr>
          <w:rFonts w:ascii="Times New Roman" w:hAnsi="Times New Roman" w:cs="Times New Roman"/>
          <w:sz w:val="20"/>
          <w:szCs w:val="20"/>
          <w:u w:val="single"/>
        </w:rPr>
        <w:t>Wagering Platform Provider Permit</w:t>
      </w:r>
      <w:r w:rsidRPr="0018643D">
        <w:rPr>
          <w:rFonts w:ascii="Times New Roman" w:hAnsi="Times New Roman" w:cs="Times New Roman"/>
          <w:sz w:val="20"/>
          <w:szCs w:val="20"/>
          <w:u w:val="single"/>
        </w:rPr>
        <w:t>;</w:t>
      </w:r>
    </w:p>
    <w:p w14:paraId="04310E66"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iii.</w:t>
      </w:r>
      <w:r w:rsidRPr="0018643D">
        <w:rPr>
          <w:rFonts w:ascii="Times New Roman" w:hAnsi="Times New Roman" w:cs="Times New Roman"/>
          <w:sz w:val="20"/>
          <w:szCs w:val="20"/>
          <w:u w:val="single"/>
        </w:rPr>
        <w:tab/>
        <w:t>Applicant Information;</w:t>
      </w:r>
    </w:p>
    <w:p w14:paraId="69020471"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iv.</w:t>
      </w:r>
      <w:r w:rsidRPr="0018643D">
        <w:rPr>
          <w:rFonts w:ascii="Times New Roman" w:hAnsi="Times New Roman" w:cs="Times New Roman"/>
          <w:sz w:val="20"/>
          <w:szCs w:val="20"/>
          <w:u w:val="single"/>
        </w:rPr>
        <w:tab/>
        <w:t>Ownership Interests;</w:t>
      </w:r>
    </w:p>
    <w:p w14:paraId="0D715565" w14:textId="41807B99"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w:t>
      </w:r>
      <w:r w:rsidRPr="0018643D">
        <w:rPr>
          <w:rFonts w:ascii="Times New Roman" w:hAnsi="Times New Roman" w:cs="Times New Roman"/>
          <w:sz w:val="20"/>
          <w:szCs w:val="20"/>
          <w:u w:val="single"/>
        </w:rPr>
        <w:tab/>
        <w:t>General Information;</w:t>
      </w:r>
    </w:p>
    <w:p w14:paraId="4FE5BE36"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vi.</w:t>
      </w:r>
      <w:r w:rsidRPr="0018643D">
        <w:rPr>
          <w:rFonts w:ascii="Times New Roman" w:hAnsi="Times New Roman" w:cs="Times New Roman"/>
          <w:sz w:val="20"/>
          <w:szCs w:val="20"/>
          <w:u w:val="single"/>
        </w:rPr>
        <w:tab/>
        <w:t>Records/Books Information;</w:t>
      </w:r>
    </w:p>
    <w:p w14:paraId="3BBEF223"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vii.</w:t>
      </w:r>
      <w:r w:rsidRPr="0018643D">
        <w:rPr>
          <w:rFonts w:ascii="Times New Roman" w:hAnsi="Times New Roman" w:cs="Times New Roman"/>
          <w:sz w:val="20"/>
          <w:szCs w:val="20"/>
          <w:u w:val="single"/>
        </w:rPr>
        <w:tab/>
        <w:t>Professional Services Information;</w:t>
      </w:r>
    </w:p>
    <w:p w14:paraId="275BFE5C"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viii.</w:t>
      </w:r>
      <w:r w:rsidRPr="0018643D">
        <w:rPr>
          <w:rFonts w:ascii="Times New Roman" w:hAnsi="Times New Roman" w:cs="Times New Roman"/>
          <w:sz w:val="20"/>
          <w:szCs w:val="20"/>
          <w:u w:val="single"/>
        </w:rPr>
        <w:tab/>
        <w:t>Gaming Information (Miscellaneous);</w:t>
      </w:r>
    </w:p>
    <w:p w14:paraId="0F39DA81"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ix.</w:t>
      </w:r>
      <w:r w:rsidRPr="0018643D">
        <w:rPr>
          <w:rFonts w:ascii="Times New Roman" w:hAnsi="Times New Roman" w:cs="Times New Roman"/>
          <w:sz w:val="20"/>
          <w:szCs w:val="20"/>
          <w:u w:val="single"/>
        </w:rPr>
        <w:tab/>
        <w:t>General Applicant Information;</w:t>
      </w:r>
    </w:p>
    <w:p w14:paraId="39803A7D"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w:t>
      </w:r>
      <w:r w:rsidRPr="0018643D">
        <w:rPr>
          <w:rFonts w:ascii="Times New Roman" w:hAnsi="Times New Roman" w:cs="Times New Roman"/>
          <w:sz w:val="20"/>
          <w:szCs w:val="20"/>
          <w:u w:val="single"/>
        </w:rPr>
        <w:tab/>
        <w:t>Financial Disclosure Information;</w:t>
      </w:r>
    </w:p>
    <w:p w14:paraId="0750AD06"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w:t>
      </w:r>
      <w:r w:rsidRPr="0018643D">
        <w:rPr>
          <w:rFonts w:ascii="Times New Roman" w:hAnsi="Times New Roman" w:cs="Times New Roman"/>
          <w:sz w:val="20"/>
          <w:szCs w:val="20"/>
          <w:u w:val="single"/>
        </w:rPr>
        <w:tab/>
        <w:t>Affidavit of Full Disclosure;</w:t>
      </w:r>
    </w:p>
    <w:p w14:paraId="3D0A69F7"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xii.</w:t>
      </w:r>
      <w:r w:rsidRPr="0018643D">
        <w:rPr>
          <w:rFonts w:ascii="Times New Roman" w:hAnsi="Times New Roman" w:cs="Times New Roman"/>
          <w:sz w:val="20"/>
          <w:szCs w:val="20"/>
          <w:u w:val="single"/>
        </w:rPr>
        <w:tab/>
        <w:t>Applicant's Request to Release Information;</w:t>
      </w:r>
    </w:p>
    <w:p w14:paraId="538FF7B4"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xiii.</w:t>
      </w:r>
      <w:r w:rsidRPr="0018643D">
        <w:rPr>
          <w:rFonts w:ascii="Times New Roman" w:hAnsi="Times New Roman" w:cs="Times New Roman"/>
          <w:sz w:val="20"/>
          <w:szCs w:val="20"/>
          <w:u w:val="single"/>
        </w:rPr>
        <w:tab/>
        <w:t>Verification;</w:t>
      </w:r>
    </w:p>
    <w:p w14:paraId="551E9F76"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xiv.</w:t>
      </w:r>
      <w:r w:rsidRPr="0018643D">
        <w:rPr>
          <w:rFonts w:ascii="Times New Roman" w:hAnsi="Times New Roman" w:cs="Times New Roman"/>
          <w:sz w:val="20"/>
          <w:szCs w:val="20"/>
          <w:u w:val="single"/>
        </w:rPr>
        <w:tab/>
        <w:t>Release of All Claims;</w:t>
      </w:r>
    </w:p>
    <w:p w14:paraId="12D8615D"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w:t>
      </w:r>
      <w:r w:rsidRPr="0018643D">
        <w:rPr>
          <w:rFonts w:ascii="Times New Roman" w:hAnsi="Times New Roman" w:cs="Times New Roman"/>
          <w:sz w:val="20"/>
          <w:szCs w:val="20"/>
          <w:u w:val="single"/>
        </w:rPr>
        <w:tab/>
        <w:t>Business Tax Information Authorization Request;</w:t>
      </w:r>
    </w:p>
    <w:p w14:paraId="121BEB0E"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xvi.</w:t>
      </w:r>
      <w:r w:rsidRPr="0018643D">
        <w:rPr>
          <w:rFonts w:ascii="Times New Roman" w:hAnsi="Times New Roman" w:cs="Times New Roman"/>
          <w:sz w:val="20"/>
          <w:szCs w:val="20"/>
          <w:u w:val="single"/>
        </w:rPr>
        <w:tab/>
        <w:t>Federal Business, Trusts, Estates, etc., Consent to Disclosure of Tax Information;</w:t>
      </w:r>
    </w:p>
    <w:p w14:paraId="54152963"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xvii.</w:t>
      </w:r>
      <w:r w:rsidRPr="0018643D">
        <w:rPr>
          <w:rFonts w:ascii="Times New Roman" w:hAnsi="Times New Roman" w:cs="Times New Roman"/>
          <w:sz w:val="20"/>
          <w:szCs w:val="20"/>
          <w:u w:val="single"/>
        </w:rPr>
        <w:tab/>
        <w:t>Federal Internal Revenue Service Gaming Tax Clearance Certificate;</w:t>
      </w:r>
    </w:p>
    <w:p w14:paraId="4AE1A8BC" w14:textId="77777777" w:rsidR="003F5C1A" w:rsidRPr="0018643D" w:rsidRDefault="003F5C1A" w:rsidP="003F5C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xviii.</w:t>
      </w:r>
      <w:r w:rsidRPr="0018643D">
        <w:rPr>
          <w:rFonts w:ascii="Times New Roman" w:hAnsi="Times New Roman" w:cs="Times New Roman"/>
          <w:sz w:val="20"/>
          <w:szCs w:val="20"/>
          <w:u w:val="single"/>
        </w:rPr>
        <w:tab/>
        <w:t>State Business, Trusts, Estates, etc., Consent to Disclosure of Tax Information;</w:t>
      </w:r>
    </w:p>
    <w:p w14:paraId="0F86799F" w14:textId="74B085C9" w:rsidR="00D631E0" w:rsidRPr="0018643D" w:rsidRDefault="003F5C1A" w:rsidP="009822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b/>
        <w:t>xix.</w:t>
      </w:r>
      <w:r w:rsidRPr="0018643D">
        <w:rPr>
          <w:rFonts w:ascii="Times New Roman" w:hAnsi="Times New Roman" w:cs="Times New Roman"/>
          <w:sz w:val="20"/>
          <w:szCs w:val="20"/>
          <w:u w:val="single"/>
        </w:rPr>
        <w:tab/>
        <w:t>Louisiana Department of Revenue and Taxation Tax Clearance Certificate.</w:t>
      </w:r>
    </w:p>
    <w:p w14:paraId="37BB9FC6" w14:textId="77777777" w:rsidR="00D25479" w:rsidRDefault="00D25479" w:rsidP="00D25479">
      <w:pPr>
        <w:pStyle w:val="A"/>
        <w:tabs>
          <w:tab w:val="left" w:pos="0"/>
          <w:tab w:val="left" w:pos="720"/>
          <w:tab w:val="left" w:pos="900"/>
          <w:tab w:val="left" w:pos="1080"/>
          <w:tab w:val="left" w:pos="1260"/>
          <w:tab w:val="left" w:pos="1440"/>
          <w:tab w:val="left" w:pos="1620"/>
          <w:tab w:val="left" w:pos="1800"/>
          <w:tab w:val="left" w:pos="1980"/>
          <w:tab w:val="left" w:pos="2160"/>
          <w:tab w:val="left" w:pos="2340"/>
        </w:tabs>
      </w:pPr>
      <w:r w:rsidRPr="00284F13">
        <w:t>B.</w:t>
      </w:r>
      <w:r>
        <w:t xml:space="preserve"> – C.</w:t>
      </w:r>
      <w:r>
        <w:tab/>
        <w:t>…</w:t>
      </w:r>
    </w:p>
    <w:p w14:paraId="33ED4B3E" w14:textId="77777777" w:rsidR="00D25479" w:rsidRPr="0009178E" w:rsidRDefault="00D25479" w:rsidP="00D25479">
      <w:pPr>
        <w:pStyle w:val="AuthorityNote"/>
        <w:rPr>
          <w:szCs w:val="18"/>
        </w:rPr>
      </w:pPr>
      <w:r w:rsidRPr="0009178E">
        <w:rPr>
          <w:szCs w:val="18"/>
        </w:rPr>
        <w:t>AUTHORITY NOTE:</w:t>
      </w:r>
      <w:r w:rsidRPr="0009178E">
        <w:rPr>
          <w:szCs w:val="18"/>
        </w:rPr>
        <w:tab/>
        <w:t>Promulgated in accordance with R.S. 27:15 and 24.</w:t>
      </w:r>
    </w:p>
    <w:p w14:paraId="316C5AF9" w14:textId="77777777" w:rsidR="00D25479" w:rsidRPr="0009178E" w:rsidRDefault="00D25479" w:rsidP="00D2547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s>
        <w:rPr>
          <w:rFonts w:ascii="Times New Roman" w:hAnsi="Times New Roman" w:cs="Times New Roman"/>
          <w:b/>
          <w:sz w:val="18"/>
          <w:szCs w:val="18"/>
        </w:rPr>
      </w:pPr>
      <w:r>
        <w:rPr>
          <w:rFonts w:ascii="Times New Roman" w:hAnsi="Times New Roman" w:cs="Times New Roman"/>
          <w:sz w:val="18"/>
          <w:szCs w:val="18"/>
        </w:rPr>
        <w:tab/>
      </w:r>
      <w:r w:rsidRPr="0009178E">
        <w:rPr>
          <w:rFonts w:ascii="Times New Roman" w:hAnsi="Times New Roman" w:cs="Times New Roman"/>
          <w:sz w:val="18"/>
          <w:szCs w:val="18"/>
        </w:rPr>
        <w:t>HISTORICAL NOTE:</w:t>
      </w:r>
      <w:r w:rsidRPr="0009178E">
        <w:rPr>
          <w:rFonts w:ascii="Times New Roman" w:hAnsi="Times New Roman" w:cs="Times New Roman"/>
          <w:sz w:val="18"/>
          <w:szCs w:val="18"/>
        </w:rPr>
        <w:tab/>
        <w:t>Promulgated by the Department of Public Safety and Corrections, Gaming Control Board, LR. 26:340 (February 2000), amended LR 40:1379 (July 2014), LR 41:2176 (October 2015), LR 42:575 (April 2016)</w:t>
      </w:r>
      <w:r>
        <w:rPr>
          <w:rFonts w:ascii="Times New Roman" w:hAnsi="Times New Roman" w:cs="Times New Roman"/>
          <w:sz w:val="18"/>
          <w:szCs w:val="18"/>
        </w:rPr>
        <w:t>, LR</w:t>
      </w:r>
      <w:r w:rsidRPr="0009178E">
        <w:rPr>
          <w:rFonts w:ascii="Times New Roman" w:hAnsi="Times New Roman" w:cs="Times New Roman"/>
          <w:sz w:val="18"/>
          <w:szCs w:val="18"/>
        </w:rPr>
        <w:t>.</w:t>
      </w:r>
    </w:p>
    <w:p w14:paraId="21C1D62F" w14:textId="77777777" w:rsidR="005B16E9" w:rsidRPr="00284F13" w:rsidRDefault="005B16E9" w:rsidP="005B16E9">
      <w:pPr>
        <w:pStyle w:val="Section"/>
      </w:pPr>
      <w:bookmarkStart w:id="10" w:name="_Toc67492157"/>
      <w:r w:rsidRPr="00284F13">
        <w:t>§2737.</w:t>
      </w:r>
      <w:r w:rsidRPr="00284F13">
        <w:tab/>
        <w:t>Casino Gaming Payment Interception</w:t>
      </w:r>
      <w:bookmarkEnd w:id="10"/>
    </w:p>
    <w:p w14:paraId="24428698" w14:textId="75E16B42" w:rsidR="005B16E9" w:rsidRPr="006277E2" w:rsidRDefault="005B16E9" w:rsidP="005B16E9">
      <w:pPr>
        <w:pStyle w:val="A"/>
      </w:pPr>
      <w:r w:rsidRPr="006277E2">
        <w:t>A.</w:t>
      </w:r>
      <w:r w:rsidRPr="006277E2">
        <w:tab/>
        <w:t xml:space="preserve">The Department of Children and Family Services (DCFS) shall provide real-time or immediate electronic access to a database containing current information for persons having child support arrearages or overpayments. This access shall be available to the entities licensed or permitted under chapters 1, 4, 5, </w:t>
      </w:r>
      <w:r w:rsidRPr="005B16E9">
        <w:rPr>
          <w:strike/>
        </w:rPr>
        <w:t xml:space="preserve">or </w:t>
      </w:r>
      <w:r w:rsidRPr="006277E2">
        <w:t>7</w:t>
      </w:r>
      <w:r>
        <w:rPr>
          <w:u w:val="single"/>
        </w:rPr>
        <w:t>, or 10</w:t>
      </w:r>
      <w:r w:rsidRPr="006277E2">
        <w:t xml:space="preserve"> of title 27 of the </w:t>
      </w:r>
      <w:r w:rsidRPr="00DC755B">
        <w:rPr>
          <w:i/>
        </w:rPr>
        <w:t>Revised Statutes</w:t>
      </w:r>
      <w:r w:rsidRPr="006277E2">
        <w:rPr>
          <w:i/>
        </w:rPr>
        <w:t>.</w:t>
      </w:r>
    </w:p>
    <w:p w14:paraId="27322D91" w14:textId="38F1AAF7" w:rsidR="005B16E9" w:rsidRPr="006277E2" w:rsidRDefault="005B16E9" w:rsidP="005B16E9">
      <w:pPr>
        <w:pStyle w:val="1"/>
      </w:pPr>
      <w:r w:rsidRPr="006277E2">
        <w:t>1.</w:t>
      </w:r>
      <w:r w:rsidRPr="006277E2">
        <w:tab/>
        <w:t xml:space="preserve">Upon the availability of a single-point inquiry system, which allows for searches of one or more real-time databases containing debt information to entities licensed or permitted under chapters 1, 4, 5, </w:t>
      </w:r>
      <w:r w:rsidR="0038178F" w:rsidRPr="005B16E9">
        <w:rPr>
          <w:strike/>
        </w:rPr>
        <w:t xml:space="preserve">or </w:t>
      </w:r>
      <w:r w:rsidR="0038178F" w:rsidRPr="006277E2">
        <w:t>7</w:t>
      </w:r>
      <w:r w:rsidR="0038178F">
        <w:rPr>
          <w:u w:val="single"/>
        </w:rPr>
        <w:t xml:space="preserve">, or 10 </w:t>
      </w:r>
      <w:r w:rsidRPr="006277E2">
        <w:t xml:space="preserve">of title 27 of the </w:t>
      </w:r>
      <w:r w:rsidRPr="00DC755B">
        <w:rPr>
          <w:i/>
        </w:rPr>
        <w:t>Revised Statutes</w:t>
      </w:r>
      <w:r w:rsidRPr="006277E2">
        <w:t xml:space="preserve"> the requirements of this Section will apply to that system.</w:t>
      </w:r>
      <w:r>
        <w:t xml:space="preserve"> </w:t>
      </w:r>
      <w:r w:rsidRPr="006277E2">
        <w:t>Debts owed to DCFS maintain priority over debts from this system in accordance with R.S. 47:1676(D)(4)(d).</w:t>
      </w:r>
    </w:p>
    <w:p w14:paraId="4B0ADDEE" w14:textId="73739A1C" w:rsidR="005B16E9" w:rsidRPr="006277E2" w:rsidRDefault="005B16E9" w:rsidP="005B16E9">
      <w:pPr>
        <w:pStyle w:val="A"/>
        <w:tabs>
          <w:tab w:val="clear" w:pos="540"/>
          <w:tab w:val="left" w:pos="720"/>
        </w:tabs>
      </w:pPr>
      <w:r w:rsidRPr="006277E2">
        <w:t>B.1.</w:t>
      </w:r>
      <w:r w:rsidRPr="006277E2">
        <w:tab/>
        <w:t xml:space="preserve">Prior to issuing payment of winnings (either cash </w:t>
      </w:r>
      <w:r w:rsidR="0038178F">
        <w:rPr>
          <w:u w:val="single"/>
        </w:rPr>
        <w:t xml:space="preserve">[including any sports wagering winnings] </w:t>
      </w:r>
      <w:r w:rsidRPr="006277E2">
        <w:t>or a second or later progressive slot machine annuity payment) in an amount requiring the filing of a W-2G or substantially equivalent form, the payor shall access the DCFS database and/or any other system implemented in accordance with Subsection A of this Section to determine if the winning patron is recorded as owing overdue child support or receiving child support overpayments, or owing other debts to the state.</w:t>
      </w:r>
    </w:p>
    <w:p w14:paraId="7AF0CD85" w14:textId="77777777" w:rsidR="005B16E9" w:rsidRPr="006277E2" w:rsidRDefault="005B16E9" w:rsidP="005B16E9">
      <w:pPr>
        <w:pStyle w:val="1"/>
      </w:pPr>
      <w:r w:rsidRPr="006277E2">
        <w:t>2.</w:t>
      </w:r>
      <w:r w:rsidRPr="006277E2">
        <w:tab/>
        <w:t>If the patron is recorded as owing a debt in the system(s), the payor may deduct up to $35 as an administrative fee and shall then intercept the amount noted from the patron’s winnings. Any amount remaining following the deduction of the administrative fee, intercept amount, and any other deductions required by law shall then be paid to the winning patron.</w:t>
      </w:r>
    </w:p>
    <w:p w14:paraId="03097443" w14:textId="2306AF73" w:rsidR="005B16E9" w:rsidRPr="006277E2" w:rsidRDefault="005B16E9" w:rsidP="005B16E9">
      <w:pPr>
        <w:pStyle w:val="1"/>
      </w:pPr>
      <w:r w:rsidRPr="006277E2">
        <w:t>3.</w:t>
      </w:r>
      <w:r w:rsidRPr="006277E2">
        <w:tab/>
        <w:t>If the winning patron’s information is not recorded in the database, a licensee shall maintain a record of the negative search results for each payment made to a cash prize winner by attaching a print out of the negative results</w:t>
      </w:r>
      <w:r w:rsidRPr="006277E2">
        <w:rPr>
          <w:strike/>
        </w:rPr>
        <w:t>,</w:t>
      </w:r>
      <w:r w:rsidRPr="006277E2">
        <w:t xml:space="preserve"> or similar "No Record Found" page generated by the database to the jackpot payout slip. A generated log of all searches made may be printed and maintained in the licensee’s accounting records in lieu of attaching the negative results record to each jackpot payout slip.</w:t>
      </w:r>
    </w:p>
    <w:p w14:paraId="1CBDD515" w14:textId="5285A22C" w:rsidR="005B16E9" w:rsidRDefault="005B16E9" w:rsidP="005B16E9">
      <w:pPr>
        <w:pStyle w:val="1"/>
      </w:pPr>
      <w:r w:rsidRPr="006277E2">
        <w:t>4.</w:t>
      </w:r>
      <w:r w:rsidRPr="006277E2">
        <w:tab/>
        <w:t xml:space="preserve">If the winning patron’s information is not recorded in the database(s), a permittee who issues a second or later progressive slot annuity payment shall maintain a copy of the negative results or other “No Record Found” page generated by the database for each payment made to a progressive slot jackpot annuitant. </w:t>
      </w:r>
    </w:p>
    <w:p w14:paraId="275C8A5B" w14:textId="77777777" w:rsidR="00D2596C" w:rsidRDefault="00D2596C" w:rsidP="005B16E9">
      <w:pPr>
        <w:pStyle w:val="A"/>
        <w:tabs>
          <w:tab w:val="clear" w:pos="540"/>
          <w:tab w:val="left" w:pos="720"/>
        </w:tabs>
        <w:rPr>
          <w:u w:val="single"/>
        </w:rPr>
      </w:pPr>
      <w:r w:rsidRPr="00D2596C">
        <w:rPr>
          <w:u w:val="single"/>
        </w:rPr>
        <w:t>5.</w:t>
      </w:r>
      <w:r w:rsidRPr="00D2596C">
        <w:rPr>
          <w:u w:val="single"/>
        </w:rPr>
        <w:tab/>
        <w:t xml:space="preserve">If the winning patron’s information is not recorded in the database(s), a sports wagering operator shall maintain a record of the negative search results for each payment made to a sports wagering winner by attaching a print out of the negative results or similar “No Record Found” page generated by the database to the winning ticket or some other division approved report listing all winners issued a W2-G. A generated log of all searches made may be printed and maintained in the sports wagering operator’s accounting records in lieu of attaching the negative results record to each ticket.  If available, the log shall be attached to the division approved report of winners issued a W2-G.  </w:t>
      </w:r>
    </w:p>
    <w:p w14:paraId="39A43696" w14:textId="67D311BE" w:rsidR="005B16E9" w:rsidRPr="006277E2" w:rsidRDefault="005B16E9" w:rsidP="005B16E9">
      <w:pPr>
        <w:pStyle w:val="A"/>
        <w:tabs>
          <w:tab w:val="clear" w:pos="540"/>
          <w:tab w:val="left" w:pos="720"/>
        </w:tabs>
      </w:pPr>
      <w:r w:rsidRPr="006277E2">
        <w:t>C.1.</w:t>
      </w:r>
      <w:r w:rsidRPr="006277E2">
        <w:tab/>
        <w:t>Intercepted amounts shall be forwarded to DCFS within seven business days in accordance with R.S. 27:24(A)(5)(c) and shall include a record of the identifying information for the individual from whom the payment was intercepted and the amount intercepted from each individual.</w:t>
      </w:r>
      <w:r>
        <w:t xml:space="preserve"> </w:t>
      </w:r>
      <w:r w:rsidRPr="006277E2">
        <w:t>Alternatively, if the payment is owed to another agency, the payment shall be made in accordance with that agency’s directive.</w:t>
      </w:r>
    </w:p>
    <w:p w14:paraId="6BCEEC8F" w14:textId="77777777" w:rsidR="005B16E9" w:rsidRPr="00284F13" w:rsidRDefault="005B16E9" w:rsidP="005B16E9">
      <w:pPr>
        <w:pStyle w:val="1"/>
      </w:pPr>
      <w:r w:rsidRPr="006277E2">
        <w:lastRenderedPageBreak/>
        <w:t>2.</w:t>
      </w:r>
      <w:r w:rsidRPr="006277E2">
        <w:tab/>
        <w:t>Licensees may aggregate multiple interception amounts for transfer to DCFS or another agency, provided they include a simultaneous record of the identifying information for the individuals from whom the payments were intercepted and the amount intercepted from each individual.</w:t>
      </w:r>
    </w:p>
    <w:p w14:paraId="7C562281" w14:textId="14C44DC4" w:rsidR="005B16E9" w:rsidRPr="00284F13" w:rsidRDefault="005B16E9" w:rsidP="005B16E9">
      <w:pPr>
        <w:pStyle w:val="A"/>
        <w:tabs>
          <w:tab w:val="left" w:pos="720"/>
        </w:tabs>
      </w:pPr>
      <w:r w:rsidRPr="00284F13">
        <w:t>D.1.</w:t>
      </w:r>
      <w:r w:rsidRPr="00284F13">
        <w:tab/>
        <w:t>Licensee’s</w:t>
      </w:r>
      <w:r w:rsidR="0038178F">
        <w:t xml:space="preserve"> </w:t>
      </w:r>
      <w:r w:rsidR="0038178F">
        <w:rPr>
          <w:u w:val="single"/>
        </w:rPr>
        <w:t>and sports wagering operator’s</w:t>
      </w:r>
      <w:r w:rsidRPr="00284F13">
        <w:t xml:space="preserve"> internal controls shall include, but no</w:t>
      </w:r>
      <w:r>
        <w:t>t be limited to, the following:</w:t>
      </w:r>
    </w:p>
    <w:p w14:paraId="0F76B91C" w14:textId="77777777" w:rsidR="005B16E9" w:rsidRPr="006277E2" w:rsidRDefault="005B16E9" w:rsidP="005B16E9">
      <w:pPr>
        <w:pStyle w:val="a0"/>
      </w:pPr>
      <w:r w:rsidRPr="006277E2">
        <w:t>a.</w:t>
      </w:r>
      <w:r w:rsidRPr="006277E2">
        <w:tab/>
        <w:t>the amount of the administrative fee charged for processing interceptions;</w:t>
      </w:r>
    </w:p>
    <w:p w14:paraId="58A81F97" w14:textId="77777777" w:rsidR="005B16E9" w:rsidRPr="006277E2" w:rsidRDefault="005B16E9" w:rsidP="005B16E9">
      <w:pPr>
        <w:pStyle w:val="a0"/>
      </w:pPr>
      <w:r w:rsidRPr="006277E2">
        <w:t>b.</w:t>
      </w:r>
      <w:r w:rsidRPr="006277E2">
        <w:tab/>
        <w:t>either a list of employees authorized to access the database(s) or an authorization noted in an authorized employee’s job description;</w:t>
      </w:r>
    </w:p>
    <w:p w14:paraId="44D0DB71" w14:textId="32741FD0" w:rsidR="005B16E9" w:rsidRPr="006277E2" w:rsidRDefault="005B16E9" w:rsidP="005B16E9">
      <w:pPr>
        <w:pStyle w:val="a0"/>
      </w:pPr>
      <w:r w:rsidRPr="006277E2">
        <w:t>c.</w:t>
      </w:r>
      <w:r w:rsidRPr="006277E2">
        <w:tab/>
        <w:t>procedures designed to prevent employees from willfully failing to withhold intercept payments identified in one or more state systems providing access to the casino</w:t>
      </w:r>
      <w:r w:rsidR="0038178F">
        <w:t xml:space="preserve"> </w:t>
      </w:r>
      <w:r w:rsidR="0038178F">
        <w:rPr>
          <w:u w:val="single"/>
        </w:rPr>
        <w:t>or sports book operation or platform</w:t>
      </w:r>
      <w:r w:rsidRPr="006277E2">
        <w:t xml:space="preserve">; </w:t>
      </w:r>
    </w:p>
    <w:p w14:paraId="1B7F53FF" w14:textId="77777777" w:rsidR="005B16E9" w:rsidRPr="00284F13" w:rsidRDefault="005B16E9" w:rsidP="005B16E9">
      <w:pPr>
        <w:pStyle w:val="a0"/>
      </w:pPr>
      <w:r w:rsidRPr="006277E2">
        <w:t>d.</w:t>
      </w:r>
      <w:r w:rsidRPr="006277E2">
        <w:tab/>
        <w:t>procedures for restricting access to any DCFS or other state database to authorized employees in such a manner that identifies the employee accessing the database;</w:t>
      </w:r>
    </w:p>
    <w:p w14:paraId="7EC61E39" w14:textId="77777777" w:rsidR="005B16E9" w:rsidRPr="00284F13" w:rsidRDefault="005B16E9" w:rsidP="005B16E9">
      <w:pPr>
        <w:pStyle w:val="a0"/>
      </w:pPr>
      <w:r w:rsidRPr="00284F13">
        <w:t>e.</w:t>
      </w:r>
      <w:r w:rsidRPr="00284F13">
        <w:tab/>
        <w:t>procedures for ensuring only authorized employees access the database;</w:t>
      </w:r>
    </w:p>
    <w:p w14:paraId="11826094" w14:textId="77777777" w:rsidR="005B16E9" w:rsidRPr="006277E2" w:rsidRDefault="005B16E9" w:rsidP="005B16E9">
      <w:pPr>
        <w:pStyle w:val="a0"/>
      </w:pPr>
      <w:r w:rsidRPr="006277E2">
        <w:t>f.</w:t>
      </w:r>
      <w:r w:rsidRPr="006277E2">
        <w:tab/>
        <w:t>procedures for accessing and searching the database;</w:t>
      </w:r>
    </w:p>
    <w:p w14:paraId="51BFC895" w14:textId="77777777" w:rsidR="005B16E9" w:rsidRPr="00284F13" w:rsidRDefault="005B16E9" w:rsidP="005B16E9">
      <w:pPr>
        <w:pStyle w:val="a0"/>
      </w:pPr>
      <w:r w:rsidRPr="006277E2">
        <w:t>g.</w:t>
      </w:r>
      <w:r w:rsidRPr="006277E2">
        <w:tab/>
        <w:t>procedures for preserving the confidentiality of the information retrieved from the database;</w:t>
      </w:r>
    </w:p>
    <w:p w14:paraId="457EEC85" w14:textId="77777777" w:rsidR="005B16E9" w:rsidRPr="00284F13" w:rsidRDefault="005B16E9" w:rsidP="005B16E9">
      <w:pPr>
        <w:pStyle w:val="a0"/>
      </w:pPr>
      <w:r w:rsidRPr="00284F13">
        <w:t>h.</w:t>
      </w:r>
      <w:r w:rsidRPr="00284F13">
        <w:tab/>
        <w:t>procedures for ensuring the amount paid to a winning patron shall equal the jackpot or cash prize less the administrative fee, the interception amount, and tax withholdings if any;</w:t>
      </w:r>
    </w:p>
    <w:p w14:paraId="314495D7" w14:textId="77777777" w:rsidR="005B16E9" w:rsidRPr="00284F13" w:rsidRDefault="005B16E9" w:rsidP="005B16E9">
      <w:pPr>
        <w:pStyle w:val="a0"/>
      </w:pPr>
      <w:r w:rsidRPr="006277E2">
        <w:t>i.</w:t>
      </w:r>
      <w:r w:rsidRPr="006277E2">
        <w:tab/>
        <w:t>procedures for preventing patrons with outstanding child support arrearages, overpayments, or other system identified debts, from transferring or assigning their jackpots to another patron;</w:t>
      </w:r>
    </w:p>
    <w:p w14:paraId="2F3525AF" w14:textId="77777777" w:rsidR="005B16E9" w:rsidRPr="008743BD" w:rsidRDefault="005B16E9" w:rsidP="005B16E9">
      <w:pPr>
        <w:pStyle w:val="a0"/>
      </w:pPr>
      <w:r w:rsidRPr="00284F13">
        <w:t>j.</w:t>
      </w:r>
      <w:r w:rsidRPr="00284F13">
        <w:tab/>
        <w:t xml:space="preserve">procedures for withholding payment </w:t>
      </w:r>
      <w:r w:rsidRPr="008743BD">
        <w:t>from patrons listed in the database;</w:t>
      </w:r>
    </w:p>
    <w:p w14:paraId="24F3767B" w14:textId="77777777" w:rsidR="005B16E9" w:rsidRPr="008743BD" w:rsidRDefault="005B16E9" w:rsidP="005B16E9">
      <w:pPr>
        <w:pStyle w:val="a0"/>
      </w:pPr>
      <w:r w:rsidRPr="008743BD">
        <w:t>k.</w:t>
      </w:r>
      <w:r w:rsidRPr="008743BD">
        <w:tab/>
        <w:t>procedures for notifying patrons subject to interception of the withholding by providing them with a receipt stating the reason for the interception, the amount withheld, and contact numbers for the intercepting agency;</w:t>
      </w:r>
    </w:p>
    <w:p w14:paraId="2E2BA7EC" w14:textId="77777777" w:rsidR="00D2596C" w:rsidRPr="00D2596C" w:rsidRDefault="00D2596C" w:rsidP="00D2596C">
      <w:pPr>
        <w:pStyle w:val="a0"/>
      </w:pPr>
      <w:r w:rsidRPr="00D2596C">
        <w:t>l.</w:t>
      </w:r>
      <w:r w:rsidRPr="00D2596C">
        <w:tab/>
        <w:t>procedures for attaching a copy of the winning patron’s interception receipt to the jackpot slip,</w:t>
      </w:r>
      <w:r w:rsidRPr="00D2596C">
        <w:rPr>
          <w:u w:val="single"/>
        </w:rPr>
        <w:t xml:space="preserve"> ticket, or division approved W2-G report </w:t>
      </w:r>
      <w:r w:rsidRPr="00D2596C">
        <w:t xml:space="preserve">maintained by the cashier </w:t>
      </w:r>
      <w:r w:rsidRPr="00D2596C">
        <w:rPr>
          <w:u w:val="single"/>
        </w:rPr>
        <w:t>or sports wagering operator</w:t>
      </w:r>
      <w:r w:rsidRPr="00D2596C">
        <w:t>;</w:t>
      </w:r>
    </w:p>
    <w:p w14:paraId="5BD5D516" w14:textId="77777777" w:rsidR="00D2596C" w:rsidRPr="00D2596C" w:rsidRDefault="00D2596C" w:rsidP="00D2596C">
      <w:pPr>
        <w:pStyle w:val="a0"/>
      </w:pPr>
      <w:r w:rsidRPr="00D2596C">
        <w:t>m.</w:t>
      </w:r>
      <w:r w:rsidRPr="00D2596C">
        <w:tab/>
        <w:t>procedures for attaching the documentation required by Subsection F of this Section to the jackpot slip,</w:t>
      </w:r>
      <w:r w:rsidRPr="00D2596C">
        <w:rPr>
          <w:u w:val="single"/>
        </w:rPr>
        <w:t xml:space="preserve"> ticket or division approved W2-G report</w:t>
      </w:r>
      <w:r w:rsidRPr="00D2596C">
        <w:t xml:space="preserve"> in the event the database is inaccessible; </w:t>
      </w:r>
    </w:p>
    <w:p w14:paraId="044D5BF6" w14:textId="77777777" w:rsidR="005B16E9" w:rsidRPr="008743BD" w:rsidRDefault="005B16E9" w:rsidP="005B16E9">
      <w:pPr>
        <w:pStyle w:val="a0"/>
      </w:pPr>
      <w:r w:rsidRPr="008743BD">
        <w:t>n.</w:t>
      </w:r>
      <w:r w:rsidRPr="008743BD">
        <w:tab/>
        <w:t>procedures for the timely forwarding intercepted payments to</w:t>
      </w:r>
      <w:r w:rsidRPr="008743BD">
        <w:rPr>
          <w:strike/>
        </w:rPr>
        <w:t xml:space="preserve"> </w:t>
      </w:r>
      <w:r w:rsidRPr="008743BD">
        <w:t>the appropriate agency; and</w:t>
      </w:r>
    </w:p>
    <w:p w14:paraId="26CD949B" w14:textId="77777777" w:rsidR="005B16E9" w:rsidRPr="008743BD" w:rsidRDefault="005B16E9" w:rsidP="005B16E9">
      <w:pPr>
        <w:pStyle w:val="a0"/>
      </w:pPr>
      <w:r w:rsidRPr="008743BD">
        <w:t>o.</w:t>
      </w:r>
      <w:r w:rsidRPr="008743BD">
        <w:tab/>
        <w:t>procedures to ensure payments to DCFS are the primary payments and ensuring intercepted funds are forwarded to the appropriate agency.</w:t>
      </w:r>
    </w:p>
    <w:p w14:paraId="37CAC68A" w14:textId="77777777" w:rsidR="005B16E9" w:rsidRPr="008743BD" w:rsidRDefault="005B16E9" w:rsidP="005B16E9">
      <w:pPr>
        <w:pStyle w:val="A"/>
      </w:pPr>
      <w:r w:rsidRPr="008743BD">
        <w:t>E.</w:t>
      </w:r>
      <w:r w:rsidRPr="008743BD">
        <w:tab/>
        <w:t xml:space="preserve">Any licensee or permittee who issues a second or later progressive slot machine annuity payment shall include in its internal controls, the procedures required in this Section for jackpot intercepts. </w:t>
      </w:r>
    </w:p>
    <w:p w14:paraId="792F79DD" w14:textId="77777777" w:rsidR="005B16E9" w:rsidRPr="006277E2" w:rsidRDefault="005B16E9" w:rsidP="005B16E9">
      <w:pPr>
        <w:pStyle w:val="A"/>
      </w:pPr>
      <w:r w:rsidRPr="008743BD">
        <w:t>F.</w:t>
      </w:r>
      <w:r w:rsidRPr="008743BD">
        <w:tab/>
        <w:t>Any licensee or permittee searching the database or withholding money in accordance</w:t>
      </w:r>
      <w:r w:rsidRPr="006277E2">
        <w:t xml:space="preserve"> with R.S. 27:24(A), R.S. 47:1676(D)(4), and this Section, shall submit a monthly report to the division by the twentieth day of the month detailing the total number of searches of the databases, the number of matches found, the amount of </w:t>
      </w:r>
      <w:r w:rsidRPr="0038178F">
        <w:rPr>
          <w:strike/>
        </w:rPr>
        <w:t>jackpot</w:t>
      </w:r>
      <w:r w:rsidRPr="006277E2">
        <w:t xml:space="preserve"> winnings withheld, the amount of administrative fees retained for the preceding month, and a breakdown of the amount withheld for each database.</w:t>
      </w:r>
    </w:p>
    <w:p w14:paraId="2D631C68" w14:textId="1110DA27" w:rsidR="005B16E9" w:rsidRPr="006277E2" w:rsidRDefault="005B16E9" w:rsidP="005B16E9">
      <w:pPr>
        <w:pStyle w:val="A"/>
        <w:tabs>
          <w:tab w:val="clear" w:pos="540"/>
          <w:tab w:val="left" w:pos="720"/>
        </w:tabs>
      </w:pPr>
      <w:r w:rsidRPr="006277E2">
        <w:t>G.1.</w:t>
      </w:r>
      <w:r w:rsidRPr="006277E2">
        <w:tab/>
        <w:t xml:space="preserve">In the event the database is off-line when a search is made, a licensee </w:t>
      </w:r>
      <w:r w:rsidR="00424D6D">
        <w:rPr>
          <w:u w:val="single"/>
        </w:rPr>
        <w:t xml:space="preserve">or sports wagering operator </w:t>
      </w:r>
      <w:r w:rsidRPr="006277E2">
        <w:t>shall not be responsible for intercepting cash winnings provided it prints a copy of the screen notification that the system is inaccessible, records the name and prize amount for the winning patron, and timely notifies the appropriate database contact for each database down, of the error to ensure the technical difficulty is not with the licensee</w:t>
      </w:r>
      <w:r w:rsidR="00424D6D">
        <w:t xml:space="preserve"> </w:t>
      </w:r>
      <w:r w:rsidR="00424D6D">
        <w:rPr>
          <w:u w:val="single"/>
        </w:rPr>
        <w:t>or sports wagering operator</w:t>
      </w:r>
      <w:r w:rsidRPr="006277E2">
        <w:t>. The unavailability of the database shall not affect interception requirements for second or later progressive slot machine annuity payments.</w:t>
      </w:r>
    </w:p>
    <w:p w14:paraId="4E4584D7" w14:textId="2251E9CC" w:rsidR="005B16E9" w:rsidRPr="006277E2" w:rsidRDefault="005B16E9" w:rsidP="005B16E9">
      <w:pPr>
        <w:pStyle w:val="1"/>
      </w:pPr>
      <w:r w:rsidRPr="006277E2">
        <w:t>2.</w:t>
      </w:r>
      <w:r w:rsidRPr="006277E2">
        <w:tab/>
        <w:t xml:space="preserve">Licensees </w:t>
      </w:r>
      <w:r w:rsidR="00424D6D">
        <w:rPr>
          <w:u w:val="single"/>
        </w:rPr>
        <w:t xml:space="preserve">and sports wagering operators </w:t>
      </w:r>
      <w:r w:rsidRPr="006277E2">
        <w:t xml:space="preserve">may notify the appropriate database operator that the database is either off-line or experiencing other technical difficulties by electronic mail sent to an address provided by the appropriate database operator. </w:t>
      </w:r>
    </w:p>
    <w:p w14:paraId="5C061BBF" w14:textId="77777777" w:rsidR="005B16E9" w:rsidRPr="00284F13" w:rsidRDefault="005B16E9" w:rsidP="005B16E9">
      <w:pPr>
        <w:pStyle w:val="AuthorityNote"/>
        <w:tabs>
          <w:tab w:val="clear" w:pos="1800"/>
        </w:tabs>
      </w:pPr>
      <w:r w:rsidRPr="006277E2">
        <w:t>AUTHORITY NOTE:</w:t>
      </w:r>
      <w:r w:rsidRPr="006277E2">
        <w:tab/>
        <w:t>Promulgated in accordance with R.S. 27:15 and 24.</w:t>
      </w:r>
    </w:p>
    <w:p w14:paraId="716360F3" w14:textId="77777777" w:rsidR="005B16E9" w:rsidRPr="00284F13" w:rsidRDefault="005B16E9" w:rsidP="005B16E9">
      <w:pPr>
        <w:pStyle w:val="HistoricalNote"/>
      </w:pPr>
      <w:r w:rsidRPr="00284F13">
        <w:lastRenderedPageBreak/>
        <w:t>HISTORICAL NOTE:</w:t>
      </w:r>
      <w:r w:rsidRPr="00284F13">
        <w:tab/>
        <w:t>Promulgated by the Department of Public Safety and Corrections, Gaming Contr</w:t>
      </w:r>
      <w:r>
        <w:t xml:space="preserve">ol Board, LR 37:1415 (May 2011), </w:t>
      </w:r>
      <w:r w:rsidRPr="006277E2">
        <w:t>amended LR 41:</w:t>
      </w:r>
      <w:r>
        <w:t>1494 (August 2015).</w:t>
      </w:r>
    </w:p>
    <w:p w14:paraId="07534D1C" w14:textId="77777777" w:rsidR="005B16E9" w:rsidRDefault="005B16E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rPr>
          <w:rFonts w:ascii="Times New Roman" w:eastAsia="Calibri" w:hAnsi="Times New Roman" w:cs="Times New Roman"/>
          <w:b/>
          <w:sz w:val="20"/>
          <w:szCs w:val="20"/>
          <w:u w:val="single"/>
        </w:rPr>
      </w:pPr>
    </w:p>
    <w:p w14:paraId="1E756CBE" w14:textId="3F0A4058" w:rsidR="00D25479" w:rsidRPr="0018643D" w:rsidRDefault="003D5B8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jc w:val="center"/>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Part V</w:t>
      </w:r>
      <w:r w:rsidR="00D25479" w:rsidRPr="0018643D">
        <w:rPr>
          <w:rFonts w:ascii="Times New Roman" w:eastAsia="Calibri" w:hAnsi="Times New Roman" w:cs="Times New Roman"/>
          <w:b/>
          <w:sz w:val="20"/>
          <w:szCs w:val="20"/>
          <w:u w:val="single"/>
        </w:rPr>
        <w:t xml:space="preserve">I.  </w:t>
      </w:r>
      <w:r>
        <w:rPr>
          <w:rFonts w:ascii="Times New Roman" w:eastAsia="Calibri" w:hAnsi="Times New Roman" w:cs="Times New Roman"/>
          <w:b/>
          <w:sz w:val="20"/>
          <w:szCs w:val="20"/>
          <w:u w:val="single"/>
        </w:rPr>
        <w:t>Sports Wagering</w:t>
      </w:r>
    </w:p>
    <w:p w14:paraId="19D989FF" w14:textId="77777777" w:rsidR="00D25479" w:rsidRPr="0018643D" w:rsidRDefault="00D25479" w:rsidP="00D25479">
      <w:pPr>
        <w:keepNext/>
        <w:keepLines/>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outlineLvl w:val="2"/>
        <w:rPr>
          <w:rFonts w:ascii="Times New Roman" w:eastAsia="Calibri" w:hAnsi="Times New Roman" w:cs="Times New Roman"/>
          <w:b/>
          <w:kern w:val="2"/>
          <w:sz w:val="20"/>
          <w:szCs w:val="20"/>
        </w:rPr>
      </w:pPr>
    </w:p>
    <w:p w14:paraId="498FAE5D" w14:textId="77777777" w:rsidR="00D25479" w:rsidRPr="008953C6" w:rsidRDefault="00D25479" w:rsidP="00D25479">
      <w:pPr>
        <w:keepNext/>
        <w:keepLines/>
        <w:spacing w:line="240" w:lineRule="auto"/>
        <w:jc w:val="center"/>
        <w:outlineLvl w:val="2"/>
        <w:rPr>
          <w:rFonts w:ascii="Times New Roman" w:eastAsia="Calibri" w:hAnsi="Times New Roman" w:cs="Times New Roman"/>
          <w:b/>
          <w:kern w:val="2"/>
          <w:u w:val="single"/>
        </w:rPr>
      </w:pPr>
      <w:r w:rsidRPr="008953C6">
        <w:rPr>
          <w:rFonts w:ascii="Times New Roman" w:eastAsia="Calibri" w:hAnsi="Times New Roman" w:cs="Times New Roman"/>
          <w:b/>
          <w:kern w:val="2"/>
          <w:u w:val="single"/>
        </w:rPr>
        <w:t>Chapter 1.  General Provisions</w:t>
      </w:r>
    </w:p>
    <w:p w14:paraId="2820FE8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rPr>
          <w:rFonts w:ascii="Times New Roman" w:hAnsi="Times New Roman" w:cs="Times New Roman"/>
          <w:b/>
          <w:sz w:val="20"/>
          <w:szCs w:val="20"/>
          <w:u w:val="single"/>
        </w:rPr>
      </w:pPr>
      <w:r w:rsidRPr="0018643D">
        <w:rPr>
          <w:rFonts w:ascii="Times New Roman" w:hAnsi="Times New Roman" w:cs="Times New Roman"/>
          <w:b/>
          <w:sz w:val="20"/>
          <w:szCs w:val="20"/>
          <w:u w:val="single"/>
        </w:rPr>
        <w:t>§101.</w:t>
      </w:r>
      <w:r w:rsidRPr="0018643D">
        <w:rPr>
          <w:rFonts w:ascii="Times New Roman" w:hAnsi="Times New Roman" w:cs="Times New Roman"/>
          <w:b/>
          <w:sz w:val="20"/>
          <w:szCs w:val="20"/>
          <w:u w:val="single"/>
        </w:rPr>
        <w:tab/>
        <w:t>Statement of Policy</w:t>
      </w:r>
    </w:p>
    <w:p w14:paraId="14D050BD" w14:textId="20F2298C"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 xml:space="preserve">The rules contained herein are promulgated for the purpose of facilitating implementation of the sports </w:t>
      </w:r>
      <w:r w:rsidR="002E6003">
        <w:rPr>
          <w:rFonts w:ascii="Times New Roman" w:hAnsi="Times New Roman" w:cs="Times New Roman"/>
          <w:sz w:val="20"/>
          <w:szCs w:val="20"/>
          <w:u w:val="single"/>
        </w:rPr>
        <w:t xml:space="preserve">wagering </w:t>
      </w:r>
      <w:r w:rsidRPr="0018643D">
        <w:rPr>
          <w:rFonts w:ascii="Times New Roman" w:hAnsi="Times New Roman" w:cs="Times New Roman"/>
          <w:sz w:val="20"/>
          <w:szCs w:val="20"/>
          <w:u w:val="single"/>
        </w:rPr>
        <w:t xml:space="preserve">act referred to as the Louisiana </w:t>
      </w:r>
      <w:r w:rsidR="002E6003">
        <w:rPr>
          <w:rFonts w:ascii="Times New Roman" w:hAnsi="Times New Roman" w:cs="Times New Roman"/>
          <w:sz w:val="20"/>
          <w:szCs w:val="20"/>
          <w:u w:val="single"/>
        </w:rPr>
        <w:t>Sports Wagering A</w:t>
      </w:r>
      <w:r w:rsidRPr="0018643D">
        <w:rPr>
          <w:rFonts w:ascii="Times New Roman" w:hAnsi="Times New Roman" w:cs="Times New Roman"/>
          <w:sz w:val="20"/>
          <w:szCs w:val="20"/>
          <w:u w:val="single"/>
        </w:rPr>
        <w:t>ct, R.S</w:t>
      </w:r>
      <w:r>
        <w:rPr>
          <w:rFonts w:ascii="Times New Roman" w:hAnsi="Times New Roman" w:cs="Times New Roman"/>
          <w:sz w:val="20"/>
          <w:szCs w:val="20"/>
          <w:u w:val="single"/>
        </w:rPr>
        <w:t>.</w:t>
      </w:r>
      <w:r w:rsidR="002E6003">
        <w:rPr>
          <w:rFonts w:ascii="Times New Roman" w:hAnsi="Times New Roman" w:cs="Times New Roman"/>
          <w:sz w:val="20"/>
          <w:szCs w:val="20"/>
          <w:u w:val="single"/>
        </w:rPr>
        <w:t xml:space="preserve"> 27:6</w:t>
      </w:r>
      <w:r w:rsidRPr="0018643D">
        <w:rPr>
          <w:rFonts w:ascii="Times New Roman" w:hAnsi="Times New Roman" w:cs="Times New Roman"/>
          <w:sz w:val="20"/>
          <w:szCs w:val="20"/>
          <w:u w:val="single"/>
        </w:rPr>
        <w:t xml:space="preserve">01 et seq., to achieve the effective regulation of </w:t>
      </w:r>
      <w:r w:rsidR="002E6003">
        <w:rPr>
          <w:rFonts w:ascii="Times New Roman" w:hAnsi="Times New Roman" w:cs="Times New Roman"/>
          <w:sz w:val="20"/>
          <w:szCs w:val="20"/>
          <w:u w:val="single"/>
        </w:rPr>
        <w:t>sports wagering</w:t>
      </w:r>
      <w:r w:rsidRPr="0018643D">
        <w:rPr>
          <w:rFonts w:ascii="Times New Roman" w:hAnsi="Times New Roman" w:cs="Times New Roman"/>
          <w:sz w:val="20"/>
          <w:szCs w:val="20"/>
          <w:u w:val="single"/>
        </w:rPr>
        <w:t xml:space="preserve">, and to maintain the health, welfare, and safety of the public.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These considerations shall control the application and interpretation of the rules.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Any subsequent restatement, repeal, or amendment of these </w:t>
      </w:r>
      <w:r>
        <w:rPr>
          <w:rFonts w:ascii="Times New Roman" w:hAnsi="Times New Roman" w:cs="Times New Roman"/>
          <w:sz w:val="20"/>
          <w:szCs w:val="20"/>
          <w:u w:val="single"/>
        </w:rPr>
        <w:t>regulations</w:t>
      </w:r>
      <w:r w:rsidRPr="0018643D">
        <w:rPr>
          <w:rFonts w:ascii="Times New Roman" w:hAnsi="Times New Roman" w:cs="Times New Roman"/>
          <w:sz w:val="20"/>
          <w:szCs w:val="20"/>
          <w:u w:val="single"/>
        </w:rPr>
        <w:t xml:space="preserve"> shall be in accordance with the aforementioned considerations.</w:t>
      </w:r>
    </w:p>
    <w:p w14:paraId="16B62D2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rPr>
          <w:rFonts w:ascii="Times New Roman" w:hAnsi="Times New Roman" w:cs="Times New Roman"/>
          <w:b/>
          <w:sz w:val="20"/>
          <w:szCs w:val="20"/>
          <w:u w:val="single"/>
        </w:rPr>
      </w:pPr>
      <w:r w:rsidRPr="0018643D">
        <w:rPr>
          <w:rFonts w:ascii="Times New Roman" w:hAnsi="Times New Roman" w:cs="Times New Roman"/>
          <w:b/>
          <w:sz w:val="20"/>
          <w:szCs w:val="20"/>
          <w:u w:val="single"/>
        </w:rPr>
        <w:t>§103.</w:t>
      </w:r>
      <w:r w:rsidRPr="0018643D">
        <w:rPr>
          <w:rFonts w:ascii="Times New Roman" w:hAnsi="Times New Roman" w:cs="Times New Roman"/>
          <w:b/>
          <w:sz w:val="20"/>
          <w:szCs w:val="20"/>
          <w:u w:val="single"/>
        </w:rPr>
        <w:tab/>
        <w:t>Definitions</w:t>
      </w:r>
    </w:p>
    <w:p w14:paraId="65EE86A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ab/>
      </w:r>
      <w:r w:rsidRPr="0018643D">
        <w:rPr>
          <w:rFonts w:ascii="Times New Roman" w:hAnsi="Times New Roman" w:cs="Times New Roman"/>
          <w:b/>
          <w:sz w:val="20"/>
          <w:szCs w:val="20"/>
          <w:u w:val="single"/>
        </w:rPr>
        <w:tab/>
      </w:r>
      <w:r w:rsidRPr="006B3A02">
        <w:rPr>
          <w:rFonts w:ascii="Times New Roman" w:hAnsi="Times New Roman" w:cs="Times New Roman"/>
          <w:sz w:val="20"/>
          <w:szCs w:val="20"/>
          <w:u w:val="single"/>
        </w:rPr>
        <w:t>A.</w:t>
      </w:r>
      <w:r w:rsidRPr="0018643D">
        <w:rPr>
          <w:rFonts w:ascii="Times New Roman" w:hAnsi="Times New Roman" w:cs="Times New Roman"/>
          <w:b/>
          <w:sz w:val="20"/>
          <w:szCs w:val="20"/>
          <w:u w:val="single"/>
        </w:rPr>
        <w:tab/>
      </w:r>
      <w:r w:rsidRPr="0018643D">
        <w:rPr>
          <w:rFonts w:ascii="Times New Roman" w:hAnsi="Times New Roman" w:cs="Times New Roman"/>
          <w:sz w:val="20"/>
          <w:szCs w:val="20"/>
          <w:u w:val="single"/>
        </w:rPr>
        <w:t xml:space="preserve">The </w:t>
      </w:r>
      <w:r w:rsidRPr="006F5BB1">
        <w:rPr>
          <w:rFonts w:ascii="Times New Roman" w:hAnsi="Times New Roman" w:cs="Times New Roman"/>
          <w:sz w:val="20"/>
          <w:szCs w:val="20"/>
          <w:u w:val="single"/>
        </w:rPr>
        <w:t>provisions of the Act relating to definitions, words and terms are hereby incorporated by reference and made a part hereof and will therefore apply and govern the interpretation of these regulations, unless the context otherwise requires or unless specifically redefined in a particular Section.</w:t>
      </w:r>
      <w:r>
        <w:rPr>
          <w:rFonts w:ascii="Times New Roman" w:hAnsi="Times New Roman" w:cs="Times New Roman"/>
          <w:sz w:val="20"/>
          <w:szCs w:val="20"/>
          <w:u w:val="single"/>
        </w:rPr>
        <w:t xml:space="preserve"> </w:t>
      </w:r>
      <w:r w:rsidRPr="006F5BB1">
        <w:rPr>
          <w:rFonts w:ascii="Times New Roman" w:hAnsi="Times New Roman" w:cs="Times New Roman"/>
          <w:sz w:val="20"/>
          <w:szCs w:val="20"/>
          <w:u w:val="single"/>
        </w:rPr>
        <w:t xml:space="preserve"> Any word or term not defined in these regulations shall have the same meaning ascribed to it in the Act. </w:t>
      </w:r>
      <w:r>
        <w:rPr>
          <w:rFonts w:ascii="Times New Roman" w:hAnsi="Times New Roman" w:cs="Times New Roman"/>
          <w:sz w:val="20"/>
          <w:szCs w:val="20"/>
          <w:u w:val="single"/>
        </w:rPr>
        <w:t xml:space="preserve"> </w:t>
      </w:r>
      <w:r w:rsidRPr="006F5BB1">
        <w:rPr>
          <w:rFonts w:ascii="Times New Roman" w:hAnsi="Times New Roman" w:cs="Times New Roman"/>
          <w:sz w:val="20"/>
          <w:szCs w:val="20"/>
          <w:u w:val="single"/>
        </w:rPr>
        <w:t>Any word not defined by the Act or these regulations shall be construed in accordance with its plain and ordinary meaning.</w:t>
      </w:r>
    </w:p>
    <w:p w14:paraId="0AB1C1C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As used in this Chapter, the following words and terms shall have the following meanings:</w:t>
      </w:r>
    </w:p>
    <w:p w14:paraId="60643088" w14:textId="3C26F8E4" w:rsidR="00D25479" w:rsidRPr="0005145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p>
    <w:p w14:paraId="7EA6BC8D" w14:textId="6549383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Act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means the provisions of the Louisiana Gaming Control Law, R.S. 27:1 et seq. and all provisions of the </w:t>
      </w:r>
      <w:r>
        <w:rPr>
          <w:rFonts w:ascii="Times New Roman" w:hAnsi="Times New Roman" w:cs="Times New Roman"/>
          <w:sz w:val="20"/>
          <w:szCs w:val="20"/>
          <w:u w:val="single"/>
        </w:rPr>
        <w:t xml:space="preserve">Louisiana </w:t>
      </w:r>
      <w:r w:rsidR="002E6003">
        <w:rPr>
          <w:rFonts w:ascii="Times New Roman" w:hAnsi="Times New Roman" w:cs="Times New Roman"/>
          <w:sz w:val="20"/>
          <w:szCs w:val="20"/>
          <w:u w:val="single"/>
        </w:rPr>
        <w:t>Sports Wagering</w:t>
      </w:r>
      <w:r>
        <w:rPr>
          <w:rFonts w:ascii="Times New Roman" w:hAnsi="Times New Roman" w:cs="Times New Roman"/>
          <w:sz w:val="20"/>
          <w:szCs w:val="20"/>
          <w:u w:val="single"/>
        </w:rPr>
        <w:t xml:space="preserve"> </w:t>
      </w:r>
      <w:r w:rsidR="002E6003">
        <w:rPr>
          <w:rFonts w:ascii="Times New Roman" w:hAnsi="Times New Roman" w:cs="Times New Roman"/>
          <w:sz w:val="20"/>
          <w:szCs w:val="20"/>
          <w:u w:val="single"/>
        </w:rPr>
        <w:t>Act, R.S. 27:6</w:t>
      </w:r>
      <w:r w:rsidRPr="0018643D">
        <w:rPr>
          <w:rFonts w:ascii="Times New Roman" w:hAnsi="Times New Roman" w:cs="Times New Roman"/>
          <w:sz w:val="20"/>
          <w:szCs w:val="20"/>
          <w:u w:val="single"/>
        </w:rPr>
        <w:t>01 et seq.</w:t>
      </w:r>
    </w:p>
    <w:p w14:paraId="5D9C63AF" w14:textId="0A33018E"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Applicant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has the same m</w:t>
      </w:r>
      <w:r w:rsidR="009F3E3E">
        <w:rPr>
          <w:rFonts w:ascii="Times New Roman" w:hAnsi="Times New Roman" w:cs="Times New Roman"/>
          <w:sz w:val="20"/>
          <w:szCs w:val="20"/>
          <w:u w:val="single"/>
        </w:rPr>
        <w:t>eaning as the term has in R.S. 27:602</w:t>
      </w:r>
      <w:r>
        <w:rPr>
          <w:rFonts w:ascii="Times New Roman" w:hAnsi="Times New Roman" w:cs="Times New Roman"/>
          <w:sz w:val="20"/>
          <w:szCs w:val="20"/>
          <w:u w:val="single"/>
        </w:rPr>
        <w:t>.</w:t>
      </w:r>
    </w:p>
    <w:p w14:paraId="53A91128" w14:textId="5ACD09B3"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FB2F5A">
        <w:rPr>
          <w:rFonts w:ascii="Times New Roman" w:hAnsi="Times New Roman" w:cs="Times New Roman"/>
          <w:i/>
          <w:sz w:val="20"/>
          <w:szCs w:val="20"/>
          <w:u w:val="single"/>
        </w:rPr>
        <w:t>Application</w:t>
      </w:r>
      <w:r>
        <w:rPr>
          <w:rFonts w:ascii="Times New Roman" w:hAnsi="Times New Roman" w:cs="Times New Roman"/>
          <w:sz w:val="20"/>
          <w:szCs w:val="20"/>
          <w:u w:val="single"/>
        </w:rPr>
        <w:t xml:space="preserve"> – has the same meaning as the term has in </w:t>
      </w:r>
      <w:r w:rsidR="009F3E3E">
        <w:rPr>
          <w:rFonts w:ascii="Times New Roman" w:hAnsi="Times New Roman" w:cs="Times New Roman"/>
          <w:sz w:val="20"/>
          <w:szCs w:val="20"/>
          <w:u w:val="single"/>
        </w:rPr>
        <w:t>R.S. 27:602</w:t>
      </w:r>
      <w:r>
        <w:rPr>
          <w:rFonts w:ascii="Times New Roman" w:hAnsi="Times New Roman" w:cs="Times New Roman"/>
          <w:sz w:val="20"/>
          <w:szCs w:val="20"/>
          <w:u w:val="single"/>
        </w:rPr>
        <w:t>.</w:t>
      </w:r>
    </w:p>
    <w:p w14:paraId="18040A8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Associated Persons</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means any person required by </w:t>
      </w:r>
      <w:r>
        <w:rPr>
          <w:rFonts w:ascii="Times New Roman" w:hAnsi="Times New Roman" w:cs="Times New Roman"/>
          <w:sz w:val="20"/>
          <w:szCs w:val="20"/>
          <w:u w:val="single"/>
        </w:rPr>
        <w:t>the Act or these regulations including, but not limited to, R.S. 27:28 and Section 2107 of Part III of this Title</w:t>
      </w:r>
      <w:r w:rsidRPr="0018643D">
        <w:rPr>
          <w:rFonts w:ascii="Times New Roman" w:hAnsi="Times New Roman" w:cs="Times New Roman"/>
          <w:sz w:val="20"/>
          <w:szCs w:val="20"/>
          <w:u w:val="single"/>
        </w:rPr>
        <w:t xml:space="preserve"> to submit to and meet suitability and any persons the board or division determines needs to submit to and meet suitability on the license including, but not limited to: directors; officers; and managers.</w:t>
      </w:r>
    </w:p>
    <w:p w14:paraId="3ECF71EB" w14:textId="4EA403B2"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Board</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has the same meaning as that t</w:t>
      </w:r>
      <w:r w:rsidR="009F3E3E">
        <w:rPr>
          <w:rFonts w:ascii="Times New Roman" w:hAnsi="Times New Roman" w:cs="Times New Roman"/>
          <w:sz w:val="20"/>
          <w:szCs w:val="20"/>
          <w:u w:val="single"/>
        </w:rPr>
        <w:t>erm in R</w:t>
      </w:r>
      <w:r w:rsidR="00E2016D">
        <w:rPr>
          <w:rFonts w:ascii="Times New Roman" w:hAnsi="Times New Roman" w:cs="Times New Roman"/>
          <w:sz w:val="20"/>
          <w:szCs w:val="20"/>
          <w:u w:val="single"/>
        </w:rPr>
        <w:t>.S. 27:11</w:t>
      </w:r>
      <w:r w:rsidRPr="0018643D">
        <w:rPr>
          <w:rFonts w:ascii="Times New Roman" w:hAnsi="Times New Roman" w:cs="Times New Roman"/>
          <w:sz w:val="20"/>
          <w:szCs w:val="20"/>
          <w:u w:val="single"/>
        </w:rPr>
        <w:t>.</w:t>
      </w:r>
    </w:p>
    <w:p w14:paraId="37522C99" w14:textId="77777777"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FB2F5A">
        <w:rPr>
          <w:rFonts w:ascii="Times New Roman" w:hAnsi="Times New Roman" w:cs="Times New Roman"/>
          <w:i/>
          <w:sz w:val="20"/>
          <w:szCs w:val="20"/>
          <w:u w:val="single"/>
        </w:rPr>
        <w:t>Business Year</w:t>
      </w:r>
      <w:r>
        <w:rPr>
          <w:rFonts w:ascii="Times New Roman" w:hAnsi="Times New Roman" w:cs="Times New Roman"/>
          <w:sz w:val="20"/>
          <w:szCs w:val="20"/>
          <w:u w:val="single"/>
        </w:rPr>
        <w:t xml:space="preserve"> – has the same meaning as the term has in Section 1701 of Part III of this Title.</w:t>
      </w:r>
    </w:p>
    <w:p w14:paraId="1AC42162" w14:textId="31B5B4F2" w:rsidR="00D2596C" w:rsidRPr="000B27E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0B27E3">
        <w:rPr>
          <w:rFonts w:ascii="Times New Roman" w:hAnsi="Times New Roman" w:cs="Times New Roman"/>
          <w:sz w:val="20"/>
          <w:szCs w:val="20"/>
          <w:u w:val="single"/>
        </w:rPr>
        <w:tab/>
      </w:r>
      <w:r w:rsidRPr="000B27E3">
        <w:rPr>
          <w:rFonts w:ascii="Times New Roman" w:hAnsi="Times New Roman" w:cs="Times New Roman"/>
          <w:sz w:val="20"/>
          <w:szCs w:val="20"/>
          <w:u w:val="single"/>
        </w:rPr>
        <w:tab/>
      </w:r>
      <w:r w:rsidR="00D2596C" w:rsidRPr="000B27E3">
        <w:rPr>
          <w:rFonts w:ascii="Times New Roman" w:hAnsi="Times New Roman" w:cs="Times New Roman"/>
          <w:sz w:val="20"/>
          <w:szCs w:val="20"/>
          <w:u w:val="single"/>
        </w:rPr>
        <w:tab/>
      </w:r>
      <w:r w:rsidR="00D2596C" w:rsidRPr="000B27E3">
        <w:rPr>
          <w:rFonts w:ascii="Times New Roman" w:hAnsi="Times New Roman" w:cs="Times New Roman"/>
          <w:i/>
          <w:sz w:val="20"/>
          <w:szCs w:val="20"/>
          <w:u w:val="single"/>
        </w:rPr>
        <w:t xml:space="preserve">Canceled Wager </w:t>
      </w:r>
      <w:r w:rsidR="00D2596C" w:rsidRPr="000B27E3">
        <w:rPr>
          <w:rFonts w:ascii="Times New Roman" w:hAnsi="Times New Roman" w:cs="Times New Roman"/>
          <w:sz w:val="20"/>
          <w:szCs w:val="20"/>
          <w:u w:val="single"/>
        </w:rPr>
        <w:t xml:space="preserve">– means a sports wager canceled by the </w:t>
      </w:r>
      <w:r w:rsidR="00F46413">
        <w:rPr>
          <w:rFonts w:ascii="Times New Roman" w:hAnsi="Times New Roman" w:cs="Times New Roman"/>
          <w:sz w:val="20"/>
          <w:szCs w:val="20"/>
          <w:u w:val="single"/>
        </w:rPr>
        <w:t>operator</w:t>
      </w:r>
      <w:r w:rsidR="00D2596C" w:rsidRPr="000B27E3">
        <w:rPr>
          <w:rFonts w:ascii="Times New Roman" w:hAnsi="Times New Roman" w:cs="Times New Roman"/>
          <w:sz w:val="20"/>
          <w:szCs w:val="20"/>
          <w:u w:val="single"/>
        </w:rPr>
        <w:t xml:space="preserve"> due to an issue preventing the completion of the event</w:t>
      </w:r>
      <w:r w:rsidR="00D3136F">
        <w:rPr>
          <w:rFonts w:ascii="Times New Roman" w:hAnsi="Times New Roman" w:cs="Times New Roman"/>
          <w:sz w:val="20"/>
          <w:szCs w:val="20"/>
          <w:u w:val="single"/>
        </w:rPr>
        <w:t xml:space="preserve"> or causing the subject of the bet to cease to exist</w:t>
      </w:r>
      <w:r w:rsidR="00D2596C" w:rsidRPr="000B27E3">
        <w:rPr>
          <w:rFonts w:ascii="Times New Roman" w:hAnsi="Times New Roman" w:cs="Times New Roman"/>
          <w:sz w:val="20"/>
          <w:szCs w:val="20"/>
          <w:u w:val="single"/>
        </w:rPr>
        <w:t>.</w:t>
      </w:r>
    </w:p>
    <w:p w14:paraId="6685B675" w14:textId="1A2FF601" w:rsidR="00D25479" w:rsidRDefault="00D2596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D25479" w:rsidRPr="00FB2F5A">
        <w:rPr>
          <w:rFonts w:ascii="Times New Roman" w:hAnsi="Times New Roman" w:cs="Times New Roman"/>
          <w:i/>
          <w:sz w:val="20"/>
          <w:szCs w:val="20"/>
          <w:u w:val="single"/>
        </w:rPr>
        <w:t>Chairman</w:t>
      </w:r>
      <w:r w:rsidR="00D25479">
        <w:rPr>
          <w:rFonts w:ascii="Times New Roman" w:hAnsi="Times New Roman" w:cs="Times New Roman"/>
          <w:sz w:val="20"/>
          <w:szCs w:val="20"/>
          <w:u w:val="single"/>
        </w:rPr>
        <w:t xml:space="preserve"> – means the chairman of the board.</w:t>
      </w:r>
    </w:p>
    <w:p w14:paraId="7152ECE3" w14:textId="64D3286C" w:rsidR="00653E89" w:rsidRPr="00653E89" w:rsidRDefault="00653E89" w:rsidP="00653E89">
      <w:pPr>
        <w:tabs>
          <w:tab w:val="left" w:pos="450"/>
          <w:tab w:val="left" w:pos="5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Collegiate Sport or Athletic Event</w:t>
      </w:r>
      <w:r>
        <w:rPr>
          <w:rFonts w:ascii="Times New Roman" w:hAnsi="Times New Roman" w:cs="Times New Roman"/>
          <w:sz w:val="20"/>
          <w:szCs w:val="20"/>
          <w:u w:val="single"/>
        </w:rPr>
        <w:t xml:space="preserve"> – means a sport or athletic event offered or sponsored by or played in connection with a public or private institution that offers educational services beyond the secondary level. </w:t>
      </w:r>
    </w:p>
    <w:p w14:paraId="32B58E48" w14:textId="53940A10" w:rsidR="00D25479" w:rsidRPr="0018643D" w:rsidRDefault="009F3E3E" w:rsidP="009F3E3E">
      <w:pPr>
        <w:jc w:val="both"/>
        <w:rPr>
          <w:rFonts w:ascii="Times New Roman" w:hAnsi="Times New Roman" w:cs="Times New Roman"/>
          <w:sz w:val="20"/>
          <w:szCs w:val="20"/>
          <w:u w:val="single"/>
        </w:rPr>
      </w:pPr>
      <w:r>
        <w:rPr>
          <w:rFonts w:ascii="Times New Roman" w:hAnsi="Times New Roman" w:cs="Times New Roman"/>
          <w:sz w:val="20"/>
          <w:szCs w:val="20"/>
          <w:u w:val="single"/>
        </w:rPr>
        <w:t xml:space="preserve">          </w:t>
      </w:r>
      <w:r w:rsidR="00D25479" w:rsidRPr="0018643D">
        <w:rPr>
          <w:rFonts w:ascii="Times New Roman" w:hAnsi="Times New Roman" w:cs="Times New Roman"/>
          <w:i/>
          <w:sz w:val="20"/>
          <w:szCs w:val="20"/>
          <w:u w:val="single"/>
        </w:rPr>
        <w:t>Confidential Information</w:t>
      </w:r>
      <w:r w:rsidR="00D25479" w:rsidRPr="0018643D">
        <w:rPr>
          <w:rFonts w:ascii="Times New Roman" w:hAnsi="Times New Roman" w:cs="Times New Roman"/>
          <w:sz w:val="20"/>
          <w:szCs w:val="20"/>
          <w:u w:val="single"/>
        </w:rPr>
        <w:t xml:space="preserve"> </w:t>
      </w:r>
      <w:r w:rsidR="00D25479">
        <w:rPr>
          <w:rFonts w:ascii="Times New Roman" w:hAnsi="Times New Roman" w:cs="Times New Roman"/>
          <w:sz w:val="20"/>
          <w:szCs w:val="20"/>
          <w:u w:val="single"/>
        </w:rPr>
        <w:t>–</w:t>
      </w:r>
      <w:r w:rsidR="00D25479" w:rsidRPr="0018643D">
        <w:rPr>
          <w:rFonts w:ascii="Times New Roman" w:hAnsi="Times New Roman" w:cs="Times New Roman"/>
          <w:sz w:val="20"/>
          <w:szCs w:val="20"/>
          <w:u w:val="single"/>
        </w:rPr>
        <w:t xml:space="preserve"> </w:t>
      </w:r>
      <w:r w:rsidRPr="009F3E3E">
        <w:rPr>
          <w:rFonts w:ascii="Times New Roman" w:hAnsi="Times New Roman" w:cs="Times New Roman"/>
          <w:sz w:val="20"/>
          <w:szCs w:val="20"/>
          <w:u w:val="single"/>
        </w:rPr>
        <w:t xml:space="preserve">means information related to the play of a </w:t>
      </w:r>
      <w:r>
        <w:rPr>
          <w:rFonts w:ascii="Times New Roman" w:hAnsi="Times New Roman" w:cs="Times New Roman"/>
          <w:sz w:val="20"/>
          <w:szCs w:val="20"/>
          <w:u w:val="single"/>
        </w:rPr>
        <w:t>sports wagering</w:t>
      </w:r>
      <w:r w:rsidRPr="009F3E3E">
        <w:rPr>
          <w:rFonts w:ascii="Times New Roman" w:hAnsi="Times New Roman" w:cs="Times New Roman"/>
          <w:sz w:val="20"/>
          <w:szCs w:val="20"/>
          <w:u w:val="single"/>
        </w:rPr>
        <w:t xml:space="preserve"> by players that is obtained as a result of or by virtue of a person's employment.</w:t>
      </w:r>
    </w:p>
    <w:p w14:paraId="7A202995" w14:textId="0965DA5B"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Division</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has the same meaning as the term has in </w:t>
      </w:r>
      <w:r w:rsidR="009F3E3E">
        <w:rPr>
          <w:rFonts w:ascii="Times New Roman" w:hAnsi="Times New Roman" w:cs="Times New Roman"/>
          <w:sz w:val="20"/>
          <w:szCs w:val="20"/>
          <w:u w:val="single"/>
        </w:rPr>
        <w:t xml:space="preserve">R.S. </w:t>
      </w:r>
      <w:r w:rsidR="00E2016D">
        <w:rPr>
          <w:rFonts w:ascii="Times New Roman" w:hAnsi="Times New Roman" w:cs="Times New Roman"/>
          <w:sz w:val="20"/>
          <w:szCs w:val="20"/>
          <w:u w:val="single"/>
        </w:rPr>
        <w:t>27:3</w:t>
      </w:r>
      <w:r>
        <w:rPr>
          <w:rFonts w:ascii="Times New Roman" w:hAnsi="Times New Roman" w:cs="Times New Roman"/>
          <w:sz w:val="20"/>
          <w:szCs w:val="20"/>
          <w:u w:val="single"/>
        </w:rPr>
        <w:t>.</w:t>
      </w:r>
    </w:p>
    <w:p w14:paraId="3EE839A2" w14:textId="66C63A1B"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FB2F5A">
        <w:rPr>
          <w:rFonts w:ascii="Times New Roman" w:hAnsi="Times New Roman" w:cs="Times New Roman"/>
          <w:i/>
          <w:sz w:val="20"/>
          <w:szCs w:val="20"/>
          <w:u w:val="single"/>
        </w:rPr>
        <w:t xml:space="preserve">Economic Interest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FB2F5A">
        <w:rPr>
          <w:rFonts w:ascii="Times New Roman" w:hAnsi="Times New Roman" w:cs="Times New Roman"/>
          <w:sz w:val="20"/>
          <w:szCs w:val="20"/>
          <w:u w:val="single"/>
        </w:rPr>
        <w:t xml:space="preserve">means any interest in a licensee </w:t>
      </w:r>
      <w:r w:rsidR="006223A0">
        <w:rPr>
          <w:rFonts w:ascii="Times New Roman" w:hAnsi="Times New Roman" w:cs="Times New Roman"/>
          <w:sz w:val="20"/>
          <w:szCs w:val="20"/>
          <w:u w:val="single"/>
        </w:rPr>
        <w:t xml:space="preserve">or permittee </w:t>
      </w:r>
      <w:r w:rsidRPr="00FB2F5A">
        <w:rPr>
          <w:rFonts w:ascii="Times New Roman" w:hAnsi="Times New Roman" w:cs="Times New Roman"/>
          <w:sz w:val="20"/>
          <w:szCs w:val="20"/>
          <w:u w:val="single"/>
        </w:rPr>
        <w:t xml:space="preserve">from which a person receives or is entitled to receive, by agreement or otherwise, a profit, gain, thing of value, loss, credit, security interest, ownership interest or </w:t>
      </w:r>
      <w:r w:rsidRPr="00FB2F5A">
        <w:rPr>
          <w:rFonts w:ascii="Times New Roman" w:hAnsi="Times New Roman" w:cs="Times New Roman"/>
          <w:sz w:val="20"/>
          <w:szCs w:val="20"/>
          <w:u w:val="single"/>
        </w:rPr>
        <w:lastRenderedPageBreak/>
        <w:t xml:space="preserve">other benefit. </w:t>
      </w:r>
      <w:r>
        <w:rPr>
          <w:rFonts w:ascii="Times New Roman" w:hAnsi="Times New Roman" w:cs="Times New Roman"/>
          <w:sz w:val="20"/>
          <w:szCs w:val="20"/>
          <w:u w:val="single"/>
        </w:rPr>
        <w:t xml:space="preserve"> </w:t>
      </w:r>
      <w:r w:rsidRPr="00FB2F5A">
        <w:rPr>
          <w:rFonts w:ascii="Times New Roman" w:hAnsi="Times New Roman" w:cs="Times New Roman"/>
          <w:sz w:val="20"/>
          <w:szCs w:val="20"/>
          <w:u w:val="single"/>
        </w:rPr>
        <w:t>Economic interest includes voting shares of stock or otherwise exercising control of the date to day operations.</w:t>
      </w:r>
      <w:r>
        <w:rPr>
          <w:rFonts w:ascii="Times New Roman" w:hAnsi="Times New Roman" w:cs="Times New Roman"/>
          <w:sz w:val="20"/>
          <w:szCs w:val="20"/>
          <w:u w:val="single"/>
        </w:rPr>
        <w:t xml:space="preserve"> </w:t>
      </w:r>
      <w:r w:rsidRPr="00FB2F5A">
        <w:rPr>
          <w:rFonts w:ascii="Times New Roman" w:hAnsi="Times New Roman" w:cs="Times New Roman"/>
          <w:sz w:val="20"/>
          <w:szCs w:val="20"/>
          <w:u w:val="single"/>
        </w:rPr>
        <w:t xml:space="preserve"> Economic interest does not include a debt unless upon review of the instrument, contract, or other evidence of indebtedness, the board or division determines a finding of suitability is required based upon the economic relationship with the licensee</w:t>
      </w:r>
      <w:r w:rsidR="006223A0">
        <w:rPr>
          <w:rFonts w:ascii="Times New Roman" w:hAnsi="Times New Roman" w:cs="Times New Roman"/>
          <w:sz w:val="20"/>
          <w:szCs w:val="20"/>
          <w:u w:val="single"/>
        </w:rPr>
        <w:t xml:space="preserve"> or permittee</w:t>
      </w:r>
      <w:r w:rsidRPr="00FB2F5A">
        <w:rPr>
          <w:rFonts w:ascii="Times New Roman" w:hAnsi="Times New Roman" w:cs="Times New Roman"/>
          <w:sz w:val="20"/>
          <w:szCs w:val="20"/>
          <w:u w:val="single"/>
        </w:rPr>
        <w:t>.</w:t>
      </w:r>
    </w:p>
    <w:p w14:paraId="28C33EF7" w14:textId="5AB7A924"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i/>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001904B8">
        <w:rPr>
          <w:rFonts w:ascii="Times New Roman" w:hAnsi="Times New Roman" w:cs="Times New Roman"/>
          <w:sz w:val="20"/>
          <w:szCs w:val="20"/>
          <w:u w:val="single"/>
        </w:rPr>
        <w:t xml:space="preserve">   </w:t>
      </w:r>
      <w:r>
        <w:rPr>
          <w:rFonts w:ascii="Times New Roman" w:hAnsi="Times New Roman" w:cs="Times New Roman"/>
          <w:i/>
          <w:sz w:val="20"/>
          <w:szCs w:val="20"/>
          <w:u w:val="single"/>
        </w:rPr>
        <w:t xml:space="preserve">Financial Statements </w:t>
      </w:r>
      <w:r w:rsidRPr="006F5BB1">
        <w:rPr>
          <w:rFonts w:ascii="Times New Roman" w:hAnsi="Times New Roman" w:cs="Times New Roman"/>
          <w:sz w:val="20"/>
          <w:szCs w:val="20"/>
          <w:u w:val="single"/>
        </w:rPr>
        <w:t>or</w:t>
      </w:r>
      <w:r>
        <w:rPr>
          <w:rFonts w:ascii="Times New Roman" w:hAnsi="Times New Roman" w:cs="Times New Roman"/>
          <w:i/>
          <w:sz w:val="20"/>
          <w:szCs w:val="20"/>
          <w:u w:val="single"/>
        </w:rPr>
        <w:t xml:space="preserve"> Financial Records</w:t>
      </w:r>
      <w:r w:rsidRPr="003D7CF3">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p>
    <w:p w14:paraId="655354C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Gaming Employee</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p>
    <w:p w14:paraId="48E96330"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 xml:space="preserve">Gaming Employee Permit </w:t>
      </w:r>
      <w:r w:rsidRPr="006F5BB1">
        <w:rPr>
          <w:rFonts w:ascii="Times New Roman" w:hAnsi="Times New Roman" w:cs="Times New Roman"/>
          <w:sz w:val="20"/>
          <w:szCs w:val="20"/>
          <w:u w:val="single"/>
        </w:rPr>
        <w:t>or</w:t>
      </w:r>
      <w:r w:rsidRPr="0018643D">
        <w:rPr>
          <w:rFonts w:ascii="Times New Roman" w:hAnsi="Times New Roman" w:cs="Times New Roman"/>
          <w:i/>
          <w:sz w:val="20"/>
          <w:szCs w:val="20"/>
          <w:u w:val="single"/>
        </w:rPr>
        <w:t xml:space="preserve"> Employee Permit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p>
    <w:p w14:paraId="3C8F080C" w14:textId="06A6E366" w:rsidR="00D25479" w:rsidRPr="003D7CF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Gaming Equipment</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w:t>
      </w:r>
      <w:r>
        <w:rPr>
          <w:rFonts w:ascii="Times New Roman" w:hAnsi="Times New Roman" w:cs="Times New Roman"/>
          <w:sz w:val="20"/>
          <w:szCs w:val="20"/>
          <w:u w:val="single"/>
        </w:rPr>
        <w:t xml:space="preserve"> 1701 of Part III of this Title, plus any equipment or devices that the board or division finds or determines to be used or expended in </w:t>
      </w:r>
      <w:r w:rsidR="001904B8">
        <w:rPr>
          <w:rFonts w:ascii="Times New Roman" w:hAnsi="Times New Roman" w:cs="Times New Roman"/>
          <w:sz w:val="20"/>
          <w:szCs w:val="20"/>
          <w:u w:val="single"/>
        </w:rPr>
        <w:t>sports wagering</w:t>
      </w:r>
      <w:r>
        <w:rPr>
          <w:rFonts w:ascii="Times New Roman" w:hAnsi="Times New Roman" w:cs="Times New Roman"/>
          <w:sz w:val="20"/>
          <w:szCs w:val="20"/>
          <w:u w:val="single"/>
        </w:rPr>
        <w:t xml:space="preserve"> operations or activities.</w:t>
      </w:r>
    </w:p>
    <w:p w14:paraId="56348581" w14:textId="1E2B4979"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Gaming Supplier</w:t>
      </w:r>
      <w:r w:rsidR="001904B8">
        <w:rPr>
          <w:rFonts w:ascii="Times New Roman" w:hAnsi="Times New Roman" w:cs="Times New Roman"/>
          <w:i/>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 xml:space="preserve">has the same meaning as the term has in </w:t>
      </w:r>
      <w:r w:rsidR="001904B8">
        <w:rPr>
          <w:rFonts w:ascii="Times New Roman" w:hAnsi="Times New Roman" w:cs="Times New Roman"/>
          <w:sz w:val="20"/>
          <w:szCs w:val="20"/>
          <w:u w:val="single"/>
        </w:rPr>
        <w:t>R.S. 27:3</w:t>
      </w:r>
      <w:r w:rsidRPr="003D7CF3">
        <w:rPr>
          <w:rFonts w:ascii="Times New Roman" w:hAnsi="Times New Roman" w:cs="Times New Roman"/>
          <w:sz w:val="20"/>
          <w:szCs w:val="20"/>
          <w:u w:val="single"/>
        </w:rPr>
        <w:t>.</w:t>
      </w:r>
    </w:p>
    <w:p w14:paraId="37F29B3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Gaming Supplier Permit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p>
    <w:p w14:paraId="7138DE99" w14:textId="23067F6F"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Gaming Supplies</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w:t>
      </w:r>
      <w:r>
        <w:rPr>
          <w:rFonts w:ascii="Times New Roman" w:hAnsi="Times New Roman" w:cs="Times New Roman"/>
          <w:sz w:val="20"/>
          <w:szCs w:val="20"/>
          <w:u w:val="single"/>
        </w:rPr>
        <w:t xml:space="preserve"> 1701 of Part III of this Title, plus services provided to the licensee </w:t>
      </w:r>
      <w:r w:rsidR="006223A0">
        <w:rPr>
          <w:rFonts w:ascii="Times New Roman" w:hAnsi="Times New Roman" w:cs="Times New Roman"/>
          <w:sz w:val="20"/>
          <w:szCs w:val="20"/>
          <w:u w:val="single"/>
        </w:rPr>
        <w:t xml:space="preserve">or permittee </w:t>
      </w:r>
      <w:r>
        <w:rPr>
          <w:rFonts w:ascii="Times New Roman" w:hAnsi="Times New Roman" w:cs="Times New Roman"/>
          <w:sz w:val="20"/>
          <w:szCs w:val="20"/>
          <w:u w:val="single"/>
        </w:rPr>
        <w:t xml:space="preserve">that the </w:t>
      </w:r>
      <w:r w:rsidRPr="0018643D">
        <w:rPr>
          <w:rFonts w:ascii="Times New Roman" w:hAnsi="Times New Roman" w:cs="Times New Roman"/>
          <w:sz w:val="20"/>
          <w:szCs w:val="20"/>
          <w:u w:val="single"/>
        </w:rPr>
        <w:t xml:space="preserve">board or division finds or determines to be used or expended in </w:t>
      </w:r>
      <w:r w:rsidR="001904B8">
        <w:rPr>
          <w:rFonts w:ascii="Times New Roman" w:hAnsi="Times New Roman" w:cs="Times New Roman"/>
          <w:sz w:val="20"/>
          <w:szCs w:val="20"/>
          <w:u w:val="single"/>
        </w:rPr>
        <w:t>sports wagering</w:t>
      </w:r>
      <w:r w:rsidRPr="0018643D">
        <w:rPr>
          <w:rFonts w:ascii="Times New Roman" w:hAnsi="Times New Roman" w:cs="Times New Roman"/>
          <w:sz w:val="20"/>
          <w:szCs w:val="20"/>
          <w:u w:val="single"/>
        </w:rPr>
        <w:t xml:space="preserve"> operations or activities.</w:t>
      </w:r>
    </w:p>
    <w:p w14:paraId="29C1D15A" w14:textId="73C7B415" w:rsidR="00C101F2" w:rsidRPr="00C101F2" w:rsidRDefault="00C101F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Geofence</w:t>
      </w:r>
      <w:r>
        <w:rPr>
          <w:rFonts w:ascii="Times New Roman" w:hAnsi="Times New Roman" w:cs="Times New Roman"/>
          <w:sz w:val="20"/>
          <w:szCs w:val="20"/>
          <w:u w:val="single"/>
        </w:rPr>
        <w:t xml:space="preserve"> or </w:t>
      </w:r>
      <w:r>
        <w:rPr>
          <w:rFonts w:ascii="Times New Roman" w:hAnsi="Times New Roman" w:cs="Times New Roman"/>
          <w:i/>
          <w:sz w:val="20"/>
          <w:szCs w:val="20"/>
          <w:u w:val="single"/>
        </w:rPr>
        <w:t>Geofencing</w:t>
      </w:r>
      <w:r>
        <w:rPr>
          <w:rFonts w:ascii="Times New Roman" w:hAnsi="Times New Roman" w:cs="Times New Roman"/>
          <w:sz w:val="20"/>
          <w:szCs w:val="20"/>
          <w:u w:val="single"/>
        </w:rPr>
        <w:t xml:space="preserve"> – means a virtual geographic boundary defined by global positioning system (GPS) or r</w:t>
      </w:r>
      <w:r w:rsidRPr="00C101F2">
        <w:rPr>
          <w:rFonts w:ascii="Times New Roman" w:hAnsi="Times New Roman" w:cs="Times New Roman"/>
          <w:sz w:val="20"/>
          <w:szCs w:val="20"/>
          <w:u w:val="single"/>
        </w:rPr>
        <w:t>adio-frequency identification</w:t>
      </w:r>
      <w:r>
        <w:rPr>
          <w:rFonts w:ascii="Times New Roman" w:hAnsi="Times New Roman" w:cs="Times New Roman"/>
          <w:sz w:val="20"/>
          <w:szCs w:val="20"/>
          <w:u w:val="single"/>
        </w:rPr>
        <w:t xml:space="preserve"> (RFID) or other technology that enables software to trigger a response when a mobile device enters or leaves a particular</w:t>
      </w:r>
      <w:r w:rsidR="0052767C">
        <w:rPr>
          <w:rFonts w:ascii="Times New Roman" w:hAnsi="Times New Roman" w:cs="Times New Roman"/>
          <w:sz w:val="20"/>
          <w:szCs w:val="20"/>
          <w:u w:val="single"/>
        </w:rPr>
        <w:t xml:space="preserve"> area. </w:t>
      </w:r>
    </w:p>
    <w:p w14:paraId="2DC08314" w14:textId="4DBEBF68"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Geolocatio</w:t>
      </w:r>
      <w:r w:rsidRPr="001904B8">
        <w:rPr>
          <w:rFonts w:ascii="Times New Roman" w:hAnsi="Times New Roman" w:cs="Times New Roman"/>
          <w:i/>
          <w:sz w:val="20"/>
          <w:szCs w:val="20"/>
          <w:u w:val="single"/>
        </w:rPr>
        <w:t xml:space="preserve">n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means the process or technique of identifying the geographical location of a person or device by means of digital information processed by </w:t>
      </w:r>
      <w:r>
        <w:rPr>
          <w:rFonts w:ascii="Times New Roman" w:hAnsi="Times New Roman" w:cs="Times New Roman"/>
          <w:sz w:val="20"/>
          <w:szCs w:val="20"/>
          <w:u w:val="single"/>
        </w:rPr>
        <w:t>digital means</w:t>
      </w:r>
      <w:r w:rsidRPr="0018643D">
        <w:rPr>
          <w:rFonts w:ascii="Times New Roman" w:hAnsi="Times New Roman" w:cs="Times New Roman"/>
          <w:sz w:val="20"/>
          <w:szCs w:val="20"/>
          <w:u w:val="single"/>
        </w:rPr>
        <w:t>.</w:t>
      </w:r>
    </w:p>
    <w:p w14:paraId="66E2BBB8" w14:textId="05B6B533" w:rsidR="00DD2BFC" w:rsidRPr="00DD2BFC" w:rsidRDefault="00DD2BF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 xml:space="preserve">In-Game Wagering </w:t>
      </w:r>
      <w:r>
        <w:rPr>
          <w:rFonts w:ascii="Times New Roman" w:hAnsi="Times New Roman" w:cs="Times New Roman"/>
          <w:sz w:val="20"/>
          <w:szCs w:val="20"/>
          <w:u w:val="single"/>
        </w:rPr>
        <w:t xml:space="preserve">– means </w:t>
      </w:r>
      <w:r w:rsidR="00F9452E">
        <w:rPr>
          <w:rFonts w:ascii="Times New Roman" w:hAnsi="Times New Roman" w:cs="Times New Roman"/>
          <w:sz w:val="20"/>
          <w:szCs w:val="20"/>
          <w:u w:val="single"/>
        </w:rPr>
        <w:t xml:space="preserve">a sports wager placed on the outcome of a sports event after the sports event has started and can continue during the course of live play of the sports event. </w:t>
      </w:r>
    </w:p>
    <w:p w14:paraId="3E7E2058" w14:textId="77218CD5" w:rsidR="0052767C" w:rsidRPr="0052767C" w:rsidRDefault="0052767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In-Play Bet</w:t>
      </w:r>
      <w:r>
        <w:rPr>
          <w:rFonts w:ascii="Times New Roman" w:hAnsi="Times New Roman" w:cs="Times New Roman"/>
          <w:sz w:val="20"/>
          <w:szCs w:val="20"/>
          <w:u w:val="single"/>
        </w:rPr>
        <w:t xml:space="preserve"> </w:t>
      </w:r>
      <w:r w:rsidR="000B774B">
        <w:rPr>
          <w:rFonts w:ascii="Times New Roman" w:hAnsi="Times New Roman" w:cs="Times New Roman"/>
          <w:sz w:val="20"/>
          <w:szCs w:val="20"/>
          <w:u w:val="single"/>
        </w:rPr>
        <w:t xml:space="preserve">or </w:t>
      </w:r>
      <w:r w:rsidR="000B774B">
        <w:rPr>
          <w:rFonts w:ascii="Times New Roman" w:hAnsi="Times New Roman" w:cs="Times New Roman"/>
          <w:i/>
          <w:sz w:val="20"/>
          <w:szCs w:val="20"/>
          <w:u w:val="single"/>
        </w:rPr>
        <w:t xml:space="preserve">Live Bet </w:t>
      </w:r>
      <w:r>
        <w:rPr>
          <w:rFonts w:ascii="Times New Roman" w:hAnsi="Times New Roman" w:cs="Times New Roman"/>
          <w:sz w:val="20"/>
          <w:szCs w:val="20"/>
          <w:u w:val="single"/>
        </w:rPr>
        <w:t xml:space="preserve">– means a </w:t>
      </w:r>
      <w:r w:rsidR="00F9452E">
        <w:rPr>
          <w:rFonts w:ascii="Times New Roman" w:hAnsi="Times New Roman" w:cs="Times New Roman"/>
          <w:sz w:val="20"/>
          <w:szCs w:val="20"/>
          <w:u w:val="single"/>
        </w:rPr>
        <w:t>sports wager</w:t>
      </w:r>
      <w:r>
        <w:rPr>
          <w:rFonts w:ascii="Times New Roman" w:hAnsi="Times New Roman" w:cs="Times New Roman"/>
          <w:sz w:val="20"/>
          <w:szCs w:val="20"/>
          <w:u w:val="single"/>
        </w:rPr>
        <w:t xml:space="preserve"> placed after the sports event has started</w:t>
      </w:r>
      <w:r w:rsidR="00A26E41">
        <w:rPr>
          <w:rFonts w:ascii="Times New Roman" w:hAnsi="Times New Roman" w:cs="Times New Roman"/>
          <w:sz w:val="20"/>
          <w:szCs w:val="20"/>
          <w:u w:val="single"/>
        </w:rPr>
        <w:t xml:space="preserve"> and before it ends</w:t>
      </w:r>
      <w:r>
        <w:rPr>
          <w:rFonts w:ascii="Times New Roman" w:hAnsi="Times New Roman" w:cs="Times New Roman"/>
          <w:sz w:val="20"/>
          <w:szCs w:val="20"/>
          <w:u w:val="single"/>
        </w:rPr>
        <w:t xml:space="preserve">. </w:t>
      </w:r>
    </w:p>
    <w:p w14:paraId="0FB619F4" w14:textId="7CF0D73C"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D7CF3">
        <w:rPr>
          <w:rFonts w:ascii="Times New Roman" w:hAnsi="Times New Roman" w:cs="Times New Roman"/>
          <w:i/>
          <w:sz w:val="20"/>
          <w:szCs w:val="20"/>
          <w:u w:val="single"/>
        </w:rPr>
        <w:t>Inactive Account</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 xml:space="preserve">means a </w:t>
      </w:r>
      <w:r w:rsidR="001904B8">
        <w:rPr>
          <w:rFonts w:ascii="Times New Roman" w:hAnsi="Times New Roman" w:cs="Times New Roman"/>
          <w:sz w:val="20"/>
          <w:szCs w:val="20"/>
          <w:u w:val="single"/>
        </w:rPr>
        <w:t xml:space="preserve">sports wagering </w:t>
      </w:r>
      <w:r w:rsidRPr="003D7CF3">
        <w:rPr>
          <w:rFonts w:ascii="Times New Roman" w:hAnsi="Times New Roman" w:cs="Times New Roman"/>
          <w:sz w:val="20"/>
          <w:szCs w:val="20"/>
          <w:u w:val="single"/>
        </w:rPr>
        <w:t xml:space="preserve">player account that has not been logged into or has had no </w:t>
      </w:r>
      <w:r>
        <w:rPr>
          <w:rFonts w:ascii="Times New Roman" w:hAnsi="Times New Roman" w:cs="Times New Roman"/>
          <w:sz w:val="20"/>
          <w:szCs w:val="20"/>
          <w:u w:val="single"/>
        </w:rPr>
        <w:t>activity for a period of three</w:t>
      </w:r>
      <w:r w:rsidRPr="003D7CF3">
        <w:rPr>
          <w:rFonts w:ascii="Times New Roman" w:hAnsi="Times New Roman" w:cs="Times New Roman"/>
          <w:sz w:val="20"/>
          <w:szCs w:val="20"/>
          <w:u w:val="single"/>
        </w:rPr>
        <w:t xml:space="preserve"> years.</w:t>
      </w:r>
    </w:p>
    <w:p w14:paraId="748AFA94" w14:textId="44A47C8A" w:rsidR="00552805" w:rsidRPr="00552805" w:rsidRDefault="00552805"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35817">
        <w:rPr>
          <w:rFonts w:ascii="Times New Roman" w:hAnsi="Times New Roman" w:cs="Times New Roman"/>
          <w:i/>
          <w:sz w:val="20"/>
          <w:szCs w:val="20"/>
          <w:u w:val="single"/>
        </w:rPr>
        <w:t>Independent Integrity Monitoring Provider</w:t>
      </w:r>
      <w:r w:rsidRPr="00135817">
        <w:rPr>
          <w:rFonts w:ascii="Times New Roman" w:hAnsi="Times New Roman" w:cs="Times New Roman"/>
          <w:sz w:val="20"/>
          <w:szCs w:val="20"/>
          <w:u w:val="single"/>
        </w:rPr>
        <w:t xml:space="preserve"> – means an independent individual or entity permitted as a sports wagering service provider and approved by the board to receive reports of unusual wagering activity from an operator for the purpose of assisting in identifying suspicious wagering activity.</w:t>
      </w:r>
      <w:r>
        <w:rPr>
          <w:rFonts w:ascii="Times New Roman" w:hAnsi="Times New Roman" w:cs="Times New Roman"/>
          <w:sz w:val="20"/>
          <w:szCs w:val="20"/>
          <w:u w:val="single"/>
        </w:rPr>
        <w:t xml:space="preserve"> </w:t>
      </w:r>
    </w:p>
    <w:p w14:paraId="3B2FB20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Key Gaming Employee</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has the same meaning as that term in in Section 170</w:t>
      </w:r>
      <w:r>
        <w:rPr>
          <w:rFonts w:ascii="Times New Roman" w:hAnsi="Times New Roman" w:cs="Times New Roman"/>
          <w:sz w:val="20"/>
          <w:szCs w:val="20"/>
          <w:u w:val="single"/>
        </w:rPr>
        <w:t>1 of Part III of this Title</w:t>
      </w:r>
      <w:r w:rsidRPr="0018643D">
        <w:rPr>
          <w:rFonts w:ascii="Times New Roman" w:hAnsi="Times New Roman" w:cs="Times New Roman"/>
          <w:sz w:val="20"/>
          <w:szCs w:val="20"/>
          <w:u w:val="single"/>
        </w:rPr>
        <w:t>.</w:t>
      </w:r>
    </w:p>
    <w:p w14:paraId="55C27E2E" w14:textId="506665D0" w:rsidR="00FD2F2A" w:rsidRPr="00FD2F2A" w:rsidRDefault="00FD2F2A"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Layoff</w:t>
      </w:r>
      <w:r w:rsidR="00463266">
        <w:rPr>
          <w:rFonts w:ascii="Times New Roman" w:hAnsi="Times New Roman" w:cs="Times New Roman"/>
          <w:i/>
          <w:sz w:val="20"/>
          <w:szCs w:val="20"/>
          <w:u w:val="single"/>
        </w:rPr>
        <w:t xml:space="preserve"> Bet </w:t>
      </w:r>
      <w:r>
        <w:rPr>
          <w:rFonts w:ascii="Times New Roman" w:hAnsi="Times New Roman" w:cs="Times New Roman"/>
          <w:sz w:val="20"/>
          <w:szCs w:val="20"/>
          <w:u w:val="single"/>
        </w:rPr>
        <w:t xml:space="preserve">– means a sports wager placed by an operator with another operator for the purpose of offsetting sports wagers made by players pursuant to the Act. </w:t>
      </w:r>
    </w:p>
    <w:p w14:paraId="35852AE9" w14:textId="754AA48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 xml:space="preserve">Non-Gaming Supplier </w:t>
      </w:r>
      <w:r w:rsidRPr="000370C3">
        <w:rPr>
          <w:rFonts w:ascii="Times New Roman" w:hAnsi="Times New Roman" w:cs="Times New Roman"/>
          <w:sz w:val="20"/>
          <w:szCs w:val="20"/>
          <w:u w:val="single"/>
        </w:rPr>
        <w:t>or</w:t>
      </w:r>
      <w:r w:rsidRPr="0018643D">
        <w:rPr>
          <w:rFonts w:ascii="Times New Roman" w:hAnsi="Times New Roman" w:cs="Times New Roman"/>
          <w:i/>
          <w:sz w:val="20"/>
          <w:szCs w:val="20"/>
          <w:u w:val="single"/>
        </w:rPr>
        <w:t xml:space="preserve"> Suppl</w:t>
      </w:r>
      <w:r>
        <w:rPr>
          <w:rFonts w:ascii="Times New Roman" w:hAnsi="Times New Roman" w:cs="Times New Roman"/>
          <w:i/>
          <w:sz w:val="20"/>
          <w:szCs w:val="20"/>
          <w:u w:val="single"/>
        </w:rPr>
        <w:t>ier of Goods or Services Other t</w:t>
      </w:r>
      <w:r w:rsidRPr="0018643D">
        <w:rPr>
          <w:rFonts w:ascii="Times New Roman" w:hAnsi="Times New Roman" w:cs="Times New Roman"/>
          <w:i/>
          <w:sz w:val="20"/>
          <w:szCs w:val="20"/>
          <w:u w:val="single"/>
        </w:rPr>
        <w:t>han Gaming Devices or Gaming Equipment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r w:rsidRPr="0018643D">
        <w:rPr>
          <w:rFonts w:ascii="Times New Roman" w:hAnsi="Times New Roman" w:cs="Times New Roman"/>
          <w:sz w:val="20"/>
          <w:szCs w:val="20"/>
          <w:u w:val="single"/>
        </w:rPr>
        <w:t>.</w:t>
      </w:r>
    </w:p>
    <w:p w14:paraId="50CBF4A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8C3616">
        <w:rPr>
          <w:rFonts w:ascii="Times New Roman" w:hAnsi="Times New Roman" w:cs="Times New Roman"/>
          <w:i/>
          <w:sz w:val="20"/>
          <w:szCs w:val="20"/>
          <w:u w:val="single"/>
        </w:rPr>
        <w:t>Non-Gaming Supplier Permit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r>
        <w:rPr>
          <w:rFonts w:ascii="Times New Roman" w:hAnsi="Times New Roman" w:cs="Times New Roman"/>
          <w:sz w:val="20"/>
          <w:szCs w:val="20"/>
          <w:u w:val="single"/>
        </w:rPr>
        <w:t>.</w:t>
      </w:r>
    </w:p>
    <w:p w14:paraId="3B757380"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Non-Key Gaming Employee</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r w:rsidRPr="0018643D">
        <w:rPr>
          <w:rFonts w:ascii="Times New Roman" w:hAnsi="Times New Roman" w:cs="Times New Roman"/>
          <w:sz w:val="20"/>
          <w:szCs w:val="20"/>
          <w:u w:val="single"/>
        </w:rPr>
        <w:t>.</w:t>
      </w:r>
    </w:p>
    <w:p w14:paraId="23DCBE42"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Non-Key Gaming Employee Permit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w:t>
      </w:r>
      <w:r w:rsidRPr="003D7CF3">
        <w:rPr>
          <w:rFonts w:ascii="Times New Roman" w:hAnsi="Times New Roman" w:cs="Times New Roman"/>
          <w:sz w:val="20"/>
          <w:szCs w:val="20"/>
          <w:u w:val="single"/>
        </w:rPr>
        <w:t>has the same meaning as the term has in Section 1701 of Part III of this Title</w:t>
      </w:r>
      <w:r>
        <w:rPr>
          <w:rFonts w:ascii="Times New Roman" w:hAnsi="Times New Roman" w:cs="Times New Roman"/>
          <w:sz w:val="20"/>
          <w:szCs w:val="20"/>
          <w:u w:val="single"/>
        </w:rPr>
        <w:t>.</w:t>
      </w:r>
    </w:p>
    <w:p w14:paraId="4A077AD1" w14:textId="035CAC24" w:rsidR="0018397C" w:rsidRDefault="006A054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Parlay Bet</w:t>
      </w:r>
      <w:r>
        <w:rPr>
          <w:rFonts w:ascii="Times New Roman" w:hAnsi="Times New Roman" w:cs="Times New Roman"/>
          <w:sz w:val="20"/>
          <w:szCs w:val="20"/>
          <w:u w:val="single"/>
        </w:rPr>
        <w:t xml:space="preserve"> – </w:t>
      </w:r>
      <w:r w:rsidR="0018397C" w:rsidRPr="0018397C">
        <w:rPr>
          <w:rFonts w:ascii="Times New Roman" w:hAnsi="Times New Roman" w:cs="Times New Roman"/>
          <w:sz w:val="20"/>
          <w:szCs w:val="20"/>
          <w:u w:val="single"/>
        </w:rPr>
        <w:t xml:space="preserve">means a </w:t>
      </w:r>
      <w:r w:rsidR="0018397C">
        <w:rPr>
          <w:rFonts w:ascii="Times New Roman" w:hAnsi="Times New Roman" w:cs="Times New Roman"/>
          <w:sz w:val="20"/>
          <w:szCs w:val="20"/>
          <w:u w:val="single"/>
        </w:rPr>
        <w:t xml:space="preserve">sports </w:t>
      </w:r>
      <w:r w:rsidR="0018397C" w:rsidRPr="0018397C">
        <w:rPr>
          <w:rFonts w:ascii="Times New Roman" w:hAnsi="Times New Roman" w:cs="Times New Roman"/>
          <w:sz w:val="20"/>
          <w:szCs w:val="20"/>
          <w:u w:val="single"/>
        </w:rPr>
        <w:t>wager</w:t>
      </w:r>
      <w:r w:rsidR="0018397C">
        <w:rPr>
          <w:rFonts w:ascii="Times New Roman" w:hAnsi="Times New Roman" w:cs="Times New Roman"/>
          <w:sz w:val="20"/>
          <w:szCs w:val="20"/>
          <w:u w:val="single"/>
        </w:rPr>
        <w:t xml:space="preserve"> on the outcome of a series of two</w:t>
      </w:r>
      <w:r w:rsidR="0018397C" w:rsidRPr="0018397C">
        <w:rPr>
          <w:rFonts w:ascii="Times New Roman" w:hAnsi="Times New Roman" w:cs="Times New Roman"/>
          <w:sz w:val="20"/>
          <w:szCs w:val="20"/>
          <w:u w:val="single"/>
        </w:rPr>
        <w:t xml:space="preserve"> or more games, matches, or similar sports events or on a series of 2 or more contingencies incident to particular games, matches or similar sports events.</w:t>
      </w:r>
    </w:p>
    <w:p w14:paraId="421A35E1" w14:textId="381DE784"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 xml:space="preserve">Prohibited </w:t>
      </w:r>
      <w:r w:rsidR="008C3616">
        <w:rPr>
          <w:rFonts w:ascii="Times New Roman" w:hAnsi="Times New Roman" w:cs="Times New Roman"/>
          <w:i/>
          <w:sz w:val="20"/>
          <w:szCs w:val="20"/>
          <w:u w:val="single"/>
        </w:rPr>
        <w:t>P</w:t>
      </w:r>
      <w:r w:rsidRPr="0018643D">
        <w:rPr>
          <w:rFonts w:ascii="Times New Roman" w:hAnsi="Times New Roman" w:cs="Times New Roman"/>
          <w:i/>
          <w:sz w:val="20"/>
          <w:szCs w:val="20"/>
          <w:u w:val="single"/>
        </w:rPr>
        <w:t>arish</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means a parish in which, at the election held pursuant to R.S. </w:t>
      </w:r>
      <w:r w:rsidR="00214FBB">
        <w:rPr>
          <w:rFonts w:ascii="Times New Roman" w:hAnsi="Times New Roman" w:cs="Times New Roman"/>
          <w:sz w:val="20"/>
          <w:szCs w:val="20"/>
          <w:u w:val="single"/>
        </w:rPr>
        <w:t>18:1300.24</w:t>
      </w:r>
      <w:r w:rsidRPr="0018643D">
        <w:rPr>
          <w:rFonts w:ascii="Times New Roman" w:hAnsi="Times New Roman" w:cs="Times New Roman"/>
          <w:sz w:val="20"/>
          <w:szCs w:val="20"/>
          <w:u w:val="single"/>
        </w:rPr>
        <w:t xml:space="preserve">, a majority of the qualified electors in the parish voting on the proposition to authorize </w:t>
      </w:r>
      <w:r w:rsidR="002E6003">
        <w:rPr>
          <w:rFonts w:ascii="Times New Roman" w:hAnsi="Times New Roman" w:cs="Times New Roman"/>
          <w:sz w:val="20"/>
          <w:szCs w:val="20"/>
          <w:u w:val="single"/>
        </w:rPr>
        <w:t>sports wagering</w:t>
      </w:r>
      <w:r w:rsidRPr="0018643D">
        <w:rPr>
          <w:rFonts w:ascii="Times New Roman" w:hAnsi="Times New Roman" w:cs="Times New Roman"/>
          <w:sz w:val="20"/>
          <w:szCs w:val="20"/>
          <w:u w:val="single"/>
        </w:rPr>
        <w:t xml:space="preserve"> </w:t>
      </w:r>
      <w:r w:rsidR="00214FBB">
        <w:rPr>
          <w:rFonts w:ascii="Times New Roman" w:hAnsi="Times New Roman" w:cs="Times New Roman"/>
          <w:sz w:val="20"/>
          <w:szCs w:val="20"/>
          <w:u w:val="single"/>
        </w:rPr>
        <w:t xml:space="preserve">activities and operations </w:t>
      </w:r>
      <w:r w:rsidRPr="0018643D">
        <w:rPr>
          <w:rFonts w:ascii="Times New Roman" w:hAnsi="Times New Roman" w:cs="Times New Roman"/>
          <w:sz w:val="20"/>
          <w:szCs w:val="20"/>
          <w:u w:val="single"/>
        </w:rPr>
        <w:t>in the parish voted against the proposition.</w:t>
      </w:r>
    </w:p>
    <w:p w14:paraId="1DA4B524" w14:textId="724AED9C" w:rsidR="00D91F05"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00D91F05">
        <w:rPr>
          <w:rFonts w:ascii="Times New Roman" w:hAnsi="Times New Roman" w:cs="Times New Roman"/>
          <w:i/>
          <w:sz w:val="20"/>
          <w:szCs w:val="20"/>
          <w:u w:val="single"/>
        </w:rPr>
        <w:t>Prohibited Player</w:t>
      </w:r>
      <w:r w:rsidR="00D91F05">
        <w:rPr>
          <w:rFonts w:ascii="Times New Roman" w:hAnsi="Times New Roman" w:cs="Times New Roman"/>
          <w:sz w:val="20"/>
          <w:szCs w:val="20"/>
          <w:u w:val="single"/>
        </w:rPr>
        <w:t xml:space="preserve"> – means a person who is prohibited from placing a sports wager for reasons including, but not limited to: </w:t>
      </w:r>
      <w:r w:rsidR="008F64D5">
        <w:rPr>
          <w:rFonts w:ascii="Times New Roman" w:hAnsi="Times New Roman" w:cs="Times New Roman"/>
          <w:sz w:val="20"/>
          <w:szCs w:val="20"/>
          <w:u w:val="single"/>
        </w:rPr>
        <w:t xml:space="preserve">prohibited by R.S. 27:608; is </w:t>
      </w:r>
      <w:r w:rsidR="00D91F05">
        <w:rPr>
          <w:rFonts w:ascii="Times New Roman" w:hAnsi="Times New Roman" w:cs="Times New Roman"/>
          <w:sz w:val="20"/>
          <w:szCs w:val="20"/>
          <w:u w:val="single"/>
        </w:rPr>
        <w:t xml:space="preserve">under the age of 21; </w:t>
      </w:r>
      <w:r w:rsidR="008F64D5">
        <w:rPr>
          <w:rFonts w:ascii="Times New Roman" w:hAnsi="Times New Roman" w:cs="Times New Roman"/>
          <w:sz w:val="20"/>
          <w:szCs w:val="20"/>
          <w:u w:val="single"/>
        </w:rPr>
        <w:t xml:space="preserve">is </w:t>
      </w:r>
      <w:r w:rsidR="00D91F05">
        <w:rPr>
          <w:rFonts w:ascii="Times New Roman" w:hAnsi="Times New Roman" w:cs="Times New Roman"/>
          <w:sz w:val="20"/>
          <w:szCs w:val="20"/>
          <w:u w:val="single"/>
        </w:rPr>
        <w:t>located in a prohibited parish; has self-restricted or self-excluded</w:t>
      </w:r>
      <w:r w:rsidR="008F64D5">
        <w:rPr>
          <w:rFonts w:ascii="Times New Roman" w:hAnsi="Times New Roman" w:cs="Times New Roman"/>
          <w:sz w:val="20"/>
          <w:szCs w:val="20"/>
          <w:u w:val="single"/>
        </w:rPr>
        <w:t xml:space="preserve"> from the platform or operator</w:t>
      </w:r>
      <w:r w:rsidR="0044203F">
        <w:rPr>
          <w:rFonts w:ascii="Times New Roman" w:hAnsi="Times New Roman" w:cs="Times New Roman"/>
          <w:sz w:val="20"/>
          <w:szCs w:val="20"/>
          <w:u w:val="single"/>
        </w:rPr>
        <w:t xml:space="preserve"> or licensee</w:t>
      </w:r>
      <w:r w:rsidR="00D91F05">
        <w:rPr>
          <w:rFonts w:ascii="Times New Roman" w:hAnsi="Times New Roman" w:cs="Times New Roman"/>
          <w:sz w:val="20"/>
          <w:szCs w:val="20"/>
          <w:u w:val="single"/>
        </w:rPr>
        <w:t xml:space="preserve">; </w:t>
      </w:r>
      <w:r w:rsidR="00CA14D8">
        <w:rPr>
          <w:rFonts w:ascii="Times New Roman" w:hAnsi="Times New Roman" w:cs="Times New Roman"/>
          <w:sz w:val="20"/>
          <w:szCs w:val="20"/>
          <w:u w:val="single"/>
        </w:rPr>
        <w:t xml:space="preserve">is employed by a sports wagering licensee or permittee; </w:t>
      </w:r>
      <w:r w:rsidR="00D91F05">
        <w:rPr>
          <w:rFonts w:ascii="Times New Roman" w:hAnsi="Times New Roman" w:cs="Times New Roman"/>
          <w:sz w:val="20"/>
          <w:szCs w:val="20"/>
          <w:u w:val="single"/>
        </w:rPr>
        <w:t xml:space="preserve">or is excluded or prohibited for any other reason. </w:t>
      </w:r>
    </w:p>
    <w:p w14:paraId="60BBB950" w14:textId="7D77BBEF" w:rsidR="000E7B36" w:rsidRDefault="000E7B36"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Prohibited Sports Event</w:t>
      </w:r>
      <w:r>
        <w:rPr>
          <w:rFonts w:ascii="Times New Roman" w:hAnsi="Times New Roman" w:cs="Times New Roman"/>
          <w:sz w:val="20"/>
          <w:szCs w:val="20"/>
          <w:u w:val="single"/>
        </w:rPr>
        <w:t xml:space="preserve"> – means a sports event prohibited by R.S. 27:602 or by the board. </w:t>
      </w:r>
    </w:p>
    <w:p w14:paraId="7571C259" w14:textId="70FA9A46" w:rsidR="007E3A4F" w:rsidRPr="007E3A4F" w:rsidRDefault="007E3A4F"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 xml:space="preserve">Promotional Play </w:t>
      </w:r>
      <w:r>
        <w:rPr>
          <w:rFonts w:ascii="Times New Roman" w:hAnsi="Times New Roman" w:cs="Times New Roman"/>
          <w:sz w:val="20"/>
          <w:szCs w:val="20"/>
          <w:u w:val="single"/>
        </w:rPr>
        <w:t>– means non</w:t>
      </w:r>
      <w:r w:rsidR="00CA14D8">
        <w:rPr>
          <w:rFonts w:ascii="Times New Roman" w:hAnsi="Times New Roman" w:cs="Times New Roman"/>
          <w:sz w:val="20"/>
          <w:szCs w:val="20"/>
          <w:u w:val="single"/>
        </w:rPr>
        <w:t>-</w:t>
      </w:r>
      <w:r>
        <w:rPr>
          <w:rFonts w:ascii="Times New Roman" w:hAnsi="Times New Roman" w:cs="Times New Roman"/>
          <w:sz w:val="20"/>
          <w:szCs w:val="20"/>
          <w:u w:val="single"/>
        </w:rPr>
        <w:t>cashable vouchers promotional chips, coupons, electronic credits, electronics promotions, scrips, or any other cash equivalent that is provided to the patron by the operator</w:t>
      </w:r>
      <w:r w:rsidR="0044203F">
        <w:rPr>
          <w:rFonts w:ascii="Times New Roman" w:hAnsi="Times New Roman" w:cs="Times New Roman"/>
          <w:sz w:val="20"/>
          <w:szCs w:val="20"/>
          <w:u w:val="single"/>
        </w:rPr>
        <w:t xml:space="preserve"> or licensee</w:t>
      </w:r>
      <w:r>
        <w:rPr>
          <w:rFonts w:ascii="Times New Roman" w:hAnsi="Times New Roman" w:cs="Times New Roman"/>
          <w:sz w:val="20"/>
          <w:szCs w:val="20"/>
          <w:u w:val="single"/>
        </w:rPr>
        <w:t xml:space="preserve">. </w:t>
      </w:r>
    </w:p>
    <w:p w14:paraId="1C3567EB" w14:textId="52136FB6" w:rsidR="00FA6A7E" w:rsidRPr="00FA6A7E" w:rsidRDefault="00FA6A7E"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ab/>
        <w:t xml:space="preserve">Proposition Bet </w:t>
      </w:r>
      <w:r>
        <w:rPr>
          <w:rFonts w:ascii="Times New Roman" w:hAnsi="Times New Roman" w:cs="Times New Roman"/>
          <w:sz w:val="20"/>
          <w:szCs w:val="20"/>
          <w:u w:val="single"/>
        </w:rPr>
        <w:t xml:space="preserve">– means a sports wager made regarding the occurrence or non-occurrence during a sports event of an event that does not directly affect the final outcome of the sports event. </w:t>
      </w:r>
    </w:p>
    <w:p w14:paraId="2F930614" w14:textId="4AB28B59"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i/>
          <w:sz w:val="20"/>
          <w:szCs w:val="20"/>
          <w:u w:val="single"/>
        </w:rPr>
        <w:t>Segregated Account</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w:t>
      </w:r>
      <w:r w:rsidRPr="0018643D">
        <w:rPr>
          <w:rFonts w:ascii="Times New Roman" w:hAnsi="Times New Roman" w:cs="Times New Roman"/>
          <w:sz w:val="20"/>
          <w:szCs w:val="20"/>
          <w:u w:val="single"/>
        </w:rPr>
        <w:t xml:space="preserve"> means a financial account that segregates the funds of players such that the </w:t>
      </w:r>
      <w:r w:rsidR="006223A0">
        <w:rPr>
          <w:rFonts w:ascii="Times New Roman" w:hAnsi="Times New Roman" w:cs="Times New Roman"/>
          <w:sz w:val="20"/>
          <w:szCs w:val="20"/>
          <w:u w:val="single"/>
        </w:rPr>
        <w:t>operator’s</w:t>
      </w:r>
      <w:r w:rsidRPr="0018643D">
        <w:rPr>
          <w:rFonts w:ascii="Times New Roman" w:hAnsi="Times New Roman" w:cs="Times New Roman"/>
          <w:sz w:val="20"/>
          <w:szCs w:val="20"/>
          <w:u w:val="single"/>
        </w:rPr>
        <w:t xml:space="preserve"> operational funds may not be commingled.</w:t>
      </w:r>
    </w:p>
    <w:p w14:paraId="0BAA4E68" w14:textId="4CF974B6" w:rsidR="001B6EFA" w:rsidRDefault="001B6EFA"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B6EFA">
        <w:rPr>
          <w:rFonts w:ascii="Times New Roman" w:hAnsi="Times New Roman" w:cs="Times New Roman"/>
          <w:i/>
          <w:sz w:val="20"/>
          <w:szCs w:val="20"/>
          <w:u w:val="single"/>
        </w:rPr>
        <w:tab/>
      </w:r>
      <w:r w:rsidRPr="001B6EFA">
        <w:rPr>
          <w:rFonts w:ascii="Times New Roman" w:hAnsi="Times New Roman" w:cs="Times New Roman"/>
          <w:i/>
          <w:sz w:val="20"/>
          <w:szCs w:val="20"/>
          <w:u w:val="single"/>
        </w:rPr>
        <w:tab/>
      </w:r>
      <w:r w:rsidRPr="001B6EFA">
        <w:rPr>
          <w:rFonts w:ascii="Times New Roman" w:hAnsi="Times New Roman" w:cs="Times New Roman"/>
          <w:i/>
          <w:sz w:val="20"/>
          <w:szCs w:val="20"/>
          <w:u w:val="single"/>
        </w:rPr>
        <w:tab/>
      </w:r>
      <w:r>
        <w:rPr>
          <w:rFonts w:ascii="Times New Roman" w:hAnsi="Times New Roman" w:cs="Times New Roman"/>
          <w:i/>
          <w:sz w:val="20"/>
          <w:szCs w:val="20"/>
          <w:u w:val="single"/>
        </w:rPr>
        <w:t xml:space="preserve">Sports Governing Body </w:t>
      </w:r>
      <w:r>
        <w:rPr>
          <w:rFonts w:ascii="Times New Roman" w:hAnsi="Times New Roman" w:cs="Times New Roman"/>
          <w:sz w:val="20"/>
          <w:szCs w:val="20"/>
          <w:u w:val="single"/>
        </w:rPr>
        <w:t xml:space="preserve">– means an organization that performs a regulatory or sanctioning function over the conduct of a sports event </w:t>
      </w:r>
      <w:r w:rsidR="00AB3A48">
        <w:rPr>
          <w:rFonts w:ascii="Times New Roman" w:hAnsi="Times New Roman" w:cs="Times New Roman"/>
          <w:sz w:val="20"/>
          <w:szCs w:val="20"/>
          <w:u w:val="single"/>
        </w:rPr>
        <w:t>as</w:t>
      </w:r>
      <w:r w:rsidR="00CA14D8">
        <w:rPr>
          <w:rFonts w:ascii="Times New Roman" w:hAnsi="Times New Roman" w:cs="Times New Roman"/>
          <w:sz w:val="20"/>
          <w:szCs w:val="20"/>
          <w:u w:val="single"/>
        </w:rPr>
        <w:t xml:space="preserve"> </w:t>
      </w:r>
      <w:r w:rsidR="00AB3A48">
        <w:rPr>
          <w:rFonts w:ascii="Times New Roman" w:hAnsi="Times New Roman" w:cs="Times New Roman"/>
          <w:sz w:val="20"/>
          <w:szCs w:val="20"/>
          <w:u w:val="single"/>
        </w:rPr>
        <w:t>recognized</w:t>
      </w:r>
      <w:r w:rsidR="00CA14D8">
        <w:rPr>
          <w:rFonts w:ascii="Times New Roman" w:hAnsi="Times New Roman" w:cs="Times New Roman"/>
          <w:sz w:val="20"/>
          <w:szCs w:val="20"/>
          <w:u w:val="single"/>
        </w:rPr>
        <w:t xml:space="preserve"> by the board </w:t>
      </w:r>
      <w:r>
        <w:rPr>
          <w:rFonts w:ascii="Times New Roman" w:hAnsi="Times New Roman" w:cs="Times New Roman"/>
          <w:sz w:val="20"/>
          <w:szCs w:val="20"/>
          <w:u w:val="single"/>
        </w:rPr>
        <w:t>(</w:t>
      </w:r>
      <w:proofErr w:type="gramStart"/>
      <w:r>
        <w:rPr>
          <w:rFonts w:ascii="Times New Roman" w:hAnsi="Times New Roman" w:cs="Times New Roman"/>
          <w:sz w:val="20"/>
          <w:szCs w:val="20"/>
          <w:u w:val="single"/>
        </w:rPr>
        <w:t>e.g.</w:t>
      </w:r>
      <w:proofErr w:type="gramEnd"/>
      <w:r>
        <w:rPr>
          <w:rFonts w:ascii="Times New Roman" w:hAnsi="Times New Roman" w:cs="Times New Roman"/>
          <w:sz w:val="20"/>
          <w:szCs w:val="20"/>
          <w:u w:val="single"/>
        </w:rPr>
        <w:t xml:space="preserve"> NFL, NBA, NCAA, Olympic Committee)</w:t>
      </w:r>
      <w:r w:rsidR="00A642D2">
        <w:rPr>
          <w:rFonts w:ascii="Times New Roman" w:hAnsi="Times New Roman" w:cs="Times New Roman"/>
          <w:sz w:val="20"/>
          <w:szCs w:val="20"/>
          <w:u w:val="single"/>
        </w:rPr>
        <w:t>.</w:t>
      </w:r>
    </w:p>
    <w:p w14:paraId="533D6041" w14:textId="4102710A" w:rsidR="00A200C2" w:rsidRPr="00A200C2" w:rsidRDefault="00A200C2"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 xml:space="preserve">Sports Wagering Lounge </w:t>
      </w:r>
      <w:r>
        <w:rPr>
          <w:rFonts w:ascii="Times New Roman" w:hAnsi="Times New Roman" w:cs="Times New Roman"/>
          <w:sz w:val="20"/>
          <w:szCs w:val="20"/>
          <w:u w:val="single"/>
        </w:rPr>
        <w:t xml:space="preserve">or </w:t>
      </w:r>
      <w:r>
        <w:rPr>
          <w:rFonts w:ascii="Times New Roman" w:hAnsi="Times New Roman" w:cs="Times New Roman"/>
          <w:i/>
          <w:sz w:val="20"/>
          <w:szCs w:val="20"/>
          <w:u w:val="single"/>
        </w:rPr>
        <w:t>Sports Book Lounge</w:t>
      </w:r>
      <w:r>
        <w:rPr>
          <w:rFonts w:ascii="Times New Roman" w:hAnsi="Times New Roman" w:cs="Times New Roman"/>
          <w:sz w:val="20"/>
          <w:szCs w:val="20"/>
          <w:u w:val="single"/>
        </w:rPr>
        <w:t xml:space="preserve"> – means an approved area on the premises of a sports wagering licensee where it offers wagering on sports events. </w:t>
      </w:r>
    </w:p>
    <w:p w14:paraId="151C2421" w14:textId="4904ABBD" w:rsidR="00D7181A" w:rsidRDefault="00D7181A"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 xml:space="preserve">Sports Wagering Ticket </w:t>
      </w:r>
      <w:r>
        <w:rPr>
          <w:rFonts w:ascii="Times New Roman" w:hAnsi="Times New Roman" w:cs="Times New Roman"/>
          <w:sz w:val="20"/>
          <w:szCs w:val="20"/>
          <w:u w:val="single"/>
        </w:rPr>
        <w:t xml:space="preserve">or </w:t>
      </w:r>
      <w:r>
        <w:rPr>
          <w:rFonts w:ascii="Times New Roman" w:hAnsi="Times New Roman" w:cs="Times New Roman"/>
          <w:i/>
          <w:sz w:val="20"/>
          <w:szCs w:val="20"/>
          <w:u w:val="single"/>
        </w:rPr>
        <w:t>Ticket</w:t>
      </w:r>
      <w:r>
        <w:rPr>
          <w:rFonts w:ascii="Times New Roman" w:hAnsi="Times New Roman" w:cs="Times New Roman"/>
          <w:sz w:val="20"/>
          <w:szCs w:val="20"/>
          <w:u w:val="single"/>
        </w:rPr>
        <w:t xml:space="preserve"> – means a printed record issued or an electronic record maintained by the sports wagering platform that evidence a sports wager. </w:t>
      </w:r>
    </w:p>
    <w:p w14:paraId="7F9F24D6" w14:textId="04625A2A" w:rsidR="00EB45A7" w:rsidRPr="00EB45A7" w:rsidRDefault="00EB45A7"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Spread</w:t>
      </w:r>
      <w:r>
        <w:rPr>
          <w:rFonts w:ascii="Times New Roman" w:hAnsi="Times New Roman" w:cs="Times New Roman"/>
          <w:sz w:val="20"/>
          <w:szCs w:val="20"/>
          <w:u w:val="single"/>
        </w:rPr>
        <w:t xml:space="preserve"> – means the predicted scoring differential between two persons or teams engaged in a sports event. </w:t>
      </w:r>
    </w:p>
    <w:p w14:paraId="08DE27B5" w14:textId="474AC861" w:rsidR="00DD2BFC" w:rsidRPr="00DD2BFC" w:rsidRDefault="00DD2BFC"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Straight Bet</w:t>
      </w:r>
      <w:r>
        <w:rPr>
          <w:rFonts w:ascii="Times New Roman" w:hAnsi="Times New Roman" w:cs="Times New Roman"/>
          <w:sz w:val="20"/>
          <w:szCs w:val="20"/>
          <w:u w:val="single"/>
        </w:rPr>
        <w:t xml:space="preserve"> – means </w:t>
      </w:r>
      <w:r w:rsidR="00F9452E">
        <w:rPr>
          <w:rFonts w:ascii="Times New Roman" w:hAnsi="Times New Roman" w:cs="Times New Roman"/>
          <w:sz w:val="20"/>
          <w:szCs w:val="20"/>
          <w:u w:val="single"/>
        </w:rPr>
        <w:t xml:space="preserve">a sports wager on a single game or single sports event that will be determined by a point spread, money line, or total score. </w:t>
      </w:r>
    </w:p>
    <w:p w14:paraId="30014F37" w14:textId="0009891F" w:rsidR="00552805" w:rsidRPr="00552805" w:rsidRDefault="00552805"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 xml:space="preserve">Strong Authentication </w:t>
      </w:r>
      <w:r>
        <w:rPr>
          <w:rFonts w:ascii="Times New Roman" w:hAnsi="Times New Roman" w:cs="Times New Roman"/>
          <w:sz w:val="20"/>
          <w:szCs w:val="20"/>
          <w:u w:val="single"/>
        </w:rPr>
        <w:t xml:space="preserve">– means a method that has been demonstrated to the satisfaction of the division to effectively provide higher security than a username and password alone. </w:t>
      </w:r>
    </w:p>
    <w:p w14:paraId="159BFEA6" w14:textId="24000660" w:rsidR="00D7181A" w:rsidRPr="00135817" w:rsidRDefault="00D7181A"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35817">
        <w:rPr>
          <w:rFonts w:ascii="Times New Roman" w:hAnsi="Times New Roman" w:cs="Times New Roman"/>
          <w:i/>
          <w:sz w:val="20"/>
          <w:szCs w:val="20"/>
          <w:u w:val="single"/>
        </w:rPr>
        <w:t xml:space="preserve">Suspicious </w:t>
      </w:r>
      <w:r w:rsidR="00DA67EE" w:rsidRPr="00135817">
        <w:rPr>
          <w:rFonts w:ascii="Times New Roman" w:hAnsi="Times New Roman" w:cs="Times New Roman"/>
          <w:i/>
          <w:sz w:val="20"/>
          <w:szCs w:val="20"/>
          <w:u w:val="single"/>
        </w:rPr>
        <w:t xml:space="preserve">Wagering </w:t>
      </w:r>
      <w:r w:rsidRPr="00135817">
        <w:rPr>
          <w:rFonts w:ascii="Times New Roman" w:hAnsi="Times New Roman" w:cs="Times New Roman"/>
          <w:i/>
          <w:sz w:val="20"/>
          <w:szCs w:val="20"/>
          <w:u w:val="single"/>
        </w:rPr>
        <w:t xml:space="preserve">Activity </w:t>
      </w:r>
      <w:r w:rsidRPr="00135817">
        <w:rPr>
          <w:rFonts w:ascii="Times New Roman" w:hAnsi="Times New Roman" w:cs="Times New Roman"/>
          <w:sz w:val="20"/>
          <w:szCs w:val="20"/>
          <w:u w:val="single"/>
        </w:rPr>
        <w:t xml:space="preserve">– means unusual betting activity that cannot be explained and is indicative of match fixing, the manipulation of a sports event, misuse of inside information, </w:t>
      </w:r>
      <w:r w:rsidR="00DA67EE" w:rsidRPr="00135817">
        <w:rPr>
          <w:rFonts w:ascii="Times New Roman" w:hAnsi="Times New Roman" w:cs="Times New Roman"/>
          <w:sz w:val="20"/>
          <w:szCs w:val="20"/>
          <w:u w:val="single"/>
        </w:rPr>
        <w:t xml:space="preserve">money laundering, </w:t>
      </w:r>
      <w:r w:rsidRPr="00135817">
        <w:rPr>
          <w:rFonts w:ascii="Times New Roman" w:hAnsi="Times New Roman" w:cs="Times New Roman"/>
          <w:sz w:val="20"/>
          <w:szCs w:val="20"/>
          <w:u w:val="single"/>
        </w:rPr>
        <w:t xml:space="preserve">or other prohibited activity. </w:t>
      </w:r>
    </w:p>
    <w:p w14:paraId="3716C165" w14:textId="0EB0ACFD" w:rsidR="00FA1C70" w:rsidRPr="00FA1C70" w:rsidRDefault="00FA1C70"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35817">
        <w:rPr>
          <w:rFonts w:ascii="Times New Roman" w:hAnsi="Times New Roman" w:cs="Times New Roman"/>
          <w:sz w:val="20"/>
          <w:szCs w:val="20"/>
          <w:u w:val="single"/>
        </w:rPr>
        <w:tab/>
      </w:r>
      <w:r w:rsidRPr="00135817">
        <w:rPr>
          <w:rFonts w:ascii="Times New Roman" w:hAnsi="Times New Roman" w:cs="Times New Roman"/>
          <w:sz w:val="20"/>
          <w:szCs w:val="20"/>
          <w:u w:val="single"/>
        </w:rPr>
        <w:tab/>
      </w:r>
      <w:r w:rsidRPr="00135817">
        <w:rPr>
          <w:rFonts w:ascii="Times New Roman" w:hAnsi="Times New Roman" w:cs="Times New Roman"/>
          <w:sz w:val="20"/>
          <w:szCs w:val="20"/>
          <w:u w:val="single"/>
        </w:rPr>
        <w:tab/>
      </w:r>
      <w:r w:rsidRPr="00135817">
        <w:rPr>
          <w:rFonts w:ascii="Times New Roman" w:hAnsi="Times New Roman" w:cs="Times New Roman"/>
          <w:i/>
          <w:sz w:val="20"/>
          <w:szCs w:val="20"/>
          <w:u w:val="single"/>
        </w:rPr>
        <w:t xml:space="preserve">Unusual Wagering Activity </w:t>
      </w:r>
      <w:r w:rsidRPr="00135817">
        <w:rPr>
          <w:rFonts w:ascii="Times New Roman" w:hAnsi="Times New Roman" w:cs="Times New Roman"/>
          <w:sz w:val="20"/>
          <w:szCs w:val="20"/>
          <w:u w:val="single"/>
        </w:rPr>
        <w:t>– means abnormal sports wagering activity exhibited by players and deemed by an operator as a potential indicator of suspicious wagering activity. Unusual wagering activity may include the size of a player’s sports wager or increased sports wagering volume on a particular event or sports wager type.</w:t>
      </w:r>
      <w:r>
        <w:rPr>
          <w:rFonts w:ascii="Times New Roman" w:hAnsi="Times New Roman" w:cs="Times New Roman"/>
          <w:sz w:val="20"/>
          <w:szCs w:val="20"/>
          <w:u w:val="single"/>
        </w:rPr>
        <w:t xml:space="preserve"> </w:t>
      </w:r>
    </w:p>
    <w:p w14:paraId="66EBF077" w14:textId="0EF6FD5A" w:rsidR="00D2596C" w:rsidRPr="00D3136F" w:rsidRDefault="00D2596C" w:rsidP="00D2596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D3136F">
        <w:rPr>
          <w:rFonts w:ascii="Times New Roman" w:hAnsi="Times New Roman" w:cs="Times New Roman"/>
          <w:sz w:val="20"/>
          <w:szCs w:val="20"/>
          <w:u w:val="single"/>
        </w:rPr>
        <w:tab/>
      </w:r>
      <w:r w:rsidRPr="00D3136F">
        <w:rPr>
          <w:rFonts w:ascii="Times New Roman" w:hAnsi="Times New Roman" w:cs="Times New Roman"/>
          <w:sz w:val="20"/>
          <w:szCs w:val="20"/>
          <w:u w:val="single"/>
        </w:rPr>
        <w:tab/>
      </w:r>
      <w:r w:rsidRPr="00D3136F">
        <w:rPr>
          <w:rFonts w:ascii="Times New Roman" w:hAnsi="Times New Roman" w:cs="Times New Roman"/>
          <w:sz w:val="20"/>
          <w:szCs w:val="20"/>
          <w:u w:val="single"/>
        </w:rPr>
        <w:tab/>
      </w:r>
      <w:r w:rsidRPr="00D3136F">
        <w:rPr>
          <w:rFonts w:ascii="Times New Roman" w:hAnsi="Times New Roman" w:cs="Times New Roman"/>
          <w:i/>
          <w:sz w:val="20"/>
          <w:szCs w:val="20"/>
          <w:u w:val="single"/>
        </w:rPr>
        <w:t xml:space="preserve">Voided Wager </w:t>
      </w:r>
      <w:r w:rsidRPr="00D3136F">
        <w:rPr>
          <w:rFonts w:ascii="Times New Roman" w:hAnsi="Times New Roman" w:cs="Times New Roman"/>
          <w:sz w:val="20"/>
          <w:szCs w:val="20"/>
          <w:u w:val="single"/>
        </w:rPr>
        <w:t>– means a sports wager voided by an employee of the licensee or operator and approved by a supervisor or higher</w:t>
      </w:r>
      <w:r w:rsidR="00F46413">
        <w:rPr>
          <w:rFonts w:ascii="Times New Roman" w:hAnsi="Times New Roman" w:cs="Times New Roman"/>
          <w:sz w:val="20"/>
          <w:szCs w:val="20"/>
          <w:u w:val="single"/>
        </w:rPr>
        <w:t xml:space="preserve"> pursuant to the internal controls or house rules</w:t>
      </w:r>
      <w:r w:rsidRPr="00D3136F">
        <w:rPr>
          <w:rFonts w:ascii="Times New Roman" w:hAnsi="Times New Roman" w:cs="Times New Roman"/>
          <w:sz w:val="20"/>
          <w:szCs w:val="20"/>
          <w:u w:val="single"/>
        </w:rPr>
        <w:t>.  This occurs on a single wager by a patron or multiple individual wagers by a patron.</w:t>
      </w:r>
    </w:p>
    <w:p w14:paraId="0F7A163B" w14:textId="271C4DB0" w:rsidR="00F552C5" w:rsidRPr="00F552C5" w:rsidRDefault="00F552C5" w:rsidP="001B6E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i/>
          <w:sz w:val="20"/>
          <w:szCs w:val="20"/>
          <w:u w:val="single"/>
        </w:rPr>
        <w:t>Voucher</w:t>
      </w:r>
      <w:r>
        <w:rPr>
          <w:rFonts w:ascii="Times New Roman" w:hAnsi="Times New Roman" w:cs="Times New Roman"/>
          <w:sz w:val="20"/>
          <w:szCs w:val="20"/>
          <w:u w:val="single"/>
        </w:rPr>
        <w:t xml:space="preserve"> – means a printed sports wagering instrument, or digital representation thereof, used in a cashless wagering system that has a fixed dollar wagering value and is redeemable for cash or cash equivalents approved by the board. </w:t>
      </w:r>
    </w:p>
    <w:p w14:paraId="254634C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§105.</w:t>
      </w:r>
      <w:r w:rsidRPr="0018643D">
        <w:rPr>
          <w:rFonts w:ascii="Times New Roman" w:hAnsi="Times New Roman" w:cs="Times New Roman"/>
          <w:b/>
          <w:sz w:val="20"/>
          <w:szCs w:val="20"/>
          <w:u w:val="single"/>
        </w:rPr>
        <w:tab/>
        <w:t xml:space="preserve">Gaming Control Board; </w:t>
      </w:r>
      <w:r>
        <w:rPr>
          <w:rFonts w:ascii="Times New Roman" w:hAnsi="Times New Roman" w:cs="Times New Roman"/>
          <w:b/>
          <w:sz w:val="20"/>
          <w:szCs w:val="20"/>
          <w:u w:val="single"/>
        </w:rPr>
        <w:t>D</w:t>
      </w:r>
      <w:r w:rsidRPr="0018643D">
        <w:rPr>
          <w:rFonts w:ascii="Times New Roman" w:hAnsi="Times New Roman" w:cs="Times New Roman"/>
          <w:b/>
          <w:sz w:val="20"/>
          <w:szCs w:val="20"/>
          <w:u w:val="single"/>
        </w:rPr>
        <w:t xml:space="preserve">uties and </w:t>
      </w:r>
      <w:r>
        <w:rPr>
          <w:rFonts w:ascii="Times New Roman" w:hAnsi="Times New Roman" w:cs="Times New Roman"/>
          <w:b/>
          <w:sz w:val="20"/>
          <w:szCs w:val="20"/>
          <w:u w:val="single"/>
        </w:rPr>
        <w:t>P</w:t>
      </w:r>
      <w:r w:rsidRPr="0018643D">
        <w:rPr>
          <w:rFonts w:ascii="Times New Roman" w:hAnsi="Times New Roman" w:cs="Times New Roman"/>
          <w:b/>
          <w:sz w:val="20"/>
          <w:szCs w:val="20"/>
          <w:u w:val="single"/>
        </w:rPr>
        <w:t>owers</w:t>
      </w:r>
    </w:p>
    <w:p w14:paraId="11631D6C" w14:textId="30D65CDF"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lastRenderedPageBreak/>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 xml:space="preserve">The board shall perform the duties and functions as authorized by the provisions of </w:t>
      </w:r>
      <w:r>
        <w:rPr>
          <w:rFonts w:ascii="Times New Roman" w:hAnsi="Times New Roman" w:cs="Times New Roman"/>
          <w:sz w:val="20"/>
          <w:szCs w:val="20"/>
          <w:u w:val="single"/>
        </w:rPr>
        <w:t xml:space="preserve">these regulations and the regulatory authority with respect to the regulation of </w:t>
      </w:r>
      <w:r w:rsidR="002E6003">
        <w:rPr>
          <w:rFonts w:ascii="Times New Roman" w:hAnsi="Times New Roman" w:cs="Times New Roman"/>
          <w:sz w:val="20"/>
          <w:szCs w:val="20"/>
          <w:u w:val="single"/>
        </w:rPr>
        <w:t>sports wagering</w:t>
      </w:r>
      <w:r w:rsidR="0066691B">
        <w:rPr>
          <w:rFonts w:ascii="Times New Roman" w:hAnsi="Times New Roman" w:cs="Times New Roman"/>
          <w:sz w:val="20"/>
          <w:szCs w:val="20"/>
          <w:u w:val="single"/>
        </w:rPr>
        <w:t xml:space="preserve"> as provided by R.S. 27:1 </w:t>
      </w:r>
      <w:r w:rsidR="0066691B">
        <w:rPr>
          <w:rFonts w:ascii="Times New Roman" w:hAnsi="Times New Roman" w:cs="Times New Roman"/>
          <w:i/>
          <w:sz w:val="20"/>
          <w:szCs w:val="20"/>
          <w:u w:val="single"/>
        </w:rPr>
        <w:t>et seq</w:t>
      </w:r>
      <w:r w:rsidRPr="0018643D">
        <w:rPr>
          <w:rFonts w:ascii="Times New Roman" w:hAnsi="Times New Roman" w:cs="Times New Roman"/>
          <w:sz w:val="20"/>
          <w:szCs w:val="20"/>
          <w:u w:val="single"/>
        </w:rPr>
        <w:t>.</w:t>
      </w:r>
    </w:p>
    <w:p w14:paraId="226C600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b/>
          <w:sz w:val="20"/>
          <w:szCs w:val="20"/>
          <w:u w:val="single"/>
        </w:rPr>
        <w:t>§10</w:t>
      </w:r>
      <w:r>
        <w:rPr>
          <w:rFonts w:ascii="Times New Roman" w:hAnsi="Times New Roman" w:cs="Times New Roman"/>
          <w:b/>
          <w:sz w:val="20"/>
          <w:szCs w:val="20"/>
          <w:u w:val="single"/>
        </w:rPr>
        <w:t>7</w:t>
      </w:r>
      <w:r w:rsidRPr="0018643D">
        <w:rPr>
          <w:rFonts w:ascii="Times New Roman" w:hAnsi="Times New Roman" w:cs="Times New Roman"/>
          <w:b/>
          <w:sz w:val="20"/>
          <w:szCs w:val="20"/>
          <w:u w:val="single"/>
        </w:rPr>
        <w:t>.</w:t>
      </w:r>
      <w:r w:rsidRPr="0018643D">
        <w:rPr>
          <w:rFonts w:ascii="Times New Roman" w:hAnsi="Times New Roman" w:cs="Times New Roman"/>
          <w:b/>
          <w:sz w:val="20"/>
          <w:szCs w:val="20"/>
          <w:u w:val="single"/>
        </w:rPr>
        <w:tab/>
        <w:t>Construction of Regulations</w:t>
      </w:r>
    </w:p>
    <w:p w14:paraId="32AC8AF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Severability</w:t>
      </w:r>
    </w:p>
    <w:p w14:paraId="205BF5D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Nothing contained in these regulations shall be so construed as to conflict with any provision of the Act or any other applicable statute.</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 If any regulation is held invalid by a final order of a court of competent jurisdiction at the state or federal level, such provision shall be deemed severed and the court's finding shall not be construed to invalidate any other regulation.</w:t>
      </w:r>
    </w:p>
    <w:p w14:paraId="02F2A68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sidRPr="0018643D">
        <w:rPr>
          <w:rFonts w:ascii="Times New Roman" w:hAnsi="Times New Roman" w:cs="Times New Roman"/>
          <w:sz w:val="20"/>
          <w:szCs w:val="20"/>
          <w:u w:val="single"/>
        </w:rPr>
        <w:tab/>
        <w:t>Captions, Pronouns, and Gender</w:t>
      </w:r>
    </w:p>
    <w:p w14:paraId="31EB3AB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 xml:space="preserve">Captions appearing at the beginning of regulations are descriptive only, are for convenient reference to the regulations and in no way define, limit or describe the scope, intent or effect of the regulation.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Masculine or feminine pronouns or neuter gender may be used interchangeably and the plural shall be substituted for the singular form and vice versa, in any place or places in the regulations where the context requires such substitution.</w:t>
      </w:r>
    </w:p>
    <w:p w14:paraId="28388F19" w14:textId="77777777" w:rsidR="00D25479" w:rsidRPr="008953C6" w:rsidRDefault="00D25479" w:rsidP="00D25479">
      <w:pPr>
        <w:jc w:val="center"/>
        <w:rPr>
          <w:rFonts w:ascii="Times New Roman" w:hAnsi="Times New Roman" w:cs="Times New Roman"/>
          <w:b/>
          <w:u w:val="single"/>
        </w:rPr>
      </w:pPr>
      <w:r w:rsidRPr="008953C6">
        <w:rPr>
          <w:rFonts w:ascii="Times New Roman" w:hAnsi="Times New Roman" w:cs="Times New Roman"/>
          <w:b/>
          <w:u w:val="single"/>
        </w:rPr>
        <w:t>Chapter 3.  Licensing</w:t>
      </w:r>
    </w:p>
    <w:p w14:paraId="1CD66BE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§301.</w:t>
      </w:r>
      <w:r w:rsidRPr="0018643D">
        <w:rPr>
          <w:rFonts w:ascii="Times New Roman" w:hAnsi="Times New Roman" w:cs="Times New Roman"/>
          <w:b/>
          <w:sz w:val="20"/>
          <w:szCs w:val="20"/>
          <w:u w:val="single"/>
        </w:rPr>
        <w:tab/>
        <w:t>Licenses, General</w:t>
      </w:r>
    </w:p>
    <w:p w14:paraId="68F745A0" w14:textId="6A5CCE73"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 xml:space="preserve">No </w:t>
      </w:r>
      <w:r w:rsidR="00402466">
        <w:rPr>
          <w:rFonts w:ascii="Times New Roman" w:hAnsi="Times New Roman" w:cs="Times New Roman"/>
          <w:sz w:val="20"/>
          <w:szCs w:val="20"/>
          <w:u w:val="single"/>
        </w:rPr>
        <w:t>person, business</w:t>
      </w:r>
      <w:r w:rsidR="0066691B">
        <w:rPr>
          <w:rFonts w:ascii="Times New Roman" w:hAnsi="Times New Roman" w:cs="Times New Roman"/>
          <w:sz w:val="20"/>
          <w:szCs w:val="20"/>
          <w:u w:val="single"/>
        </w:rPr>
        <w:t xml:space="preserve">, or legal entity shall operate, or contract with a person to operate, </w:t>
      </w:r>
      <w:r w:rsidR="00402466">
        <w:rPr>
          <w:rFonts w:ascii="Times New Roman" w:hAnsi="Times New Roman" w:cs="Times New Roman"/>
          <w:sz w:val="20"/>
          <w:szCs w:val="20"/>
          <w:u w:val="single"/>
        </w:rPr>
        <w:t>a sports book</w:t>
      </w:r>
      <w:r w:rsidRPr="0018643D">
        <w:rPr>
          <w:rFonts w:ascii="Times New Roman" w:hAnsi="Times New Roman" w:cs="Times New Roman"/>
          <w:sz w:val="20"/>
          <w:szCs w:val="20"/>
          <w:u w:val="single"/>
        </w:rPr>
        <w:t xml:space="preserve"> without first being licensed by the board.</w:t>
      </w:r>
    </w:p>
    <w:p w14:paraId="713705DB" w14:textId="00C8AF04"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 xml:space="preserve"> </w:t>
      </w:r>
      <w:r w:rsidR="00402466">
        <w:rPr>
          <w:rFonts w:ascii="Times New Roman" w:hAnsi="Times New Roman" w:cs="Times New Roman"/>
          <w:sz w:val="20"/>
          <w:szCs w:val="20"/>
          <w:u w:val="single"/>
        </w:rPr>
        <w:t>Sports Wagering</w:t>
      </w:r>
      <w:r w:rsidRPr="00A63A48">
        <w:rPr>
          <w:rFonts w:ascii="Times New Roman" w:hAnsi="Times New Roman" w:cs="Times New Roman"/>
          <w:sz w:val="20"/>
          <w:szCs w:val="20"/>
          <w:u w:val="single"/>
        </w:rPr>
        <w:t xml:space="preserve"> licenses shall be applied for, issued, and regulated according to the Act, including, but not limited to R.S. 27:1 et seq., Part III of this Title, and this Part.</w:t>
      </w:r>
    </w:p>
    <w:p w14:paraId="66E890A0" w14:textId="79C5D170"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C.</w:t>
      </w:r>
      <w:r w:rsidRPr="0018643D">
        <w:rPr>
          <w:rFonts w:ascii="Times New Roman" w:hAnsi="Times New Roman" w:cs="Times New Roman"/>
          <w:sz w:val="20"/>
          <w:szCs w:val="20"/>
          <w:u w:val="single"/>
        </w:rPr>
        <w:tab/>
        <w:t>A license shall be issued</w:t>
      </w:r>
      <w:r w:rsidR="00402466">
        <w:rPr>
          <w:rFonts w:ascii="Times New Roman" w:hAnsi="Times New Roman" w:cs="Times New Roman"/>
          <w:sz w:val="20"/>
          <w:szCs w:val="20"/>
          <w:u w:val="single"/>
        </w:rPr>
        <w:t xml:space="preserve"> in the name of the person </w:t>
      </w:r>
      <w:r w:rsidR="0066691B">
        <w:rPr>
          <w:rFonts w:ascii="Times New Roman" w:hAnsi="Times New Roman" w:cs="Times New Roman"/>
          <w:sz w:val="20"/>
          <w:szCs w:val="20"/>
          <w:u w:val="single"/>
        </w:rPr>
        <w:t>responsible for</w:t>
      </w:r>
      <w:r w:rsidR="00402466">
        <w:rPr>
          <w:rFonts w:ascii="Times New Roman" w:hAnsi="Times New Roman" w:cs="Times New Roman"/>
          <w:sz w:val="20"/>
          <w:szCs w:val="20"/>
          <w:u w:val="single"/>
        </w:rPr>
        <w:t xml:space="preserve"> a sports book</w:t>
      </w:r>
      <w:r w:rsidRPr="0018643D">
        <w:rPr>
          <w:rFonts w:ascii="Times New Roman" w:hAnsi="Times New Roman" w:cs="Times New Roman"/>
          <w:sz w:val="20"/>
          <w:szCs w:val="20"/>
          <w:u w:val="single"/>
        </w:rPr>
        <w:t>.</w:t>
      </w:r>
    </w:p>
    <w:p w14:paraId="030143E3" w14:textId="552D3E8D"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D</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 xml:space="preserve">Any license issued by the board </w:t>
      </w:r>
      <w:r w:rsidR="0066691B">
        <w:rPr>
          <w:rFonts w:ascii="Times New Roman" w:hAnsi="Times New Roman" w:cs="Times New Roman"/>
          <w:sz w:val="20"/>
          <w:szCs w:val="20"/>
          <w:u w:val="single"/>
        </w:rPr>
        <w:t>or</w:t>
      </w:r>
      <w:r w:rsidRPr="0018643D">
        <w:rPr>
          <w:rFonts w:ascii="Times New Roman" w:hAnsi="Times New Roman" w:cs="Times New Roman"/>
          <w:sz w:val="20"/>
          <w:szCs w:val="20"/>
          <w:u w:val="single"/>
        </w:rPr>
        <w:t xml:space="preserve"> division is deemed to be a revocable privilege, and no person holding such a license is deemed to have acquired any vested rights therein.</w:t>
      </w:r>
    </w:p>
    <w:p w14:paraId="6296154F" w14:textId="658AC2AF"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E</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All licenses shall be surrendered to the board or division upon their expiration or revocation at which time they will be destroyed unless needed for a pending investigation.</w:t>
      </w:r>
    </w:p>
    <w:p w14:paraId="32BC5A3C" w14:textId="2A4248C2"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F</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Licenses are not transferable or assignable.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If the status of the </w:t>
      </w:r>
      <w:r w:rsidR="00402466">
        <w:rPr>
          <w:rFonts w:ascii="Times New Roman" w:hAnsi="Times New Roman" w:cs="Times New Roman"/>
          <w:sz w:val="20"/>
          <w:szCs w:val="20"/>
          <w:u w:val="single"/>
        </w:rPr>
        <w:t>sports wagering licensee</w:t>
      </w:r>
      <w:r w:rsidRPr="0018643D">
        <w:rPr>
          <w:rFonts w:ascii="Times New Roman" w:hAnsi="Times New Roman" w:cs="Times New Roman"/>
          <w:sz w:val="20"/>
          <w:szCs w:val="20"/>
          <w:u w:val="single"/>
        </w:rPr>
        <w:t xml:space="preserve"> should change such that the person no longer needs or is entitled to the license, then the license shall be canceled and any tangible item which evinces such a license shall be surrendered to the board or division within five days of the change of status.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Any license surrendered shall be marked canceled or destroyed.</w:t>
      </w:r>
    </w:p>
    <w:p w14:paraId="4FAD9584" w14:textId="3A02E053" w:rsidR="00EA19E7" w:rsidRDefault="00EA19E7"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BD62DC">
        <w:rPr>
          <w:rFonts w:ascii="Times New Roman" w:hAnsi="Times New Roman" w:cs="Times New Roman"/>
          <w:sz w:val="20"/>
          <w:szCs w:val="20"/>
          <w:u w:val="single"/>
        </w:rPr>
        <w:t>G.</w:t>
      </w:r>
      <w:r w:rsidRPr="00BD62DC">
        <w:rPr>
          <w:rFonts w:ascii="Times New Roman" w:hAnsi="Times New Roman" w:cs="Times New Roman"/>
          <w:sz w:val="20"/>
          <w:szCs w:val="20"/>
          <w:u w:val="single"/>
        </w:rPr>
        <w:tab/>
      </w:r>
      <w:r w:rsidR="00C92566">
        <w:rPr>
          <w:rFonts w:ascii="Times New Roman" w:hAnsi="Times New Roman" w:cs="Times New Roman"/>
          <w:sz w:val="20"/>
          <w:szCs w:val="20"/>
          <w:u w:val="single"/>
        </w:rPr>
        <w:t>Application</w:t>
      </w:r>
      <w:r w:rsidRPr="00BD62DC">
        <w:rPr>
          <w:rFonts w:ascii="Times New Roman" w:hAnsi="Times New Roman" w:cs="Times New Roman"/>
          <w:sz w:val="20"/>
          <w:szCs w:val="20"/>
          <w:u w:val="single"/>
        </w:rPr>
        <w:t xml:space="preserve"> Process and Notification</w:t>
      </w:r>
    </w:p>
    <w:p w14:paraId="6A399414" w14:textId="6A67A6D2" w:rsidR="00F51155" w:rsidRDefault="00D05867"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 Process</w:t>
      </w:r>
    </w:p>
    <w:p w14:paraId="2577AC6B" w14:textId="3266B666" w:rsidR="00D05867" w:rsidRDefault="00D05867"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Consideration for licensure shall be in accordance with R.S. 27:604. </w:t>
      </w:r>
    </w:p>
    <w:p w14:paraId="29702ADE" w14:textId="00DED7E0" w:rsidR="00EB39C6" w:rsidRDefault="00EB39C6"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 xml:space="preserve">No application shall be accepted after the close of the applicable application period. </w:t>
      </w:r>
    </w:p>
    <w:p w14:paraId="346F6F03" w14:textId="39D3623A" w:rsidR="00EB39C6" w:rsidRDefault="00EB39C6"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 xml:space="preserve">Applicants and associated persons who are required to submit to suitability shall submit fingerprints and all required forms within 30 days after the close of the application period. An applicant may request an extension of up to 30 days for good cause shown. If all required forms and fingerprints are not submitted timely, the applicant shall be deemed ineligible and disqualified from that application period. </w:t>
      </w:r>
    </w:p>
    <w:p w14:paraId="7D6C11F3" w14:textId="5A003C00" w:rsidR="00EB39C6" w:rsidRDefault="00EB39C6"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t xml:space="preserve">Applicants shall be notified in writing if they are deemed eligible or ineligible. </w:t>
      </w:r>
    </w:p>
    <w:p w14:paraId="560ABA4B" w14:textId="7425329E" w:rsidR="00EB39C6" w:rsidRDefault="00EB39C6"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t xml:space="preserve">After every applicant that submitted during the applicable application period has been either deemed eligible or ineligible, the eligible applicants shall be evaluated </w:t>
      </w:r>
      <w:r w:rsidR="0007121B">
        <w:rPr>
          <w:rFonts w:ascii="Times New Roman" w:hAnsi="Times New Roman" w:cs="Times New Roman"/>
          <w:sz w:val="20"/>
          <w:szCs w:val="20"/>
          <w:u w:val="single"/>
        </w:rPr>
        <w:t>and the board shall consider the following factors:</w:t>
      </w:r>
    </w:p>
    <w:p w14:paraId="6FA68FBE" w14:textId="4ACF5CBC" w:rsidR="0007121B" w:rsidRDefault="0007121B"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w:t>
      </w:r>
      <w:r>
        <w:rPr>
          <w:rFonts w:ascii="Times New Roman" w:hAnsi="Times New Roman" w:cs="Times New Roman"/>
          <w:sz w:val="20"/>
          <w:szCs w:val="20"/>
          <w:u w:val="single"/>
        </w:rPr>
        <w:tab/>
        <w:t>Greatest potential for revenue generation for the state;</w:t>
      </w:r>
    </w:p>
    <w:p w14:paraId="10257B5B" w14:textId="6090E16B" w:rsidR="0007121B" w:rsidRDefault="0007121B"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ii.</w:t>
      </w:r>
      <w:r>
        <w:rPr>
          <w:rFonts w:ascii="Times New Roman" w:hAnsi="Times New Roman" w:cs="Times New Roman"/>
          <w:sz w:val="20"/>
          <w:szCs w:val="20"/>
          <w:u w:val="single"/>
        </w:rPr>
        <w:tab/>
        <w:t xml:space="preserve">The character, reputation, experience, and financial integrity of the applicant and its associated persons who are required to submit to suitability; </w:t>
      </w:r>
    </w:p>
    <w:p w14:paraId="3124B358" w14:textId="3A1E8D21" w:rsidR="0007121B" w:rsidRDefault="0007121B"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iii. Whether the applicant has adequate capitalization to establish and maintain a sports wagering operation for the duration of the license; </w:t>
      </w:r>
    </w:p>
    <w:p w14:paraId="4118F5FE" w14:textId="54FD219C" w:rsidR="0007121B" w:rsidRDefault="0007121B"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iv. The design of the sports book lounge; and</w:t>
      </w:r>
    </w:p>
    <w:p w14:paraId="473E1843" w14:textId="452BC8BE" w:rsidR="0007121B" w:rsidRDefault="0007121B"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v.</w:t>
      </w:r>
      <w:r>
        <w:rPr>
          <w:rFonts w:ascii="Times New Roman" w:hAnsi="Times New Roman" w:cs="Times New Roman"/>
          <w:sz w:val="20"/>
          <w:szCs w:val="20"/>
          <w:u w:val="single"/>
        </w:rPr>
        <w:tab/>
        <w:t>Any other factor relevant to the security and integrity of the sports wagering industry in Louisiana.</w:t>
      </w:r>
    </w:p>
    <w:p w14:paraId="08155AB0" w14:textId="77777777" w:rsidR="004416A5" w:rsidRDefault="0007121B"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r>
      <w:r w:rsidR="00785328">
        <w:rPr>
          <w:rFonts w:ascii="Times New Roman" w:hAnsi="Times New Roman" w:cs="Times New Roman"/>
          <w:sz w:val="20"/>
          <w:szCs w:val="20"/>
          <w:u w:val="single"/>
        </w:rPr>
        <w:t>T</w:t>
      </w:r>
      <w:r>
        <w:rPr>
          <w:rFonts w:ascii="Times New Roman" w:hAnsi="Times New Roman" w:cs="Times New Roman"/>
          <w:sz w:val="20"/>
          <w:szCs w:val="20"/>
          <w:u w:val="single"/>
        </w:rPr>
        <w:t>he division shall conduct an investigation of the applicant and its associated persons to determine whether the applicant and its associated persons are suitable for licensure under the Act and these regulations</w:t>
      </w:r>
      <w:r w:rsidR="007F1F4B">
        <w:rPr>
          <w:rFonts w:ascii="Times New Roman" w:hAnsi="Times New Roman" w:cs="Times New Roman"/>
          <w:sz w:val="20"/>
          <w:szCs w:val="20"/>
          <w:u w:val="single"/>
        </w:rPr>
        <w:t>.</w:t>
      </w:r>
      <w:r w:rsidR="004416A5">
        <w:rPr>
          <w:rFonts w:ascii="Times New Roman" w:hAnsi="Times New Roman" w:cs="Times New Roman"/>
          <w:sz w:val="20"/>
          <w:szCs w:val="20"/>
          <w:u w:val="single"/>
        </w:rPr>
        <w:t xml:space="preserve">  </w:t>
      </w:r>
    </w:p>
    <w:p w14:paraId="38263879" w14:textId="64DDB4C4" w:rsidR="0007121B" w:rsidRDefault="004416A5"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g. Available licenses will be awarded at a public meeting of the board. </w:t>
      </w:r>
    </w:p>
    <w:p w14:paraId="6CBD44FC" w14:textId="32891E96" w:rsidR="00D05867" w:rsidRDefault="00D05867"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Notification</w:t>
      </w:r>
      <w:r w:rsidR="00067F8D">
        <w:rPr>
          <w:rFonts w:ascii="Times New Roman" w:hAnsi="Times New Roman" w:cs="Times New Roman"/>
          <w:sz w:val="20"/>
          <w:szCs w:val="20"/>
          <w:u w:val="single"/>
        </w:rPr>
        <w:t xml:space="preserve"> of Available License after Initial Issuance</w:t>
      </w:r>
    </w:p>
    <w:p w14:paraId="6AE50EF7" w14:textId="7E10851B" w:rsidR="00D05867" w:rsidRDefault="00D05867"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Notifica</w:t>
      </w:r>
      <w:r w:rsidR="00067F8D">
        <w:rPr>
          <w:rFonts w:ascii="Times New Roman" w:hAnsi="Times New Roman" w:cs="Times New Roman"/>
          <w:sz w:val="20"/>
          <w:szCs w:val="20"/>
          <w:u w:val="single"/>
        </w:rPr>
        <w:t xml:space="preserve">tion required by R.S. 27:604(B)(3)(a) to those entities listed in R.S. 27:604(B)(1) shall be satisfied by the board upon notifying the general manager(s) of said licensee(s) in writing. </w:t>
      </w:r>
    </w:p>
    <w:p w14:paraId="42090CDC" w14:textId="157D0CD1" w:rsidR="00C65005" w:rsidRDefault="00C65005" w:rsidP="00D0586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Notification required by R.S. 27:604(B)(3) to those entities listed in R.S. 27:604(B)(2)(a) shall be satisfied by the board upon posting a statement about the availability of a license and the time period in which to apply on the board’s website and in a public meeting of the board.</w:t>
      </w:r>
      <w:r>
        <w:rPr>
          <w:rFonts w:ascii="Times New Roman" w:hAnsi="Times New Roman" w:cs="Times New Roman"/>
          <w:sz w:val="20"/>
          <w:szCs w:val="20"/>
          <w:u w:val="single"/>
        </w:rPr>
        <w:tab/>
      </w:r>
    </w:p>
    <w:p w14:paraId="7EDE74CD"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§303.</w:t>
      </w:r>
      <w:r w:rsidRPr="0018643D">
        <w:rPr>
          <w:rFonts w:ascii="Times New Roman" w:hAnsi="Times New Roman" w:cs="Times New Roman"/>
          <w:b/>
          <w:sz w:val="20"/>
          <w:szCs w:val="20"/>
          <w:u w:val="single"/>
        </w:rPr>
        <w:tab/>
        <w:t>Permits, General</w:t>
      </w:r>
    </w:p>
    <w:p w14:paraId="3733E7D7" w14:textId="3808579D" w:rsidR="00D25479" w:rsidRDefault="00D25479"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 xml:space="preserve">Permits for gaming suppliers, non-gaming suppliers, key gaming employee, and non-key gaming employees shall be applied for, issued, and regulated according to the Act, including, but not limited to R.S. 27:1 et seq., Part III of this Title, and </w:t>
      </w:r>
      <w:r>
        <w:rPr>
          <w:rFonts w:ascii="Times New Roman" w:hAnsi="Times New Roman" w:cs="Times New Roman"/>
          <w:sz w:val="20"/>
          <w:szCs w:val="20"/>
          <w:u w:val="single"/>
        </w:rPr>
        <w:t>this Part</w:t>
      </w:r>
      <w:r w:rsidRPr="0018643D">
        <w:rPr>
          <w:rFonts w:ascii="Times New Roman" w:hAnsi="Times New Roman" w:cs="Times New Roman"/>
          <w:sz w:val="20"/>
          <w:szCs w:val="20"/>
          <w:u w:val="single"/>
        </w:rPr>
        <w:t>.</w:t>
      </w:r>
    </w:p>
    <w:p w14:paraId="3315F62E" w14:textId="13A27191" w:rsidR="00EA19E7" w:rsidRDefault="00EA19E7"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  P</w:t>
      </w:r>
      <w:r w:rsidRPr="0018643D">
        <w:rPr>
          <w:rFonts w:ascii="Times New Roman" w:hAnsi="Times New Roman" w:cs="Times New Roman"/>
          <w:sz w:val="20"/>
          <w:szCs w:val="20"/>
          <w:u w:val="single"/>
        </w:rPr>
        <w:t xml:space="preserve">ermits are not transferable or assignable.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If the status of the </w:t>
      </w:r>
      <w:r>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 xml:space="preserve">permittee should change such that the person no longer needs or is entitled to </w:t>
      </w:r>
      <w:r>
        <w:rPr>
          <w:rFonts w:ascii="Times New Roman" w:hAnsi="Times New Roman" w:cs="Times New Roman"/>
          <w:sz w:val="20"/>
          <w:szCs w:val="20"/>
          <w:u w:val="single"/>
        </w:rPr>
        <w:t xml:space="preserve">the </w:t>
      </w:r>
      <w:r w:rsidRPr="0018643D">
        <w:rPr>
          <w:rFonts w:ascii="Times New Roman" w:hAnsi="Times New Roman" w:cs="Times New Roman"/>
          <w:sz w:val="20"/>
          <w:szCs w:val="20"/>
          <w:u w:val="single"/>
        </w:rPr>
        <w:t xml:space="preserve">permit, then the </w:t>
      </w:r>
      <w:r w:rsidR="001B6EFA">
        <w:rPr>
          <w:rFonts w:ascii="Times New Roman" w:hAnsi="Times New Roman" w:cs="Times New Roman"/>
          <w:sz w:val="20"/>
          <w:szCs w:val="20"/>
          <w:u w:val="single"/>
        </w:rPr>
        <w:t>permit shall be cance</w:t>
      </w:r>
      <w:r w:rsidRPr="0018643D">
        <w:rPr>
          <w:rFonts w:ascii="Times New Roman" w:hAnsi="Times New Roman" w:cs="Times New Roman"/>
          <w:sz w:val="20"/>
          <w:szCs w:val="20"/>
          <w:u w:val="single"/>
        </w:rPr>
        <w:t xml:space="preserve">led and any tangible item which evinces such a permit shall be surrendered to the board or division within five days of the change of status.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Any permit su</w:t>
      </w:r>
      <w:r w:rsidR="001B6EFA">
        <w:rPr>
          <w:rFonts w:ascii="Times New Roman" w:hAnsi="Times New Roman" w:cs="Times New Roman"/>
          <w:sz w:val="20"/>
          <w:szCs w:val="20"/>
          <w:u w:val="single"/>
        </w:rPr>
        <w:t>rrendered shall be marked cance</w:t>
      </w:r>
      <w:r w:rsidRPr="0018643D">
        <w:rPr>
          <w:rFonts w:ascii="Times New Roman" w:hAnsi="Times New Roman" w:cs="Times New Roman"/>
          <w:sz w:val="20"/>
          <w:szCs w:val="20"/>
          <w:u w:val="single"/>
        </w:rPr>
        <w:t>led or destroyed.</w:t>
      </w:r>
    </w:p>
    <w:p w14:paraId="3D4A3186" w14:textId="24FB3EFF" w:rsidR="0066691B" w:rsidRPr="0018643D" w:rsidRDefault="0066691B" w:rsidP="0066691B">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C</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 xml:space="preserve">Any </w:t>
      </w:r>
      <w:r>
        <w:rPr>
          <w:rFonts w:ascii="Times New Roman" w:hAnsi="Times New Roman" w:cs="Times New Roman"/>
          <w:sz w:val="20"/>
          <w:szCs w:val="20"/>
          <w:u w:val="single"/>
        </w:rPr>
        <w:t>permit</w:t>
      </w:r>
      <w:r w:rsidRPr="0018643D">
        <w:rPr>
          <w:rFonts w:ascii="Times New Roman" w:hAnsi="Times New Roman" w:cs="Times New Roman"/>
          <w:sz w:val="20"/>
          <w:szCs w:val="20"/>
          <w:u w:val="single"/>
        </w:rPr>
        <w:t xml:space="preserve"> issued by the board </w:t>
      </w:r>
      <w:r>
        <w:rPr>
          <w:rFonts w:ascii="Times New Roman" w:hAnsi="Times New Roman" w:cs="Times New Roman"/>
          <w:sz w:val="20"/>
          <w:szCs w:val="20"/>
          <w:u w:val="single"/>
        </w:rPr>
        <w:t>or</w:t>
      </w:r>
      <w:r w:rsidRPr="0018643D">
        <w:rPr>
          <w:rFonts w:ascii="Times New Roman" w:hAnsi="Times New Roman" w:cs="Times New Roman"/>
          <w:sz w:val="20"/>
          <w:szCs w:val="20"/>
          <w:u w:val="single"/>
        </w:rPr>
        <w:t xml:space="preserve"> division is deemed to be a revocable privilege, and no person holding such a permit is deemed to have acquired any vested rights therein.</w:t>
      </w:r>
    </w:p>
    <w:p w14:paraId="625AC841" w14:textId="7FFBE567" w:rsidR="0066691B" w:rsidRPr="0018643D" w:rsidRDefault="0066691B" w:rsidP="0066691B">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D</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All </w:t>
      </w:r>
      <w:r>
        <w:rPr>
          <w:rFonts w:ascii="Times New Roman" w:hAnsi="Times New Roman" w:cs="Times New Roman"/>
          <w:sz w:val="20"/>
          <w:szCs w:val="20"/>
          <w:u w:val="single"/>
        </w:rPr>
        <w:t>permittees</w:t>
      </w:r>
      <w:r w:rsidRPr="0018643D">
        <w:rPr>
          <w:rFonts w:ascii="Times New Roman" w:hAnsi="Times New Roman" w:cs="Times New Roman"/>
          <w:sz w:val="20"/>
          <w:szCs w:val="20"/>
          <w:u w:val="single"/>
        </w:rPr>
        <w:t xml:space="preserve"> shall be surrendered to the board or division upon their expiration or revocation at which time they will be destroyed unless needed for a pending investigation.</w:t>
      </w:r>
    </w:p>
    <w:p w14:paraId="3EED843F" w14:textId="53286F3E" w:rsidR="00444097" w:rsidRDefault="0066691B"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sidR="00444097">
        <w:rPr>
          <w:rFonts w:ascii="Times New Roman" w:hAnsi="Times New Roman" w:cs="Times New Roman"/>
          <w:sz w:val="20"/>
          <w:szCs w:val="20"/>
          <w:u w:val="single"/>
        </w:rPr>
        <w:t>. Sports Wagering Platform Providers</w:t>
      </w:r>
    </w:p>
    <w:p w14:paraId="7441C018" w14:textId="52102C95" w:rsidR="00444097" w:rsidRDefault="00444097"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1. An </w:t>
      </w:r>
      <w:r w:rsidR="00410FA2">
        <w:rPr>
          <w:rFonts w:ascii="Times New Roman" w:hAnsi="Times New Roman" w:cs="Times New Roman"/>
          <w:sz w:val="20"/>
          <w:szCs w:val="20"/>
          <w:u w:val="single"/>
        </w:rPr>
        <w:t>applicant</w:t>
      </w:r>
      <w:r>
        <w:rPr>
          <w:rFonts w:ascii="Times New Roman" w:hAnsi="Times New Roman" w:cs="Times New Roman"/>
          <w:sz w:val="20"/>
          <w:szCs w:val="20"/>
          <w:u w:val="single"/>
        </w:rPr>
        <w:t xml:space="preserve"> for a sports wagering platform provider permit </w:t>
      </w:r>
      <w:r w:rsidR="00410FA2">
        <w:rPr>
          <w:rFonts w:ascii="Times New Roman" w:hAnsi="Times New Roman" w:cs="Times New Roman"/>
          <w:sz w:val="20"/>
          <w:szCs w:val="20"/>
          <w:u w:val="single"/>
        </w:rPr>
        <w:t>shall submit its</w:t>
      </w:r>
      <w:r>
        <w:rPr>
          <w:rFonts w:ascii="Times New Roman" w:hAnsi="Times New Roman" w:cs="Times New Roman"/>
          <w:sz w:val="20"/>
          <w:szCs w:val="20"/>
          <w:u w:val="single"/>
        </w:rPr>
        <w:t xml:space="preserve"> contract to operate any part of a sports book on behalf of a licensee</w:t>
      </w:r>
      <w:r w:rsidR="00410FA2">
        <w:rPr>
          <w:rFonts w:ascii="Times New Roman" w:hAnsi="Times New Roman" w:cs="Times New Roman"/>
          <w:sz w:val="20"/>
          <w:szCs w:val="20"/>
          <w:u w:val="single"/>
        </w:rPr>
        <w:t xml:space="preserve"> with the application</w:t>
      </w:r>
      <w:r>
        <w:rPr>
          <w:rFonts w:ascii="Times New Roman" w:hAnsi="Times New Roman" w:cs="Times New Roman"/>
          <w:sz w:val="20"/>
          <w:szCs w:val="20"/>
          <w:u w:val="single"/>
        </w:rPr>
        <w:t xml:space="preserve">. </w:t>
      </w:r>
      <w:r w:rsidR="00352A80">
        <w:rPr>
          <w:rFonts w:ascii="Times New Roman" w:hAnsi="Times New Roman" w:cs="Times New Roman"/>
          <w:sz w:val="20"/>
          <w:szCs w:val="20"/>
          <w:u w:val="single"/>
        </w:rPr>
        <w:t xml:space="preserve">Any such contract must be contingent upon the </w:t>
      </w:r>
      <w:r w:rsidR="00410FA2">
        <w:rPr>
          <w:rFonts w:ascii="Times New Roman" w:hAnsi="Times New Roman" w:cs="Times New Roman"/>
          <w:sz w:val="20"/>
          <w:szCs w:val="20"/>
          <w:u w:val="single"/>
        </w:rPr>
        <w:t>permitting</w:t>
      </w:r>
      <w:r w:rsidR="00352A80">
        <w:rPr>
          <w:rFonts w:ascii="Times New Roman" w:hAnsi="Times New Roman" w:cs="Times New Roman"/>
          <w:sz w:val="20"/>
          <w:szCs w:val="20"/>
          <w:u w:val="single"/>
        </w:rPr>
        <w:t xml:space="preserve"> of the entity as a sports wagering platform provider. </w:t>
      </w:r>
    </w:p>
    <w:p w14:paraId="66580635" w14:textId="75D75B8B" w:rsidR="00444097" w:rsidRPr="00BD62DC" w:rsidRDefault="00444097"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10FA2">
        <w:rPr>
          <w:rFonts w:ascii="Times New Roman" w:hAnsi="Times New Roman" w:cs="Times New Roman"/>
          <w:sz w:val="20"/>
          <w:szCs w:val="20"/>
          <w:u w:val="single"/>
        </w:rPr>
        <w:t>2</w:t>
      </w:r>
      <w:r w:rsidRPr="00BD62DC">
        <w:rPr>
          <w:rFonts w:ascii="Times New Roman" w:hAnsi="Times New Roman" w:cs="Times New Roman"/>
          <w:sz w:val="20"/>
          <w:szCs w:val="20"/>
          <w:u w:val="single"/>
        </w:rPr>
        <w:t>.</w:t>
      </w:r>
      <w:r w:rsidRPr="00BD62DC">
        <w:rPr>
          <w:rFonts w:ascii="Times New Roman" w:hAnsi="Times New Roman" w:cs="Times New Roman"/>
          <w:sz w:val="20"/>
          <w:szCs w:val="20"/>
          <w:u w:val="single"/>
        </w:rPr>
        <w:tab/>
        <w:t xml:space="preserve">A contract between a licensee and a sports wagering platform </w:t>
      </w:r>
      <w:proofErr w:type="gramStart"/>
      <w:r w:rsidRPr="00BD62DC">
        <w:rPr>
          <w:rFonts w:ascii="Times New Roman" w:hAnsi="Times New Roman" w:cs="Times New Roman"/>
          <w:sz w:val="20"/>
          <w:szCs w:val="20"/>
          <w:u w:val="single"/>
        </w:rPr>
        <w:t>providers</w:t>
      </w:r>
      <w:proofErr w:type="gramEnd"/>
      <w:r w:rsidRPr="00BD62DC">
        <w:rPr>
          <w:rFonts w:ascii="Times New Roman" w:hAnsi="Times New Roman" w:cs="Times New Roman"/>
          <w:sz w:val="20"/>
          <w:szCs w:val="20"/>
          <w:u w:val="single"/>
        </w:rPr>
        <w:t xml:space="preserve"> shall:</w:t>
      </w:r>
    </w:p>
    <w:p w14:paraId="0E01208C" w14:textId="35200012" w:rsidR="00444097" w:rsidRPr="00BD62DC" w:rsidRDefault="00444097"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BD62DC">
        <w:rPr>
          <w:rFonts w:ascii="Times New Roman" w:hAnsi="Times New Roman" w:cs="Times New Roman"/>
          <w:sz w:val="20"/>
          <w:szCs w:val="20"/>
          <w:u w:val="single"/>
        </w:rPr>
        <w:tab/>
      </w:r>
      <w:r w:rsidRPr="00BD62DC">
        <w:rPr>
          <w:rFonts w:ascii="Times New Roman" w:hAnsi="Times New Roman" w:cs="Times New Roman"/>
          <w:sz w:val="20"/>
          <w:szCs w:val="20"/>
          <w:u w:val="single"/>
        </w:rPr>
        <w:tab/>
      </w:r>
      <w:r w:rsidRPr="00BD62DC">
        <w:rPr>
          <w:rFonts w:ascii="Times New Roman" w:hAnsi="Times New Roman" w:cs="Times New Roman"/>
          <w:sz w:val="20"/>
          <w:szCs w:val="20"/>
          <w:u w:val="single"/>
        </w:rPr>
        <w:tab/>
      </w:r>
      <w:r w:rsidRPr="00BD62DC">
        <w:rPr>
          <w:rFonts w:ascii="Times New Roman" w:hAnsi="Times New Roman" w:cs="Times New Roman"/>
          <w:sz w:val="20"/>
          <w:szCs w:val="20"/>
          <w:u w:val="single"/>
        </w:rPr>
        <w:tab/>
      </w:r>
      <w:r w:rsidR="00076949" w:rsidRPr="00BD62DC">
        <w:rPr>
          <w:rFonts w:ascii="Times New Roman" w:hAnsi="Times New Roman" w:cs="Times New Roman"/>
          <w:sz w:val="20"/>
          <w:szCs w:val="20"/>
          <w:u w:val="single"/>
        </w:rPr>
        <w:t>a</w:t>
      </w:r>
      <w:r w:rsidRPr="00BD62DC">
        <w:rPr>
          <w:rFonts w:ascii="Times New Roman" w:hAnsi="Times New Roman" w:cs="Times New Roman"/>
          <w:sz w:val="20"/>
          <w:szCs w:val="20"/>
          <w:u w:val="single"/>
        </w:rPr>
        <w:t>. Require the sports wagering platform provider to comply with the Act, these regulations, Federal and State laws, and all</w:t>
      </w:r>
      <w:r w:rsidR="00076949" w:rsidRPr="00BD62DC">
        <w:rPr>
          <w:rFonts w:ascii="Times New Roman" w:hAnsi="Times New Roman" w:cs="Times New Roman"/>
          <w:sz w:val="20"/>
          <w:szCs w:val="20"/>
          <w:u w:val="single"/>
        </w:rPr>
        <w:t xml:space="preserve"> </w:t>
      </w:r>
      <w:r w:rsidRPr="00BD62DC">
        <w:rPr>
          <w:rFonts w:ascii="Times New Roman" w:hAnsi="Times New Roman" w:cs="Times New Roman"/>
          <w:sz w:val="20"/>
          <w:szCs w:val="20"/>
          <w:u w:val="single"/>
        </w:rPr>
        <w:t xml:space="preserve">internal controls applicable to the </w:t>
      </w:r>
      <w:r w:rsidR="00076949" w:rsidRPr="00BD62DC">
        <w:rPr>
          <w:rFonts w:ascii="Times New Roman" w:hAnsi="Times New Roman" w:cs="Times New Roman"/>
          <w:sz w:val="20"/>
          <w:szCs w:val="20"/>
          <w:u w:val="single"/>
        </w:rPr>
        <w:t>sport’s book</w:t>
      </w:r>
      <w:r w:rsidR="00410FA2">
        <w:rPr>
          <w:rFonts w:ascii="Times New Roman" w:hAnsi="Times New Roman" w:cs="Times New Roman"/>
          <w:sz w:val="20"/>
          <w:szCs w:val="20"/>
          <w:u w:val="single"/>
        </w:rPr>
        <w:t>; and</w:t>
      </w:r>
    </w:p>
    <w:p w14:paraId="47AB148F" w14:textId="1C90FCBB" w:rsidR="00076949" w:rsidRDefault="00076949"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BD62DC">
        <w:rPr>
          <w:rFonts w:ascii="Times New Roman" w:hAnsi="Times New Roman" w:cs="Times New Roman"/>
          <w:sz w:val="20"/>
          <w:szCs w:val="20"/>
          <w:u w:val="single"/>
        </w:rPr>
        <w:tab/>
      </w:r>
      <w:r w:rsidRPr="00BD62DC">
        <w:rPr>
          <w:rFonts w:ascii="Times New Roman" w:hAnsi="Times New Roman" w:cs="Times New Roman"/>
          <w:sz w:val="20"/>
          <w:szCs w:val="20"/>
          <w:u w:val="single"/>
        </w:rPr>
        <w:tab/>
      </w:r>
      <w:r w:rsidRPr="00BD62DC">
        <w:rPr>
          <w:rFonts w:ascii="Times New Roman" w:hAnsi="Times New Roman" w:cs="Times New Roman"/>
          <w:sz w:val="20"/>
          <w:szCs w:val="20"/>
          <w:u w:val="single"/>
        </w:rPr>
        <w:tab/>
      </w:r>
      <w:r w:rsidRPr="00BD62DC">
        <w:rPr>
          <w:rFonts w:ascii="Times New Roman" w:hAnsi="Times New Roman" w:cs="Times New Roman"/>
          <w:sz w:val="20"/>
          <w:szCs w:val="20"/>
          <w:u w:val="single"/>
        </w:rPr>
        <w:tab/>
        <w:t xml:space="preserve">b. </w:t>
      </w:r>
      <w:r w:rsidR="002C1D8E" w:rsidRPr="00BD62DC">
        <w:rPr>
          <w:rFonts w:ascii="Times New Roman" w:hAnsi="Times New Roman" w:cs="Times New Roman"/>
          <w:sz w:val="20"/>
          <w:szCs w:val="20"/>
          <w:u w:val="single"/>
        </w:rPr>
        <w:t>Require the sports wagering platform provider comply with all requests of the board and division and grant the division access to all records, etc.</w:t>
      </w:r>
      <w:r w:rsidR="002C1D8E">
        <w:rPr>
          <w:rFonts w:ascii="Times New Roman" w:hAnsi="Times New Roman" w:cs="Times New Roman"/>
          <w:sz w:val="20"/>
          <w:szCs w:val="20"/>
          <w:u w:val="single"/>
        </w:rPr>
        <w:t xml:space="preserve"> </w:t>
      </w:r>
    </w:p>
    <w:p w14:paraId="0F866C4D" w14:textId="1EBC630D" w:rsidR="00076949" w:rsidRDefault="00410FA2"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sidR="00076949">
        <w:rPr>
          <w:rFonts w:ascii="Times New Roman" w:hAnsi="Times New Roman" w:cs="Times New Roman"/>
          <w:sz w:val="20"/>
          <w:szCs w:val="20"/>
          <w:u w:val="single"/>
        </w:rPr>
        <w:t>.</w:t>
      </w:r>
      <w:r w:rsidR="00076949">
        <w:rPr>
          <w:rFonts w:ascii="Times New Roman" w:hAnsi="Times New Roman" w:cs="Times New Roman"/>
          <w:sz w:val="20"/>
          <w:szCs w:val="20"/>
          <w:u w:val="single"/>
        </w:rPr>
        <w:tab/>
        <w:t xml:space="preserve">A sports wagering platform provider permittee shall provide the division with a readily available point of contact to ensure compliance. </w:t>
      </w:r>
    </w:p>
    <w:p w14:paraId="11963C65" w14:textId="0942AB40" w:rsidR="00DB6464" w:rsidRDefault="0066691B"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t>F</w:t>
      </w:r>
      <w:r w:rsidR="006D2A61">
        <w:rPr>
          <w:rFonts w:ascii="Times New Roman" w:hAnsi="Times New Roman" w:cs="Times New Roman"/>
          <w:sz w:val="20"/>
          <w:szCs w:val="20"/>
          <w:u w:val="single"/>
        </w:rPr>
        <w:t>.</w:t>
      </w:r>
      <w:r w:rsidR="00DB6464">
        <w:rPr>
          <w:rFonts w:ascii="Times New Roman" w:hAnsi="Times New Roman" w:cs="Times New Roman"/>
          <w:sz w:val="20"/>
          <w:szCs w:val="20"/>
          <w:u w:val="single"/>
        </w:rPr>
        <w:tab/>
        <w:t>Sports Wagering Service Providers</w:t>
      </w:r>
    </w:p>
    <w:p w14:paraId="6CEAE9FB" w14:textId="36A13CA3" w:rsidR="00DB6464" w:rsidRDefault="006D2A61"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sidR="00352A80">
        <w:rPr>
          <w:rFonts w:ascii="Times New Roman" w:hAnsi="Times New Roman" w:cs="Times New Roman"/>
          <w:sz w:val="20"/>
          <w:szCs w:val="20"/>
          <w:u w:val="single"/>
        </w:rPr>
        <w:t>.</w:t>
      </w:r>
      <w:r w:rsidR="00352A80">
        <w:rPr>
          <w:rFonts w:ascii="Times New Roman" w:hAnsi="Times New Roman" w:cs="Times New Roman"/>
          <w:sz w:val="20"/>
          <w:szCs w:val="20"/>
          <w:u w:val="single"/>
        </w:rPr>
        <w:tab/>
        <w:t xml:space="preserve">Sports wagering service provider permits shall be a </w:t>
      </w:r>
      <w:r w:rsidR="00781EC0">
        <w:rPr>
          <w:rFonts w:ascii="Times New Roman" w:hAnsi="Times New Roman" w:cs="Times New Roman"/>
          <w:sz w:val="20"/>
          <w:szCs w:val="20"/>
          <w:u w:val="single"/>
        </w:rPr>
        <w:t>type</w:t>
      </w:r>
      <w:r w:rsidR="00352A80">
        <w:rPr>
          <w:rFonts w:ascii="Times New Roman" w:hAnsi="Times New Roman" w:cs="Times New Roman"/>
          <w:sz w:val="20"/>
          <w:szCs w:val="20"/>
          <w:u w:val="single"/>
        </w:rPr>
        <w:t xml:space="preserve"> of a gaming supplier permit in accordance with R.S. 27:29.2 and the fee for such a permit shall be in accordance with R.S. 27:623. </w:t>
      </w:r>
    </w:p>
    <w:p w14:paraId="1441E18B" w14:textId="6CDBB96A" w:rsidR="00352A80" w:rsidRDefault="006D2A61"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sidR="00352A80">
        <w:rPr>
          <w:rFonts w:ascii="Times New Roman" w:hAnsi="Times New Roman" w:cs="Times New Roman"/>
          <w:sz w:val="20"/>
          <w:szCs w:val="20"/>
          <w:u w:val="single"/>
        </w:rPr>
        <w:t>.</w:t>
      </w:r>
      <w:r w:rsidR="00352A80">
        <w:rPr>
          <w:rFonts w:ascii="Times New Roman" w:hAnsi="Times New Roman" w:cs="Times New Roman"/>
          <w:sz w:val="20"/>
          <w:szCs w:val="20"/>
          <w:u w:val="single"/>
        </w:rPr>
        <w:tab/>
        <w:t xml:space="preserve">Entities that must submit as a sports wagering service provider include, but are not limited to, those providing geolocation, geofencing, patron identification, and internal </w:t>
      </w:r>
      <w:r w:rsidR="00C30C82">
        <w:rPr>
          <w:rFonts w:ascii="Times New Roman" w:hAnsi="Times New Roman" w:cs="Times New Roman"/>
          <w:sz w:val="20"/>
          <w:szCs w:val="20"/>
          <w:u w:val="single"/>
        </w:rPr>
        <w:t xml:space="preserve">integrity monitoring services to </w:t>
      </w:r>
      <w:r w:rsidR="00DE725A">
        <w:rPr>
          <w:rFonts w:ascii="Times New Roman" w:hAnsi="Times New Roman" w:cs="Times New Roman"/>
          <w:sz w:val="20"/>
          <w:szCs w:val="20"/>
          <w:u w:val="single"/>
        </w:rPr>
        <w:t>licensees or permittees</w:t>
      </w:r>
      <w:r w:rsidR="00C30C82">
        <w:rPr>
          <w:rFonts w:ascii="Times New Roman" w:hAnsi="Times New Roman" w:cs="Times New Roman"/>
          <w:sz w:val="20"/>
          <w:szCs w:val="20"/>
          <w:u w:val="single"/>
        </w:rPr>
        <w:t xml:space="preserve">. </w:t>
      </w:r>
    </w:p>
    <w:p w14:paraId="7EEDEA5D" w14:textId="6414F590" w:rsidR="00C30C82" w:rsidRDefault="006D2A61"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sidR="00C30C82">
        <w:rPr>
          <w:rFonts w:ascii="Times New Roman" w:hAnsi="Times New Roman" w:cs="Times New Roman"/>
          <w:sz w:val="20"/>
          <w:szCs w:val="20"/>
          <w:u w:val="single"/>
        </w:rPr>
        <w:t>.</w:t>
      </w:r>
      <w:r w:rsidR="00C30C82">
        <w:rPr>
          <w:rFonts w:ascii="Times New Roman" w:hAnsi="Times New Roman" w:cs="Times New Roman"/>
          <w:sz w:val="20"/>
          <w:szCs w:val="20"/>
          <w:u w:val="single"/>
        </w:rPr>
        <w:tab/>
        <w:t xml:space="preserve">An entity shall not engage in or provide support services for the operation of a sports book on behalf of an operator in this state without a sports wagering service provider permit and a contract with </w:t>
      </w:r>
      <w:r>
        <w:rPr>
          <w:rFonts w:ascii="Times New Roman" w:hAnsi="Times New Roman" w:cs="Times New Roman"/>
          <w:sz w:val="20"/>
          <w:szCs w:val="20"/>
          <w:u w:val="single"/>
        </w:rPr>
        <w:t>an operator or permittee</w:t>
      </w:r>
      <w:r w:rsidR="00C30C82">
        <w:rPr>
          <w:rFonts w:ascii="Times New Roman" w:hAnsi="Times New Roman" w:cs="Times New Roman"/>
          <w:sz w:val="20"/>
          <w:szCs w:val="20"/>
          <w:u w:val="single"/>
        </w:rPr>
        <w:t xml:space="preserve"> to provide support services. </w:t>
      </w:r>
    </w:p>
    <w:p w14:paraId="649AC4CD" w14:textId="03034774" w:rsidR="00781EC0" w:rsidRDefault="0066691B"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G</w:t>
      </w:r>
      <w:r w:rsidR="00781EC0">
        <w:rPr>
          <w:rFonts w:ascii="Times New Roman" w:hAnsi="Times New Roman" w:cs="Times New Roman"/>
          <w:sz w:val="20"/>
          <w:szCs w:val="20"/>
          <w:u w:val="single"/>
        </w:rPr>
        <w:t>.</w:t>
      </w:r>
      <w:r w:rsidR="00781EC0">
        <w:rPr>
          <w:rFonts w:ascii="Times New Roman" w:hAnsi="Times New Roman" w:cs="Times New Roman"/>
          <w:sz w:val="20"/>
          <w:szCs w:val="20"/>
          <w:u w:val="single"/>
        </w:rPr>
        <w:tab/>
        <w:t>Sports Wagering Distributor</w:t>
      </w:r>
    </w:p>
    <w:p w14:paraId="715F8982" w14:textId="5786303D" w:rsidR="00781EC0" w:rsidRDefault="00781EC0"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 xml:space="preserve">An entity may apply for a sports wagering distributor permit if it intends to market, buy, sell, lease, service, or repair sports wagering mechanisms in this state. </w:t>
      </w:r>
      <w:r w:rsidR="005531AF">
        <w:rPr>
          <w:rFonts w:ascii="Times New Roman" w:hAnsi="Times New Roman" w:cs="Times New Roman"/>
          <w:sz w:val="20"/>
          <w:szCs w:val="20"/>
          <w:u w:val="single"/>
        </w:rPr>
        <w:t>Any such contract must be contingent upon the permitting of the entity as a sports wagering distributor.</w:t>
      </w:r>
    </w:p>
    <w:p w14:paraId="3BFD9E14" w14:textId="5B7D588F" w:rsidR="00781EC0" w:rsidRDefault="00781EC0"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An entity shall not market, buy, sell, lease, service, or repair sports wagering mechanisms in this state without a sports wagering distributor permit. </w:t>
      </w:r>
    </w:p>
    <w:p w14:paraId="72BB433B" w14:textId="4817A31E" w:rsidR="00781EC0" w:rsidRDefault="00781EC0" w:rsidP="00444097">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 xml:space="preserve">A sports wagering distributor permit shall be a type of gaming supplier permit in accordance with R.S. 27:29.2 and the fee for such a permit shall be in accordance with R.S. 27:624. </w:t>
      </w:r>
    </w:p>
    <w:p w14:paraId="5D51F740"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§305.</w:t>
      </w:r>
      <w:r w:rsidRPr="0018643D">
        <w:rPr>
          <w:rFonts w:ascii="Times New Roman" w:hAnsi="Times New Roman" w:cs="Times New Roman"/>
          <w:b/>
          <w:sz w:val="20"/>
          <w:szCs w:val="20"/>
          <w:u w:val="single"/>
        </w:rPr>
        <w:tab/>
        <w:t>Transfers of Interest; Loans and Restrictions</w:t>
      </w:r>
    </w:p>
    <w:p w14:paraId="2C872B6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 xml:space="preserve">Any transfer of interest in a licensee or permittee shall be governed by and in accordance with the provisions of Chapter 25 of Part III of this Title. </w:t>
      </w:r>
    </w:p>
    <w:p w14:paraId="5899613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t>All debt transactions shall be entered into in accordance with the provisions of Chapter 25 of Part III of this Title.</w:t>
      </w:r>
    </w:p>
    <w:p w14:paraId="0F326CE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§307.</w:t>
      </w:r>
      <w:r w:rsidRPr="0018643D">
        <w:rPr>
          <w:rFonts w:ascii="Times New Roman" w:hAnsi="Times New Roman" w:cs="Times New Roman"/>
          <w:b/>
          <w:sz w:val="20"/>
          <w:szCs w:val="20"/>
          <w:u w:val="single"/>
        </w:rPr>
        <w:tab/>
        <w:t>Applications</w:t>
      </w:r>
    </w:p>
    <w:p w14:paraId="1C893E3A"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General Authority of Board or Division</w:t>
      </w:r>
    </w:p>
    <w:p w14:paraId="5824FC27" w14:textId="77777777" w:rsidR="00D25479" w:rsidRPr="0018643D" w:rsidRDefault="00D25479" w:rsidP="00F5115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The securing of a license, permit or approval required under the Act is a prerequisite for conducting, operating, or performing any activity regulated by the Act. Each applicant must file a complete application as prescribed by the board or division.</w:t>
      </w:r>
    </w:p>
    <w:p w14:paraId="1DEA502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An applicant for a license or permit authorized by the Act is seeking the granting of a privilege, and the burden of proving qualification and suitability to receive the license or permit is at all times on the applicant.</w:t>
      </w:r>
    </w:p>
    <w:p w14:paraId="4111451A"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3.</w:t>
      </w:r>
      <w:r w:rsidRPr="0018643D">
        <w:rPr>
          <w:rFonts w:ascii="Times New Roman" w:hAnsi="Times New Roman" w:cs="Times New Roman"/>
          <w:sz w:val="20"/>
          <w:szCs w:val="20"/>
          <w:u w:val="single"/>
        </w:rPr>
        <w:tab/>
        <w:t xml:space="preserve">Applicants shall demonstrate experience, reputation, competence, and financial responsibility consistent with the best interest of the Louisiana gaming industry and in compliance with the laws of this state. </w:t>
      </w:r>
    </w:p>
    <w:p w14:paraId="4E94CFFC"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4.</w:t>
      </w:r>
      <w:r w:rsidRPr="0018643D">
        <w:rPr>
          <w:rFonts w:ascii="Times New Roman" w:hAnsi="Times New Roman" w:cs="Times New Roman"/>
          <w:sz w:val="20"/>
          <w:szCs w:val="20"/>
          <w:u w:val="single"/>
        </w:rPr>
        <w:tab/>
        <w:t>An applicant accepts the risk of adverse public notice, embarrassment, criticism, or other action or financial loss that may result from action with respect to an application and expressly waives any claim for damages as a result thereof, except relating to willful misconduct by the board or division.</w:t>
      </w:r>
    </w:p>
    <w:p w14:paraId="3DFBD2B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5.</w:t>
      </w:r>
      <w:r w:rsidRPr="0018643D">
        <w:rPr>
          <w:rFonts w:ascii="Times New Roman" w:hAnsi="Times New Roman" w:cs="Times New Roman"/>
          <w:sz w:val="20"/>
          <w:szCs w:val="20"/>
          <w:u w:val="single"/>
        </w:rPr>
        <w:tab/>
        <w:t xml:space="preserve">The filing of an application under the Act or these regulations constitutes a request for a decision upon the applicant's general suitability, character, integrity, and ability to participate or engage in or be associated with a </w:t>
      </w:r>
      <w:r>
        <w:rPr>
          <w:rFonts w:ascii="Times New Roman" w:hAnsi="Times New Roman" w:cs="Times New Roman"/>
          <w:sz w:val="20"/>
          <w:szCs w:val="20"/>
          <w:u w:val="single"/>
        </w:rPr>
        <w:t>licensee</w:t>
      </w:r>
      <w:r w:rsidRPr="0018643D">
        <w:rPr>
          <w:rFonts w:ascii="Times New Roman" w:hAnsi="Times New Roman" w:cs="Times New Roman"/>
          <w:sz w:val="20"/>
          <w:szCs w:val="20"/>
          <w:u w:val="single"/>
        </w:rPr>
        <w:t xml:space="preserve"> or permittee. By filing an application, the applicant specifically consents to the making of such a decision by the board or division.</w:t>
      </w:r>
    </w:p>
    <w:p w14:paraId="00CF53A2"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6.</w:t>
      </w:r>
      <w:r w:rsidRPr="0018643D">
        <w:rPr>
          <w:rFonts w:ascii="Times New Roman" w:hAnsi="Times New Roman" w:cs="Times New Roman"/>
          <w:sz w:val="20"/>
          <w:szCs w:val="20"/>
          <w:u w:val="single"/>
        </w:rPr>
        <w:tab/>
        <w:t xml:space="preserve">Any false statement, including improperly notarized documents, contained in any report, disclosure, application, permit form, or any other document required by </w:t>
      </w:r>
      <w:r>
        <w:rPr>
          <w:rFonts w:ascii="Times New Roman" w:hAnsi="Times New Roman" w:cs="Times New Roman"/>
          <w:sz w:val="20"/>
          <w:szCs w:val="20"/>
          <w:u w:val="single"/>
        </w:rPr>
        <w:t>the Act or these regulations</w:t>
      </w:r>
      <w:r w:rsidRPr="0018643D">
        <w:rPr>
          <w:rFonts w:ascii="Times New Roman" w:hAnsi="Times New Roman" w:cs="Times New Roman"/>
          <w:sz w:val="20"/>
          <w:szCs w:val="20"/>
          <w:u w:val="single"/>
        </w:rPr>
        <w:t xml:space="preserve"> shall be a violation of these r</w:t>
      </w:r>
      <w:r>
        <w:rPr>
          <w:rFonts w:ascii="Times New Roman" w:hAnsi="Times New Roman" w:cs="Times New Roman"/>
          <w:sz w:val="20"/>
          <w:szCs w:val="20"/>
          <w:u w:val="single"/>
        </w:rPr>
        <w:t>egulations</w:t>
      </w:r>
      <w:r w:rsidRPr="0018643D">
        <w:rPr>
          <w:rFonts w:ascii="Times New Roman" w:hAnsi="Times New Roman" w:cs="Times New Roman"/>
          <w:sz w:val="20"/>
          <w:szCs w:val="20"/>
          <w:u w:val="single"/>
        </w:rPr>
        <w:t xml:space="preserve"> and the Act.</w:t>
      </w:r>
    </w:p>
    <w:p w14:paraId="2CC8143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lastRenderedPageBreak/>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7.</w:t>
      </w:r>
      <w:r w:rsidRPr="0018643D">
        <w:rPr>
          <w:rFonts w:ascii="Times New Roman" w:hAnsi="Times New Roman" w:cs="Times New Roman"/>
          <w:sz w:val="20"/>
          <w:szCs w:val="20"/>
          <w:u w:val="single"/>
        </w:rPr>
        <w:tab/>
        <w:t>Incomplete applications, including failure to pay fees may result in a delay or denial of a license.</w:t>
      </w:r>
    </w:p>
    <w:p w14:paraId="12BC5BD3"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t>Submission and Filing of Application</w:t>
      </w:r>
    </w:p>
    <w:p w14:paraId="5F1B647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 xml:space="preserve">All </w:t>
      </w:r>
      <w:r>
        <w:rPr>
          <w:rFonts w:ascii="Times New Roman" w:hAnsi="Times New Roman" w:cs="Times New Roman"/>
          <w:sz w:val="20"/>
          <w:szCs w:val="20"/>
          <w:u w:val="single"/>
        </w:rPr>
        <w:t>original</w:t>
      </w:r>
      <w:r w:rsidRPr="0018643D">
        <w:rPr>
          <w:rFonts w:ascii="Times New Roman" w:hAnsi="Times New Roman" w:cs="Times New Roman"/>
          <w:sz w:val="20"/>
          <w:szCs w:val="20"/>
          <w:u w:val="single"/>
        </w:rPr>
        <w:t xml:space="preserve"> and renewal applications shall be submitted to the division by the United States Postal Service certified or registered mail, return receipt requested, private or commercial interstate carrier, electronic submission in accordance with Chapter 4 of Part III of this Title, hand delivery or other board-approved method of delivery.</w:t>
      </w:r>
    </w:p>
    <w:p w14:paraId="38E9EAE8"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 xml:space="preserve">Each application, including renewal applications, shall be deemed filed with the board or division when the application </w:t>
      </w:r>
      <w:r>
        <w:rPr>
          <w:rFonts w:ascii="Times New Roman" w:hAnsi="Times New Roman" w:cs="Times New Roman"/>
          <w:sz w:val="20"/>
          <w:szCs w:val="20"/>
          <w:u w:val="single"/>
        </w:rPr>
        <w:t>and fee</w:t>
      </w:r>
      <w:r w:rsidRPr="0018643D">
        <w:rPr>
          <w:rFonts w:ascii="Times New Roman" w:hAnsi="Times New Roman" w:cs="Times New Roman"/>
          <w:sz w:val="20"/>
          <w:szCs w:val="20"/>
          <w:u w:val="single"/>
        </w:rPr>
        <w:t xml:space="preserve"> ha</w:t>
      </w:r>
      <w:r>
        <w:rPr>
          <w:rFonts w:ascii="Times New Roman" w:hAnsi="Times New Roman" w:cs="Times New Roman"/>
          <w:sz w:val="20"/>
          <w:szCs w:val="20"/>
          <w:u w:val="single"/>
        </w:rPr>
        <w:t>ve</w:t>
      </w:r>
      <w:r w:rsidRPr="0018643D">
        <w:rPr>
          <w:rFonts w:ascii="Times New Roman" w:hAnsi="Times New Roman" w:cs="Times New Roman"/>
          <w:sz w:val="20"/>
          <w:szCs w:val="20"/>
          <w:u w:val="single"/>
        </w:rPr>
        <w:t xml:space="preserve"> been received by the division, as evidenced by the date stamp on the application.</w:t>
      </w:r>
    </w:p>
    <w:p w14:paraId="00E594F6" w14:textId="77DB3AD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3.</w:t>
      </w:r>
      <w:r w:rsidRPr="0018643D">
        <w:rPr>
          <w:rFonts w:ascii="Times New Roman" w:hAnsi="Times New Roman" w:cs="Times New Roman"/>
          <w:sz w:val="20"/>
          <w:szCs w:val="20"/>
          <w:u w:val="single"/>
        </w:rPr>
        <w:tab/>
        <w:t xml:space="preserve">Renewal applications for licenses to conduct </w:t>
      </w:r>
      <w:r w:rsidR="002E6003">
        <w:rPr>
          <w:rFonts w:ascii="Times New Roman" w:hAnsi="Times New Roman" w:cs="Times New Roman"/>
          <w:sz w:val="20"/>
          <w:szCs w:val="20"/>
          <w:u w:val="single"/>
        </w:rPr>
        <w:t>sports wagering</w:t>
      </w:r>
      <w:r w:rsidRPr="0018643D">
        <w:rPr>
          <w:rFonts w:ascii="Times New Roman" w:hAnsi="Times New Roman" w:cs="Times New Roman"/>
          <w:sz w:val="20"/>
          <w:szCs w:val="20"/>
          <w:u w:val="single"/>
        </w:rPr>
        <w:t xml:space="preserve"> shall be submitted to the division no later than 120 days prior to the expiration of the license.</w:t>
      </w:r>
    </w:p>
    <w:p w14:paraId="02904A35" w14:textId="35FAE3AE"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4</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 xml:space="preserve">Failure to timely file </w:t>
      </w:r>
      <w:r>
        <w:rPr>
          <w:rFonts w:ascii="Times New Roman" w:hAnsi="Times New Roman" w:cs="Times New Roman"/>
          <w:sz w:val="20"/>
          <w:szCs w:val="20"/>
          <w:u w:val="single"/>
        </w:rPr>
        <w:t xml:space="preserve">or submit an </w:t>
      </w:r>
      <w:r w:rsidRPr="0018643D">
        <w:rPr>
          <w:rFonts w:ascii="Times New Roman" w:hAnsi="Times New Roman" w:cs="Times New Roman"/>
          <w:sz w:val="20"/>
          <w:szCs w:val="20"/>
          <w:u w:val="single"/>
        </w:rPr>
        <w:t>application may constitute grounds for delaying consideration of the application or for denial of the application or imposition of a civil penalty.</w:t>
      </w:r>
    </w:p>
    <w:p w14:paraId="74FD640C" w14:textId="111B8D2C" w:rsidR="006468F3" w:rsidRPr="00AD3620" w:rsidRDefault="006468F3"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AD3620">
        <w:rPr>
          <w:rFonts w:ascii="Times New Roman" w:hAnsi="Times New Roman" w:cs="Times New Roman"/>
          <w:sz w:val="20"/>
          <w:szCs w:val="20"/>
          <w:u w:val="single"/>
        </w:rPr>
        <w:tab/>
      </w:r>
      <w:r w:rsidRPr="00AD3620">
        <w:rPr>
          <w:rFonts w:ascii="Times New Roman" w:hAnsi="Times New Roman" w:cs="Times New Roman"/>
          <w:sz w:val="20"/>
          <w:szCs w:val="20"/>
          <w:u w:val="single"/>
        </w:rPr>
        <w:tab/>
      </w:r>
      <w:r w:rsidRPr="00AD3620">
        <w:rPr>
          <w:rFonts w:ascii="Times New Roman" w:hAnsi="Times New Roman" w:cs="Times New Roman"/>
          <w:sz w:val="20"/>
          <w:szCs w:val="20"/>
          <w:u w:val="single"/>
        </w:rPr>
        <w:tab/>
        <w:t>5. Entities currently licensed under La. R.S. 27:44, 27:205, or 27:353 who are applying for a Sports Wagering License must submit a Spor</w:t>
      </w:r>
      <w:r w:rsidR="002C1D8E" w:rsidRPr="00AD3620">
        <w:rPr>
          <w:rFonts w:ascii="Times New Roman" w:hAnsi="Times New Roman" w:cs="Times New Roman"/>
          <w:sz w:val="20"/>
          <w:szCs w:val="20"/>
          <w:u w:val="single"/>
        </w:rPr>
        <w:t>ts Wagering License Application.</w:t>
      </w:r>
      <w:r w:rsidRPr="00AD3620">
        <w:rPr>
          <w:rFonts w:ascii="Times New Roman" w:hAnsi="Times New Roman" w:cs="Times New Roman"/>
          <w:sz w:val="20"/>
          <w:szCs w:val="20"/>
          <w:u w:val="single"/>
        </w:rPr>
        <w:t xml:space="preserve"> </w:t>
      </w:r>
      <w:r w:rsidR="00494C97" w:rsidRPr="00AD3620">
        <w:rPr>
          <w:rFonts w:ascii="Times New Roman" w:hAnsi="Times New Roman" w:cs="Times New Roman"/>
          <w:sz w:val="20"/>
          <w:szCs w:val="20"/>
          <w:u w:val="single"/>
        </w:rPr>
        <w:t xml:space="preserve">The </w:t>
      </w:r>
      <w:r w:rsidR="000D4CC1" w:rsidRPr="00AD3620">
        <w:rPr>
          <w:rFonts w:ascii="Times New Roman" w:hAnsi="Times New Roman" w:cs="Times New Roman"/>
          <w:sz w:val="20"/>
          <w:szCs w:val="20"/>
          <w:u w:val="single"/>
        </w:rPr>
        <w:t>division</w:t>
      </w:r>
      <w:r w:rsidR="00494C97" w:rsidRPr="00AD3620">
        <w:rPr>
          <w:rFonts w:ascii="Times New Roman" w:hAnsi="Times New Roman" w:cs="Times New Roman"/>
          <w:sz w:val="20"/>
          <w:szCs w:val="20"/>
          <w:u w:val="single"/>
        </w:rPr>
        <w:t xml:space="preserve"> </w:t>
      </w:r>
      <w:r w:rsidR="00135817" w:rsidRPr="00AD3620">
        <w:rPr>
          <w:rFonts w:ascii="Times New Roman" w:hAnsi="Times New Roman" w:cs="Times New Roman"/>
          <w:sz w:val="20"/>
          <w:szCs w:val="20"/>
          <w:u w:val="single"/>
        </w:rPr>
        <w:t xml:space="preserve">will determine if any other </w:t>
      </w:r>
      <w:r w:rsidR="00494C97" w:rsidRPr="00AD3620">
        <w:rPr>
          <w:rFonts w:ascii="Times New Roman" w:hAnsi="Times New Roman" w:cs="Times New Roman"/>
          <w:sz w:val="20"/>
          <w:szCs w:val="20"/>
          <w:u w:val="single"/>
        </w:rPr>
        <w:t>submissions</w:t>
      </w:r>
      <w:r w:rsidR="00135817" w:rsidRPr="00AD3620">
        <w:rPr>
          <w:rFonts w:ascii="Times New Roman" w:hAnsi="Times New Roman" w:cs="Times New Roman"/>
          <w:sz w:val="20"/>
          <w:szCs w:val="20"/>
          <w:u w:val="single"/>
        </w:rPr>
        <w:t xml:space="preserve"> are</w:t>
      </w:r>
      <w:r w:rsidR="00494C97" w:rsidRPr="00AD3620">
        <w:rPr>
          <w:rFonts w:ascii="Times New Roman" w:hAnsi="Times New Roman" w:cs="Times New Roman"/>
          <w:sz w:val="20"/>
          <w:szCs w:val="20"/>
          <w:u w:val="single"/>
        </w:rPr>
        <w:t xml:space="preserve"> necessary for these entities and their associated persons</w:t>
      </w:r>
      <w:r w:rsidR="00135817" w:rsidRPr="00AD3620">
        <w:rPr>
          <w:rFonts w:ascii="Times New Roman" w:hAnsi="Times New Roman" w:cs="Times New Roman"/>
          <w:sz w:val="20"/>
          <w:szCs w:val="20"/>
          <w:u w:val="single"/>
        </w:rPr>
        <w:t xml:space="preserve"> after the completed application is received</w:t>
      </w:r>
      <w:r w:rsidR="00494C97" w:rsidRPr="00AD3620">
        <w:rPr>
          <w:rFonts w:ascii="Times New Roman" w:hAnsi="Times New Roman" w:cs="Times New Roman"/>
          <w:sz w:val="20"/>
          <w:szCs w:val="20"/>
          <w:u w:val="single"/>
        </w:rPr>
        <w:t xml:space="preserve">. </w:t>
      </w:r>
    </w:p>
    <w:p w14:paraId="747B868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C.</w:t>
      </w:r>
      <w:r w:rsidRPr="0018643D">
        <w:rPr>
          <w:rFonts w:ascii="Times New Roman" w:hAnsi="Times New Roman" w:cs="Times New Roman"/>
          <w:sz w:val="20"/>
          <w:szCs w:val="20"/>
          <w:u w:val="single"/>
        </w:rPr>
        <w:tab/>
        <w:t>Contents</w:t>
      </w:r>
    </w:p>
    <w:p w14:paraId="41E3F17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 xml:space="preserve">An application is not complete nor is it considered filed with the division unless it is submitted with the required fee, is signed by the applicant, and contains all information </w:t>
      </w:r>
      <w:r>
        <w:rPr>
          <w:rFonts w:ascii="Times New Roman" w:hAnsi="Times New Roman" w:cs="Times New Roman"/>
          <w:sz w:val="20"/>
          <w:szCs w:val="20"/>
          <w:u w:val="single"/>
        </w:rPr>
        <w:t xml:space="preserve">and documentation </w:t>
      </w:r>
      <w:r w:rsidRPr="0018643D">
        <w:rPr>
          <w:rFonts w:ascii="Times New Roman" w:hAnsi="Times New Roman" w:cs="Times New Roman"/>
          <w:sz w:val="20"/>
          <w:szCs w:val="20"/>
          <w:u w:val="single"/>
        </w:rPr>
        <w:t>required by the division.</w:t>
      </w:r>
    </w:p>
    <w:p w14:paraId="60B44C3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The applicant shall notify the division in writing of all changes to any information in the application within 15 business days of the effective date of the change.</w:t>
      </w:r>
    </w:p>
    <w:p w14:paraId="7FDC7A7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3.</w:t>
      </w:r>
      <w:r w:rsidRPr="0018643D">
        <w:rPr>
          <w:rFonts w:ascii="Times New Roman" w:hAnsi="Times New Roman" w:cs="Times New Roman"/>
          <w:sz w:val="20"/>
          <w:szCs w:val="20"/>
          <w:u w:val="single"/>
        </w:rPr>
        <w:tab/>
        <w:t>An application may be amended upon appro</w:t>
      </w:r>
      <w:r>
        <w:rPr>
          <w:rFonts w:ascii="Times New Roman" w:hAnsi="Times New Roman" w:cs="Times New Roman"/>
          <w:sz w:val="20"/>
          <w:szCs w:val="20"/>
          <w:u w:val="single"/>
        </w:rPr>
        <w:t>val of the board or division</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A request to amend an application shall be in writing. </w:t>
      </w:r>
      <w:r w:rsidRPr="0018643D">
        <w:rPr>
          <w:rFonts w:ascii="Times New Roman" w:hAnsi="Times New Roman" w:cs="Times New Roman"/>
          <w:sz w:val="20"/>
          <w:szCs w:val="20"/>
          <w:u w:val="single"/>
        </w:rPr>
        <w:t>A</w:t>
      </w:r>
      <w:r>
        <w:rPr>
          <w:rFonts w:ascii="Times New Roman" w:hAnsi="Times New Roman" w:cs="Times New Roman"/>
          <w:sz w:val="20"/>
          <w:szCs w:val="20"/>
          <w:u w:val="single"/>
        </w:rPr>
        <w:t xml:space="preserve"> request to amend</w:t>
      </w:r>
      <w:r w:rsidRPr="0018643D">
        <w:rPr>
          <w:rFonts w:ascii="Times New Roman" w:hAnsi="Times New Roman" w:cs="Times New Roman"/>
          <w:sz w:val="20"/>
          <w:szCs w:val="20"/>
          <w:u w:val="single"/>
        </w:rPr>
        <w:t xml:space="preserve"> an application may have the effect of establishing the date of such amendment as the filing date of the application with respect to the time requirements for action on the application.</w:t>
      </w:r>
    </w:p>
    <w:p w14:paraId="485453E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4.</w:t>
      </w:r>
      <w:r w:rsidRPr="0018643D">
        <w:rPr>
          <w:rFonts w:ascii="Times New Roman" w:hAnsi="Times New Roman" w:cs="Times New Roman"/>
          <w:sz w:val="20"/>
          <w:szCs w:val="20"/>
          <w:u w:val="single"/>
        </w:rPr>
        <w:tab/>
        <w:t xml:space="preserve">All applicants shall disclose any violation of </w:t>
      </w:r>
      <w:r>
        <w:rPr>
          <w:rFonts w:ascii="Times New Roman" w:hAnsi="Times New Roman" w:cs="Times New Roman"/>
          <w:sz w:val="20"/>
          <w:szCs w:val="20"/>
          <w:u w:val="single"/>
        </w:rPr>
        <w:t>law or</w:t>
      </w:r>
      <w:r w:rsidRPr="0018643D">
        <w:rPr>
          <w:rFonts w:ascii="Times New Roman" w:hAnsi="Times New Roman" w:cs="Times New Roman"/>
          <w:sz w:val="20"/>
          <w:szCs w:val="20"/>
          <w:u w:val="single"/>
        </w:rPr>
        <w:t xml:space="preserve"> regulation from any jurisdiction.</w:t>
      </w:r>
    </w:p>
    <w:p w14:paraId="6623587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5.</w:t>
      </w:r>
      <w:r w:rsidRPr="0018643D">
        <w:rPr>
          <w:rFonts w:ascii="Times New Roman" w:hAnsi="Times New Roman" w:cs="Times New Roman"/>
          <w:sz w:val="20"/>
          <w:szCs w:val="20"/>
          <w:u w:val="single"/>
        </w:rPr>
        <w:tab/>
        <w:t>Application for licensure shall be in accordance with the board’s regulations and shall include all of the following:</w:t>
      </w:r>
    </w:p>
    <w:p w14:paraId="7506037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The name of the applicant;</w:t>
      </w:r>
    </w:p>
    <w:p w14:paraId="02BF6FC2"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t>The applicant’s primary place of business;</w:t>
      </w:r>
    </w:p>
    <w:p w14:paraId="052F074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c.</w:t>
      </w:r>
      <w:r w:rsidRPr="0018643D">
        <w:rPr>
          <w:rFonts w:ascii="Times New Roman" w:hAnsi="Times New Roman" w:cs="Times New Roman"/>
          <w:sz w:val="20"/>
          <w:szCs w:val="20"/>
          <w:u w:val="single"/>
        </w:rPr>
        <w:tab/>
        <w:t xml:space="preserve">The names of all persons </w:t>
      </w:r>
      <w:r>
        <w:rPr>
          <w:rFonts w:ascii="Times New Roman" w:hAnsi="Times New Roman" w:cs="Times New Roman"/>
          <w:sz w:val="20"/>
          <w:szCs w:val="20"/>
          <w:u w:val="single"/>
        </w:rPr>
        <w:t>listed in, or required to submit to suitability pursuant to, the Act or these regulations including, but not limited to, R.S. 27:28(H)(1) and Section 2107 of Part III of this Title</w:t>
      </w:r>
      <w:r w:rsidRPr="0018643D">
        <w:rPr>
          <w:rFonts w:ascii="Times New Roman" w:hAnsi="Times New Roman" w:cs="Times New Roman"/>
          <w:sz w:val="20"/>
          <w:szCs w:val="20"/>
          <w:u w:val="single"/>
        </w:rPr>
        <w:t>;</w:t>
      </w:r>
    </w:p>
    <w:p w14:paraId="7836B8D5" w14:textId="622E32BD"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d.</w:t>
      </w:r>
      <w:r w:rsidRPr="0018643D">
        <w:rPr>
          <w:rFonts w:ascii="Times New Roman" w:hAnsi="Times New Roman" w:cs="Times New Roman"/>
          <w:sz w:val="20"/>
          <w:szCs w:val="20"/>
          <w:u w:val="single"/>
        </w:rPr>
        <w:tab/>
        <w:t xml:space="preserve">The names of employees and </w:t>
      </w:r>
      <w:r>
        <w:rPr>
          <w:rFonts w:ascii="Times New Roman" w:hAnsi="Times New Roman" w:cs="Times New Roman"/>
          <w:sz w:val="20"/>
          <w:szCs w:val="20"/>
          <w:u w:val="single"/>
        </w:rPr>
        <w:t>persons</w:t>
      </w:r>
      <w:r w:rsidRPr="0018643D">
        <w:rPr>
          <w:rFonts w:ascii="Times New Roman" w:hAnsi="Times New Roman" w:cs="Times New Roman"/>
          <w:sz w:val="20"/>
          <w:szCs w:val="20"/>
          <w:u w:val="single"/>
        </w:rPr>
        <w:t xml:space="preserve"> with substantial control of the </w:t>
      </w:r>
      <w:r w:rsidR="0098022B">
        <w:rPr>
          <w:rFonts w:ascii="Times New Roman" w:hAnsi="Times New Roman" w:cs="Times New Roman"/>
          <w:sz w:val="20"/>
          <w:szCs w:val="20"/>
          <w:u w:val="single"/>
        </w:rPr>
        <w:t>applicant</w:t>
      </w:r>
      <w:r w:rsidRPr="0018643D">
        <w:rPr>
          <w:rFonts w:ascii="Times New Roman" w:hAnsi="Times New Roman" w:cs="Times New Roman"/>
          <w:sz w:val="20"/>
          <w:szCs w:val="20"/>
          <w:u w:val="single"/>
        </w:rPr>
        <w:t>;</w:t>
      </w:r>
    </w:p>
    <w:p w14:paraId="665DC13F" w14:textId="2B95922F"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e.</w:t>
      </w:r>
      <w:r w:rsidRPr="0018643D">
        <w:rPr>
          <w:rFonts w:ascii="Times New Roman" w:hAnsi="Times New Roman" w:cs="Times New Roman"/>
          <w:sz w:val="20"/>
          <w:szCs w:val="20"/>
          <w:u w:val="single"/>
        </w:rPr>
        <w:tab/>
        <w:t>Complete information and details with respect to the applicant and associated persons antecedents, habits, character, business activities, financial affairs, criminal history and business associates;</w:t>
      </w:r>
    </w:p>
    <w:p w14:paraId="5BB829CE" w14:textId="0FBF2291"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02466">
        <w:rPr>
          <w:rFonts w:ascii="Times New Roman" w:hAnsi="Times New Roman" w:cs="Times New Roman"/>
          <w:sz w:val="20"/>
          <w:szCs w:val="20"/>
          <w:u w:val="single"/>
        </w:rPr>
        <w:t>f</w:t>
      </w:r>
      <w:r>
        <w:rPr>
          <w:rFonts w:ascii="Times New Roman" w:hAnsi="Times New Roman" w:cs="Times New Roman"/>
          <w:sz w:val="20"/>
          <w:szCs w:val="20"/>
          <w:u w:val="single"/>
        </w:rPr>
        <w:t>.</w:t>
      </w:r>
      <w:r>
        <w:rPr>
          <w:rFonts w:ascii="Times New Roman" w:hAnsi="Times New Roman" w:cs="Times New Roman"/>
          <w:sz w:val="20"/>
          <w:szCs w:val="20"/>
          <w:u w:val="single"/>
        </w:rPr>
        <w:tab/>
        <w:t>Audited financial</w:t>
      </w:r>
      <w:r w:rsidRPr="00083A3B">
        <w:rPr>
          <w:rFonts w:ascii="Times New Roman" w:hAnsi="Times New Roman" w:cs="Times New Roman"/>
          <w:sz w:val="20"/>
          <w:szCs w:val="20"/>
          <w:u w:val="single"/>
        </w:rPr>
        <w:t xml:space="preserve"> statements from the three most recently completed years;</w:t>
      </w:r>
    </w:p>
    <w:p w14:paraId="1FB79BE5" w14:textId="05406F63" w:rsidR="00DC125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02466">
        <w:rPr>
          <w:rFonts w:ascii="Times New Roman" w:hAnsi="Times New Roman" w:cs="Times New Roman"/>
          <w:sz w:val="20"/>
          <w:szCs w:val="20"/>
          <w:u w:val="single"/>
        </w:rPr>
        <w:t>g</w:t>
      </w:r>
      <w:r>
        <w:rPr>
          <w:rFonts w:ascii="Times New Roman" w:hAnsi="Times New Roman" w:cs="Times New Roman"/>
          <w:sz w:val="20"/>
          <w:szCs w:val="20"/>
          <w:u w:val="single"/>
        </w:rPr>
        <w:t>.</w:t>
      </w:r>
      <w:r>
        <w:rPr>
          <w:rFonts w:ascii="Times New Roman" w:hAnsi="Times New Roman" w:cs="Times New Roman"/>
          <w:sz w:val="20"/>
          <w:szCs w:val="20"/>
          <w:u w:val="single"/>
        </w:rPr>
        <w:tab/>
        <w:t>Company documents</w:t>
      </w:r>
      <w:r w:rsidRPr="00083A3B">
        <w:rPr>
          <w:rFonts w:ascii="Times New Roman" w:hAnsi="Times New Roman" w:cs="Times New Roman"/>
          <w:sz w:val="20"/>
          <w:szCs w:val="20"/>
          <w:u w:val="single"/>
        </w:rPr>
        <w:t xml:space="preserve"> including, but not limited to, Articles of Organization, amendments, operating agreement, corporate certificates, Charters and Bylaws, Amended &amp; Reinstated, meeting minutes, and Louisiana Secretary of State filings; </w:t>
      </w:r>
    </w:p>
    <w:p w14:paraId="4328A146" w14:textId="619C9FE8" w:rsidR="00D25479" w:rsidRDefault="00DC125D"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00402466">
        <w:rPr>
          <w:rFonts w:ascii="Times New Roman" w:hAnsi="Times New Roman" w:cs="Times New Roman"/>
          <w:sz w:val="20"/>
          <w:szCs w:val="20"/>
          <w:u w:val="single"/>
        </w:rPr>
        <w:t>h</w:t>
      </w:r>
      <w:r w:rsidR="00122E13">
        <w:rPr>
          <w:rFonts w:ascii="Times New Roman" w:hAnsi="Times New Roman" w:cs="Times New Roman"/>
          <w:sz w:val="20"/>
          <w:szCs w:val="20"/>
          <w:u w:val="single"/>
        </w:rPr>
        <w:t>.</w:t>
      </w:r>
      <w:r w:rsidR="00122E13">
        <w:rPr>
          <w:rFonts w:ascii="Times New Roman" w:hAnsi="Times New Roman" w:cs="Times New Roman"/>
          <w:sz w:val="20"/>
          <w:szCs w:val="20"/>
          <w:u w:val="single"/>
        </w:rPr>
        <w:tab/>
        <w:t>A</w:t>
      </w:r>
      <w:r w:rsidRPr="00F325B1">
        <w:rPr>
          <w:rFonts w:ascii="Times New Roman" w:hAnsi="Times New Roman" w:cs="Times New Roman"/>
          <w:sz w:val="20"/>
          <w:szCs w:val="20"/>
          <w:u w:val="single"/>
        </w:rPr>
        <w:t xml:space="preserve"> certification report from a designated gaming laboratory </w:t>
      </w:r>
      <w:r w:rsidR="00806223" w:rsidRPr="00F325B1">
        <w:rPr>
          <w:rFonts w:ascii="Times New Roman" w:hAnsi="Times New Roman" w:cs="Times New Roman"/>
          <w:sz w:val="20"/>
          <w:szCs w:val="20"/>
          <w:u w:val="single"/>
        </w:rPr>
        <w:t xml:space="preserve">specified by the division or board </w:t>
      </w:r>
      <w:r w:rsidRPr="00F325B1">
        <w:rPr>
          <w:rFonts w:ascii="Times New Roman" w:hAnsi="Times New Roman" w:cs="Times New Roman"/>
          <w:sz w:val="20"/>
          <w:szCs w:val="20"/>
          <w:u w:val="single"/>
        </w:rPr>
        <w:t xml:space="preserve">indicating the </w:t>
      </w:r>
      <w:r w:rsidR="00AD5FD0">
        <w:rPr>
          <w:rFonts w:ascii="Times New Roman" w:hAnsi="Times New Roman" w:cs="Times New Roman"/>
          <w:sz w:val="20"/>
          <w:szCs w:val="20"/>
          <w:u w:val="single"/>
        </w:rPr>
        <w:t xml:space="preserve">sports wagering </w:t>
      </w:r>
      <w:r w:rsidRPr="00F325B1">
        <w:rPr>
          <w:rFonts w:ascii="Times New Roman" w:hAnsi="Times New Roman" w:cs="Times New Roman"/>
          <w:sz w:val="20"/>
          <w:szCs w:val="20"/>
          <w:u w:val="single"/>
        </w:rPr>
        <w:t xml:space="preserve">platform is in compliance with the Act, these regulations, division technical guidelines, </w:t>
      </w:r>
      <w:r w:rsidR="00122E13">
        <w:rPr>
          <w:rFonts w:ascii="Times New Roman" w:hAnsi="Times New Roman" w:cs="Times New Roman"/>
          <w:sz w:val="20"/>
          <w:szCs w:val="20"/>
          <w:u w:val="single"/>
        </w:rPr>
        <w:t xml:space="preserve">Gaming Laboratories International Standard 33, </w:t>
      </w:r>
      <w:r w:rsidRPr="00F325B1">
        <w:rPr>
          <w:rFonts w:ascii="Times New Roman" w:hAnsi="Times New Roman" w:cs="Times New Roman"/>
          <w:sz w:val="20"/>
          <w:szCs w:val="20"/>
          <w:u w:val="single"/>
        </w:rPr>
        <w:t xml:space="preserve">and internal controls; </w:t>
      </w:r>
    </w:p>
    <w:p w14:paraId="0FA0855C" w14:textId="568FB196" w:rsidR="002F4013" w:rsidRDefault="00122E13"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 F</w:t>
      </w:r>
      <w:r w:rsidR="002F4013">
        <w:rPr>
          <w:rFonts w:ascii="Times New Roman" w:hAnsi="Times New Roman" w:cs="Times New Roman"/>
          <w:sz w:val="20"/>
          <w:szCs w:val="20"/>
          <w:u w:val="single"/>
        </w:rPr>
        <w:t xml:space="preserve">or sports wagering license applications, a detailed plan of design of its sports book lounge and other areas of its establishment where sports wagering mechanisms may be placed. </w:t>
      </w:r>
      <w:r w:rsidR="006C5964">
        <w:rPr>
          <w:rFonts w:ascii="Times New Roman" w:hAnsi="Times New Roman" w:cs="Times New Roman"/>
          <w:sz w:val="20"/>
          <w:szCs w:val="20"/>
          <w:u w:val="single"/>
        </w:rPr>
        <w:t>If operating initially out of a temporary sports book lounge, the applicant shall also submit a construction schedule for its sports book lounge; and</w:t>
      </w:r>
    </w:p>
    <w:p w14:paraId="08BFC151" w14:textId="283FFB0C" w:rsidR="00D25479" w:rsidRPr="00051454"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00980BF1">
        <w:rPr>
          <w:rFonts w:ascii="Times New Roman" w:hAnsi="Times New Roman" w:cs="Times New Roman"/>
          <w:sz w:val="20"/>
          <w:szCs w:val="20"/>
          <w:u w:val="single"/>
        </w:rPr>
        <w:t>j</w:t>
      </w:r>
      <w:r w:rsidRPr="00BA4834">
        <w:rPr>
          <w:rFonts w:ascii="Times New Roman" w:hAnsi="Times New Roman" w:cs="Times New Roman"/>
          <w:sz w:val="20"/>
          <w:szCs w:val="20"/>
          <w:u w:val="single"/>
        </w:rPr>
        <w:t>.</w:t>
      </w:r>
      <w:r w:rsidRPr="00BA4834">
        <w:rPr>
          <w:rFonts w:ascii="Times New Roman" w:hAnsi="Times New Roman" w:cs="Times New Roman"/>
          <w:sz w:val="20"/>
          <w:szCs w:val="20"/>
          <w:u w:val="single"/>
        </w:rPr>
        <w:tab/>
        <w:t>Such other information and details as the board or di</w:t>
      </w:r>
      <w:r w:rsidRPr="00051454">
        <w:rPr>
          <w:rFonts w:ascii="Times New Roman" w:hAnsi="Times New Roman" w:cs="Times New Roman"/>
          <w:sz w:val="20"/>
          <w:szCs w:val="20"/>
          <w:u w:val="single"/>
        </w:rPr>
        <w:t>vision may require in order to properly discharge its duties.</w:t>
      </w:r>
    </w:p>
    <w:p w14:paraId="3F67ED7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6.</w:t>
      </w:r>
      <w:r w:rsidRPr="0018643D">
        <w:rPr>
          <w:rFonts w:ascii="Times New Roman" w:hAnsi="Times New Roman" w:cs="Times New Roman"/>
          <w:sz w:val="20"/>
          <w:szCs w:val="20"/>
          <w:u w:val="single"/>
        </w:rPr>
        <w:tab/>
        <w:t>All applications shall contain a certification signed by a duly authorized representative of the applicant wherein the applicant certifies that:</w:t>
      </w:r>
    </w:p>
    <w:p w14:paraId="110D81B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r>
      <w:r>
        <w:rPr>
          <w:rFonts w:ascii="Times New Roman" w:hAnsi="Times New Roman" w:cs="Times New Roman"/>
          <w:sz w:val="20"/>
          <w:szCs w:val="20"/>
          <w:u w:val="single"/>
        </w:rPr>
        <w:t>T</w:t>
      </w:r>
      <w:r w:rsidRPr="0018643D">
        <w:rPr>
          <w:rFonts w:ascii="Times New Roman" w:hAnsi="Times New Roman" w:cs="Times New Roman"/>
          <w:sz w:val="20"/>
          <w:szCs w:val="20"/>
          <w:u w:val="single"/>
        </w:rPr>
        <w:t>he information contained therein is true and correct;</w:t>
      </w:r>
    </w:p>
    <w:p w14:paraId="4E3605A6" w14:textId="6D6C3790"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r>
      <w:r>
        <w:rPr>
          <w:rFonts w:ascii="Times New Roman" w:hAnsi="Times New Roman" w:cs="Times New Roman"/>
          <w:sz w:val="20"/>
          <w:szCs w:val="20"/>
          <w:u w:val="single"/>
        </w:rPr>
        <w:t>T</w:t>
      </w:r>
      <w:r w:rsidRPr="0018643D">
        <w:rPr>
          <w:rFonts w:ascii="Times New Roman" w:hAnsi="Times New Roman" w:cs="Times New Roman"/>
          <w:sz w:val="20"/>
          <w:szCs w:val="20"/>
          <w:u w:val="single"/>
        </w:rPr>
        <w:t>he applicant has read the Act and these r</w:t>
      </w:r>
      <w:r>
        <w:rPr>
          <w:rFonts w:ascii="Times New Roman" w:hAnsi="Times New Roman" w:cs="Times New Roman"/>
          <w:sz w:val="20"/>
          <w:szCs w:val="20"/>
          <w:u w:val="single"/>
        </w:rPr>
        <w:t>egulations</w:t>
      </w:r>
      <w:r w:rsidRPr="0018643D">
        <w:rPr>
          <w:rFonts w:ascii="Times New Roman" w:hAnsi="Times New Roman" w:cs="Times New Roman"/>
          <w:sz w:val="20"/>
          <w:szCs w:val="20"/>
          <w:u w:val="single"/>
        </w:rPr>
        <w:t xml:space="preserve">, and any other informational materials supplied by the division that pertain to </w:t>
      </w:r>
      <w:r w:rsidR="002E6003">
        <w:rPr>
          <w:rFonts w:ascii="Times New Roman" w:hAnsi="Times New Roman" w:cs="Times New Roman"/>
          <w:sz w:val="20"/>
          <w:szCs w:val="20"/>
          <w:u w:val="single"/>
        </w:rPr>
        <w:t>sports wagering</w:t>
      </w:r>
      <w:r w:rsidRPr="0018643D">
        <w:rPr>
          <w:rFonts w:ascii="Times New Roman" w:hAnsi="Times New Roman" w:cs="Times New Roman"/>
          <w:sz w:val="20"/>
          <w:szCs w:val="20"/>
          <w:u w:val="single"/>
        </w:rPr>
        <w:t>; and</w:t>
      </w:r>
    </w:p>
    <w:p w14:paraId="098385AD"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c.</w:t>
      </w:r>
      <w:r w:rsidRPr="0018643D">
        <w:rPr>
          <w:rFonts w:ascii="Times New Roman" w:hAnsi="Times New Roman" w:cs="Times New Roman"/>
          <w:sz w:val="20"/>
          <w:szCs w:val="20"/>
          <w:u w:val="single"/>
        </w:rPr>
        <w:tab/>
      </w:r>
      <w:r>
        <w:rPr>
          <w:rFonts w:ascii="Times New Roman" w:hAnsi="Times New Roman" w:cs="Times New Roman"/>
          <w:sz w:val="20"/>
          <w:szCs w:val="20"/>
          <w:u w:val="single"/>
        </w:rPr>
        <w:t>T</w:t>
      </w:r>
      <w:r w:rsidRPr="0018643D">
        <w:rPr>
          <w:rFonts w:ascii="Times New Roman" w:hAnsi="Times New Roman" w:cs="Times New Roman"/>
          <w:sz w:val="20"/>
          <w:szCs w:val="20"/>
          <w:u w:val="single"/>
        </w:rPr>
        <w:t>he applicant agrees to comply with these r</w:t>
      </w:r>
      <w:r>
        <w:rPr>
          <w:rFonts w:ascii="Times New Roman" w:hAnsi="Times New Roman" w:cs="Times New Roman"/>
          <w:sz w:val="20"/>
          <w:szCs w:val="20"/>
          <w:u w:val="single"/>
        </w:rPr>
        <w:t xml:space="preserve">egulations </w:t>
      </w:r>
      <w:r w:rsidRPr="0018643D">
        <w:rPr>
          <w:rFonts w:ascii="Times New Roman" w:hAnsi="Times New Roman" w:cs="Times New Roman"/>
          <w:sz w:val="20"/>
          <w:szCs w:val="20"/>
          <w:u w:val="single"/>
        </w:rPr>
        <w:t>and the Act.</w:t>
      </w:r>
    </w:p>
    <w:p w14:paraId="15AC058F" w14:textId="77777777"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7.</w:t>
      </w:r>
      <w:r w:rsidRPr="0018643D">
        <w:rPr>
          <w:rFonts w:ascii="Times New Roman" w:hAnsi="Times New Roman" w:cs="Times New Roman"/>
          <w:sz w:val="20"/>
          <w:szCs w:val="20"/>
          <w:u w:val="single"/>
        </w:rPr>
        <w:tab/>
        <w:t>All applications shall contain an email address, a telephone number and permanent mailing address for receipt of correspondence and service of documents by the division.</w:t>
      </w:r>
    </w:p>
    <w:p w14:paraId="035DEBE9" w14:textId="77777777"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8.</w:t>
      </w:r>
      <w:r w:rsidRPr="00383C59">
        <w:rPr>
          <w:rFonts w:ascii="Times New Roman" w:hAnsi="Times New Roman" w:cs="Times New Roman"/>
          <w:sz w:val="20"/>
          <w:szCs w:val="20"/>
          <w:u w:val="single"/>
        </w:rPr>
        <w:tab/>
        <w:t xml:space="preserve">A complete ownership chart with ownership percentage equaling 100%. </w:t>
      </w:r>
      <w:r>
        <w:rPr>
          <w:rFonts w:ascii="Times New Roman" w:hAnsi="Times New Roman" w:cs="Times New Roman"/>
          <w:sz w:val="20"/>
          <w:szCs w:val="20"/>
          <w:u w:val="single"/>
        </w:rPr>
        <w:t xml:space="preserve"> </w:t>
      </w:r>
      <w:r w:rsidRPr="00383C59">
        <w:rPr>
          <w:rFonts w:ascii="Times New Roman" w:hAnsi="Times New Roman" w:cs="Times New Roman"/>
          <w:sz w:val="20"/>
          <w:szCs w:val="20"/>
          <w:u w:val="single"/>
        </w:rPr>
        <w:t>Define all shareholders, parent companies, subsidiaries, holding companies, partnerships, and any joint ventures.</w:t>
      </w:r>
    </w:p>
    <w:p w14:paraId="452FFC8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9.</w:t>
      </w:r>
      <w:r>
        <w:rPr>
          <w:rFonts w:ascii="Times New Roman" w:hAnsi="Times New Roman" w:cs="Times New Roman"/>
          <w:sz w:val="20"/>
          <w:szCs w:val="20"/>
          <w:u w:val="single"/>
        </w:rPr>
        <w:tab/>
      </w:r>
      <w:r w:rsidRPr="00383C59">
        <w:rPr>
          <w:rFonts w:ascii="Times New Roman" w:hAnsi="Times New Roman" w:cs="Times New Roman"/>
          <w:sz w:val="20"/>
          <w:szCs w:val="20"/>
          <w:u w:val="single"/>
        </w:rPr>
        <w:t>A corporate structure flow chart illustrating all directors, key officers, positions and title for each person listed on their ownership chart.</w:t>
      </w:r>
    </w:p>
    <w:p w14:paraId="5CF760F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D.</w:t>
      </w:r>
      <w:r w:rsidRPr="0018643D">
        <w:rPr>
          <w:rFonts w:ascii="Times New Roman" w:hAnsi="Times New Roman" w:cs="Times New Roman"/>
          <w:sz w:val="20"/>
          <w:szCs w:val="20"/>
          <w:u w:val="single"/>
        </w:rPr>
        <w:tab/>
        <w:t>Associated Persons</w:t>
      </w:r>
    </w:p>
    <w:p w14:paraId="194FDE17" w14:textId="0582A0C7" w:rsidR="00D25479" w:rsidRPr="00383C5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r>
      <w:r w:rsidRPr="00383C59">
        <w:rPr>
          <w:rFonts w:ascii="Times New Roman" w:hAnsi="Times New Roman" w:cs="Times New Roman"/>
          <w:sz w:val="20"/>
          <w:szCs w:val="20"/>
          <w:u w:val="single"/>
        </w:rPr>
        <w:t xml:space="preserve">Any person who has or controls directly or indirectly five percent or more ownership, income, or profit or economic interest in an entity which has or applies for a license or permit pursuant to the provisions of this Title, or who receives five percent or more revenue interest in the form of a commission, finder's fee, loan repayment, or any other business expense related to the </w:t>
      </w:r>
      <w:r w:rsidR="00DD70E6">
        <w:rPr>
          <w:rFonts w:ascii="Times New Roman" w:hAnsi="Times New Roman" w:cs="Times New Roman"/>
          <w:sz w:val="20"/>
          <w:szCs w:val="20"/>
          <w:u w:val="single"/>
        </w:rPr>
        <w:t>sports wagering operation</w:t>
      </w:r>
      <w:r w:rsidRPr="00383C59">
        <w:rPr>
          <w:rFonts w:ascii="Times New Roman" w:hAnsi="Times New Roman" w:cs="Times New Roman"/>
          <w:sz w:val="20"/>
          <w:szCs w:val="20"/>
          <w:u w:val="single"/>
        </w:rPr>
        <w:t>, or who has the ability or capacity to exercise significant influence over a licensee, a permittee, or other person required to be found suitable pursuant to the provisions of this Title, shall meet all suitability requirements and qualifications pursuant to the provisions of this Title.</w:t>
      </w:r>
    </w:p>
    <w:p w14:paraId="2807E39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383C59">
        <w:rPr>
          <w:rFonts w:ascii="Times New Roman" w:hAnsi="Times New Roman" w:cs="Times New Roman"/>
          <w:sz w:val="20"/>
          <w:szCs w:val="20"/>
          <w:u w:val="single"/>
        </w:rPr>
        <w:tab/>
        <w:t>In determining whether a person has significant influence for purposes of this Chapter, the board or division may consider, but is not limited to the following: management and decision-making authority; operational control; financial relationship; receipt of gaming revenue or proceeds; financial indebtedness; and gaming related associations.</w:t>
      </w:r>
    </w:p>
    <w:p w14:paraId="51B2B30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3.</w:t>
      </w:r>
      <w:r w:rsidRPr="0018643D">
        <w:rPr>
          <w:rFonts w:ascii="Times New Roman" w:hAnsi="Times New Roman" w:cs="Times New Roman"/>
          <w:sz w:val="20"/>
          <w:szCs w:val="20"/>
          <w:u w:val="single"/>
        </w:rPr>
        <w:tab/>
        <w:t>Personal history questionnaires, personal financial questionnaires, and all other required forms shall be submitted for all associated pers</w:t>
      </w:r>
      <w:r>
        <w:rPr>
          <w:rFonts w:ascii="Times New Roman" w:hAnsi="Times New Roman" w:cs="Times New Roman"/>
          <w:sz w:val="20"/>
          <w:szCs w:val="20"/>
          <w:u w:val="single"/>
        </w:rPr>
        <w:t>ons along with the application.</w:t>
      </w:r>
    </w:p>
    <w:p w14:paraId="4F8BF77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4.</w:t>
      </w:r>
      <w:r w:rsidRPr="0018643D">
        <w:rPr>
          <w:rFonts w:ascii="Times New Roman" w:hAnsi="Times New Roman" w:cs="Times New Roman"/>
          <w:sz w:val="20"/>
          <w:szCs w:val="20"/>
          <w:u w:val="single"/>
        </w:rPr>
        <w:tab/>
        <w:t>Submissions will be required by</w:t>
      </w:r>
      <w:r>
        <w:rPr>
          <w:rFonts w:ascii="Times New Roman" w:hAnsi="Times New Roman" w:cs="Times New Roman"/>
          <w:sz w:val="20"/>
          <w:szCs w:val="20"/>
          <w:u w:val="single"/>
        </w:rPr>
        <w:t>, but not limited to,</w:t>
      </w:r>
      <w:r w:rsidRPr="0018643D">
        <w:rPr>
          <w:rFonts w:ascii="Times New Roman" w:hAnsi="Times New Roman" w:cs="Times New Roman"/>
          <w:sz w:val="20"/>
          <w:szCs w:val="20"/>
          <w:u w:val="single"/>
        </w:rPr>
        <w:t xml:space="preserve"> the following:</w:t>
      </w:r>
    </w:p>
    <w:p w14:paraId="47A0EF0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I</w:t>
      </w:r>
      <w:r w:rsidRPr="0018643D">
        <w:rPr>
          <w:rFonts w:ascii="Times New Roman" w:hAnsi="Times New Roman" w:cs="Times New Roman"/>
          <w:sz w:val="20"/>
          <w:szCs w:val="20"/>
          <w:u w:val="single"/>
        </w:rPr>
        <w:t>f the applicant is a corporation, each officer, director, and shareholder having a 5 percent or greater ownership interest;</w:t>
      </w:r>
    </w:p>
    <w:p w14:paraId="03FF1A9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I</w:t>
      </w:r>
      <w:r w:rsidRPr="0018643D">
        <w:rPr>
          <w:rFonts w:ascii="Times New Roman" w:hAnsi="Times New Roman" w:cs="Times New Roman"/>
          <w:sz w:val="20"/>
          <w:szCs w:val="20"/>
          <w:u w:val="single"/>
        </w:rPr>
        <w:t>f the applicant is a limited liability company, each officer, managing member, manager and any member having a 5 percent or greater ownership interest;</w:t>
      </w:r>
    </w:p>
    <w:p w14:paraId="6CAAEE8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I</w:t>
      </w:r>
      <w:r w:rsidRPr="0018643D">
        <w:rPr>
          <w:rFonts w:ascii="Times New Roman" w:hAnsi="Times New Roman" w:cs="Times New Roman"/>
          <w:sz w:val="20"/>
          <w:szCs w:val="20"/>
          <w:u w:val="single"/>
        </w:rPr>
        <w:t>f the applicant is a general partnership or joint ventur</w:t>
      </w:r>
      <w:r>
        <w:rPr>
          <w:rFonts w:ascii="Times New Roman" w:hAnsi="Times New Roman" w:cs="Times New Roman"/>
          <w:sz w:val="20"/>
          <w:szCs w:val="20"/>
          <w:u w:val="single"/>
        </w:rPr>
        <w:t>e, each individual partner and co-</w:t>
      </w:r>
      <w:r w:rsidRPr="0018643D">
        <w:rPr>
          <w:rFonts w:ascii="Times New Roman" w:hAnsi="Times New Roman" w:cs="Times New Roman"/>
          <w:sz w:val="20"/>
          <w:szCs w:val="20"/>
          <w:u w:val="single"/>
        </w:rPr>
        <w:t>venture</w:t>
      </w:r>
      <w:r>
        <w:rPr>
          <w:rFonts w:ascii="Times New Roman" w:hAnsi="Times New Roman" w:cs="Times New Roman"/>
          <w:sz w:val="20"/>
          <w:szCs w:val="20"/>
          <w:u w:val="single"/>
        </w:rPr>
        <w:t>r</w:t>
      </w:r>
      <w:r w:rsidRPr="0018643D">
        <w:rPr>
          <w:rFonts w:ascii="Times New Roman" w:hAnsi="Times New Roman" w:cs="Times New Roman"/>
          <w:sz w:val="20"/>
          <w:szCs w:val="20"/>
          <w:u w:val="single"/>
        </w:rPr>
        <w:t>;</w:t>
      </w:r>
    </w:p>
    <w:p w14:paraId="748DF102"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t>I</w:t>
      </w:r>
      <w:r w:rsidRPr="0018643D">
        <w:rPr>
          <w:rFonts w:ascii="Times New Roman" w:hAnsi="Times New Roman" w:cs="Times New Roman"/>
          <w:sz w:val="20"/>
          <w:szCs w:val="20"/>
          <w:u w:val="single"/>
        </w:rPr>
        <w:t>f the applicant is a limited partnership, the general partner and each limited partner having a 5 percent or greater ownership interest;</w:t>
      </w:r>
    </w:p>
    <w:p w14:paraId="0463C1A8"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t>I</w:t>
      </w:r>
      <w:r w:rsidRPr="0018643D">
        <w:rPr>
          <w:rFonts w:ascii="Times New Roman" w:hAnsi="Times New Roman" w:cs="Times New Roman"/>
          <w:sz w:val="20"/>
          <w:szCs w:val="20"/>
          <w:u w:val="single"/>
        </w:rPr>
        <w:t>f the applicant is a registered limited liability partnership pursuant to R.S. 9:3431 et seq., the managing partner and each partner having a 5 percent or greater ownership interest; and</w:t>
      </w:r>
    </w:p>
    <w:p w14:paraId="0208FB1D"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lastRenderedPageBreak/>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f.</w:t>
      </w:r>
      <w:r w:rsidRPr="0018643D">
        <w:rPr>
          <w:rFonts w:ascii="Times New Roman" w:hAnsi="Times New Roman" w:cs="Times New Roman"/>
          <w:sz w:val="20"/>
          <w:szCs w:val="20"/>
          <w:u w:val="single"/>
        </w:rPr>
        <w:tab/>
      </w:r>
      <w:r>
        <w:rPr>
          <w:rFonts w:ascii="Times New Roman" w:hAnsi="Times New Roman" w:cs="Times New Roman"/>
          <w:sz w:val="20"/>
          <w:szCs w:val="20"/>
          <w:u w:val="single"/>
        </w:rPr>
        <w:t>I</w:t>
      </w:r>
      <w:r w:rsidRPr="0018643D">
        <w:rPr>
          <w:rFonts w:ascii="Times New Roman" w:hAnsi="Times New Roman" w:cs="Times New Roman"/>
          <w:sz w:val="20"/>
          <w:szCs w:val="20"/>
          <w:u w:val="single"/>
        </w:rPr>
        <w:t>f such shareholder, owner, partner, or member from Paragraphs a-e of this Subsection is a legal entity, each officer, director, manager or managing member and each person with an indirect ownership or economic interest equal to or greater than 5 percent in the applicant.</w:t>
      </w:r>
    </w:p>
    <w:p w14:paraId="2D963A0A"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5.</w:t>
      </w:r>
      <w:r w:rsidRPr="0018643D">
        <w:rPr>
          <w:rFonts w:ascii="Times New Roman" w:hAnsi="Times New Roman" w:cs="Times New Roman"/>
          <w:sz w:val="20"/>
          <w:szCs w:val="20"/>
          <w:u w:val="single"/>
        </w:rPr>
        <w:tab/>
        <w:t>Submissions may be required by any person who in the opinion of the board or division:</w:t>
      </w:r>
    </w:p>
    <w:p w14:paraId="773D557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r>
      <w:r>
        <w:rPr>
          <w:rFonts w:ascii="Times New Roman" w:hAnsi="Times New Roman" w:cs="Times New Roman"/>
          <w:sz w:val="20"/>
          <w:szCs w:val="20"/>
          <w:u w:val="single"/>
        </w:rPr>
        <w:t>H</w:t>
      </w:r>
      <w:r w:rsidRPr="0018643D">
        <w:rPr>
          <w:rFonts w:ascii="Times New Roman" w:hAnsi="Times New Roman" w:cs="Times New Roman"/>
          <w:sz w:val="20"/>
          <w:szCs w:val="20"/>
          <w:u w:val="single"/>
        </w:rPr>
        <w:t xml:space="preserve">as significant influence over an applicant, </w:t>
      </w:r>
      <w:r>
        <w:rPr>
          <w:rFonts w:ascii="Times New Roman" w:hAnsi="Times New Roman" w:cs="Times New Roman"/>
          <w:sz w:val="20"/>
          <w:szCs w:val="20"/>
          <w:u w:val="single"/>
        </w:rPr>
        <w:t>licensee</w:t>
      </w:r>
      <w:r w:rsidRPr="0018643D">
        <w:rPr>
          <w:rFonts w:ascii="Times New Roman" w:hAnsi="Times New Roman" w:cs="Times New Roman"/>
          <w:sz w:val="20"/>
          <w:szCs w:val="20"/>
          <w:u w:val="single"/>
        </w:rPr>
        <w:t>, or permittee;</w:t>
      </w:r>
    </w:p>
    <w:p w14:paraId="0703CFA8" w14:textId="1189938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r>
      <w:r>
        <w:rPr>
          <w:rFonts w:ascii="Times New Roman" w:hAnsi="Times New Roman" w:cs="Times New Roman"/>
          <w:sz w:val="20"/>
          <w:szCs w:val="20"/>
          <w:u w:val="single"/>
        </w:rPr>
        <w:t>R</w:t>
      </w:r>
      <w:r w:rsidRPr="0018643D">
        <w:rPr>
          <w:rFonts w:ascii="Times New Roman" w:hAnsi="Times New Roman" w:cs="Times New Roman"/>
          <w:sz w:val="20"/>
          <w:szCs w:val="20"/>
          <w:u w:val="single"/>
        </w:rPr>
        <w:t xml:space="preserve">eceives or may receive any share or portion of the </w:t>
      </w:r>
      <w:r w:rsidR="000D4CC1">
        <w:rPr>
          <w:rFonts w:ascii="Times New Roman" w:hAnsi="Times New Roman" w:cs="Times New Roman"/>
          <w:sz w:val="20"/>
          <w:szCs w:val="20"/>
          <w:u w:val="single"/>
        </w:rPr>
        <w:t>revenues associated with or generated from sports wagering or</w:t>
      </w:r>
      <w:r w:rsidR="00276126" w:rsidRPr="00BA4834">
        <w:rPr>
          <w:rFonts w:ascii="Times New Roman" w:hAnsi="Times New Roman" w:cs="Times New Roman"/>
          <w:sz w:val="20"/>
          <w:szCs w:val="20"/>
          <w:u w:val="single"/>
        </w:rPr>
        <w:t xml:space="preserve"> </w:t>
      </w:r>
      <w:r w:rsidRPr="00BA4834">
        <w:rPr>
          <w:rFonts w:ascii="Times New Roman" w:hAnsi="Times New Roman" w:cs="Times New Roman"/>
          <w:sz w:val="20"/>
          <w:szCs w:val="20"/>
          <w:u w:val="single"/>
        </w:rPr>
        <w:t xml:space="preserve">generated </w:t>
      </w:r>
      <w:r w:rsidRPr="0018643D">
        <w:rPr>
          <w:rFonts w:ascii="Times New Roman" w:hAnsi="Times New Roman" w:cs="Times New Roman"/>
          <w:sz w:val="20"/>
          <w:szCs w:val="20"/>
          <w:u w:val="single"/>
        </w:rPr>
        <w:t>by gaming activities subject to the limitations provided in R.S. 27:28(H)(2)(b);</w:t>
      </w:r>
    </w:p>
    <w:p w14:paraId="38422065" w14:textId="5966C2B8"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c.</w:t>
      </w:r>
      <w:r w:rsidRPr="0018643D">
        <w:rPr>
          <w:rFonts w:ascii="Times New Roman" w:hAnsi="Times New Roman" w:cs="Times New Roman"/>
          <w:sz w:val="20"/>
          <w:szCs w:val="20"/>
          <w:u w:val="single"/>
        </w:rPr>
        <w:tab/>
      </w:r>
      <w:r>
        <w:rPr>
          <w:rFonts w:ascii="Times New Roman" w:hAnsi="Times New Roman" w:cs="Times New Roman"/>
          <w:sz w:val="20"/>
          <w:szCs w:val="20"/>
          <w:u w:val="single"/>
        </w:rPr>
        <w:t>R</w:t>
      </w:r>
      <w:r w:rsidRPr="0018643D">
        <w:rPr>
          <w:rFonts w:ascii="Times New Roman" w:hAnsi="Times New Roman" w:cs="Times New Roman"/>
          <w:sz w:val="20"/>
          <w:szCs w:val="20"/>
          <w:u w:val="single"/>
        </w:rPr>
        <w:t xml:space="preserve">eceives compensation or remuneration as an employee of an applicant, </w:t>
      </w:r>
      <w:r>
        <w:rPr>
          <w:rFonts w:ascii="Times New Roman" w:hAnsi="Times New Roman" w:cs="Times New Roman"/>
          <w:sz w:val="20"/>
          <w:szCs w:val="20"/>
          <w:u w:val="single"/>
        </w:rPr>
        <w:t>licensee</w:t>
      </w:r>
      <w:r w:rsidRPr="0018643D">
        <w:rPr>
          <w:rFonts w:ascii="Times New Roman" w:hAnsi="Times New Roman" w:cs="Times New Roman"/>
          <w:sz w:val="20"/>
          <w:szCs w:val="20"/>
          <w:u w:val="single"/>
        </w:rPr>
        <w:t xml:space="preserve"> or permittee in exchange for any service or thing provided to the applicant, </w:t>
      </w:r>
      <w:r w:rsidR="00A02089">
        <w:rPr>
          <w:rFonts w:ascii="Times New Roman" w:hAnsi="Times New Roman" w:cs="Times New Roman"/>
          <w:sz w:val="20"/>
          <w:szCs w:val="20"/>
          <w:u w:val="single"/>
        </w:rPr>
        <w:t>sports wagering licensee</w:t>
      </w:r>
      <w:r w:rsidRPr="0018643D">
        <w:rPr>
          <w:rFonts w:ascii="Times New Roman" w:hAnsi="Times New Roman" w:cs="Times New Roman"/>
          <w:sz w:val="20"/>
          <w:szCs w:val="20"/>
          <w:u w:val="single"/>
        </w:rPr>
        <w:t xml:space="preserve"> or permittee; or</w:t>
      </w:r>
    </w:p>
    <w:p w14:paraId="5BE19DA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d.</w:t>
      </w:r>
      <w:r w:rsidRPr="0018643D">
        <w:rPr>
          <w:rFonts w:ascii="Times New Roman" w:hAnsi="Times New Roman" w:cs="Times New Roman"/>
          <w:sz w:val="20"/>
          <w:szCs w:val="20"/>
          <w:u w:val="single"/>
        </w:rPr>
        <w:tab/>
      </w:r>
      <w:r>
        <w:rPr>
          <w:rFonts w:ascii="Times New Roman" w:hAnsi="Times New Roman" w:cs="Times New Roman"/>
          <w:sz w:val="20"/>
          <w:szCs w:val="20"/>
          <w:u w:val="single"/>
        </w:rPr>
        <w:t>H</w:t>
      </w:r>
      <w:r w:rsidRPr="0018643D">
        <w:rPr>
          <w:rFonts w:ascii="Times New Roman" w:hAnsi="Times New Roman" w:cs="Times New Roman"/>
          <w:sz w:val="20"/>
          <w:szCs w:val="20"/>
          <w:u w:val="single"/>
        </w:rPr>
        <w:t xml:space="preserve">as any contractual agreement with applicant, </w:t>
      </w:r>
      <w:r>
        <w:rPr>
          <w:rFonts w:ascii="Times New Roman" w:hAnsi="Times New Roman" w:cs="Times New Roman"/>
          <w:sz w:val="20"/>
          <w:szCs w:val="20"/>
          <w:u w:val="single"/>
        </w:rPr>
        <w:t>licensee</w:t>
      </w:r>
      <w:r w:rsidRPr="0018643D">
        <w:rPr>
          <w:rFonts w:ascii="Times New Roman" w:hAnsi="Times New Roman" w:cs="Times New Roman"/>
          <w:sz w:val="20"/>
          <w:szCs w:val="20"/>
          <w:u w:val="single"/>
        </w:rPr>
        <w:t xml:space="preserve"> or permittee.</w:t>
      </w:r>
    </w:p>
    <w:p w14:paraId="7969FD23"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6.</w:t>
      </w:r>
      <w:r w:rsidRPr="0018643D">
        <w:rPr>
          <w:rFonts w:ascii="Times New Roman" w:hAnsi="Times New Roman" w:cs="Times New Roman"/>
          <w:sz w:val="20"/>
          <w:szCs w:val="20"/>
          <w:u w:val="single"/>
        </w:rPr>
        <w:tab/>
        <w:t xml:space="preserve">Failure to submit the documents required by this </w:t>
      </w:r>
      <w:r>
        <w:rPr>
          <w:rFonts w:ascii="Times New Roman" w:hAnsi="Times New Roman" w:cs="Times New Roman"/>
          <w:sz w:val="20"/>
          <w:szCs w:val="20"/>
          <w:u w:val="single"/>
        </w:rPr>
        <w:t>Section</w:t>
      </w:r>
      <w:r w:rsidRPr="0018643D">
        <w:rPr>
          <w:rFonts w:ascii="Times New Roman" w:hAnsi="Times New Roman" w:cs="Times New Roman"/>
          <w:sz w:val="20"/>
          <w:szCs w:val="20"/>
          <w:u w:val="single"/>
        </w:rPr>
        <w:t xml:space="preserve"> may constitute grounds for delaying consideration of the application or for denying the application.</w:t>
      </w:r>
    </w:p>
    <w:p w14:paraId="72211003"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E.</w:t>
      </w:r>
      <w:r w:rsidRPr="0018643D">
        <w:rPr>
          <w:rFonts w:ascii="Times New Roman" w:hAnsi="Times New Roman" w:cs="Times New Roman"/>
          <w:sz w:val="20"/>
          <w:szCs w:val="20"/>
          <w:u w:val="single"/>
        </w:rPr>
        <w:tab/>
        <w:t>Tax Clearances</w:t>
      </w:r>
    </w:p>
    <w:p w14:paraId="79703D4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r>
      <w:r w:rsidRPr="008D7075">
        <w:rPr>
          <w:rFonts w:ascii="Times New Roman" w:hAnsi="Times New Roman" w:cs="Times New Roman"/>
          <w:sz w:val="20"/>
          <w:szCs w:val="20"/>
          <w:u w:val="single"/>
        </w:rPr>
        <w:t>The applicant and all persons required to submit to suitability pursuant to the Act or this Title shall provide tax clearances from the appropriate state agencies prior to the granting of a license or permit.</w:t>
      </w:r>
    </w:p>
    <w:p w14:paraId="61EC705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 xml:space="preserve">Failure to provide the tax clearances required by </w:t>
      </w:r>
      <w:r>
        <w:rPr>
          <w:rFonts w:ascii="Times New Roman" w:hAnsi="Times New Roman" w:cs="Times New Roman"/>
          <w:sz w:val="20"/>
          <w:szCs w:val="20"/>
          <w:u w:val="single"/>
        </w:rPr>
        <w:t>S</w:t>
      </w:r>
      <w:r w:rsidRPr="0018643D">
        <w:rPr>
          <w:rFonts w:ascii="Times New Roman" w:hAnsi="Times New Roman" w:cs="Times New Roman"/>
          <w:sz w:val="20"/>
          <w:szCs w:val="20"/>
          <w:u w:val="single"/>
        </w:rPr>
        <w:t xml:space="preserve">ubsection A of this </w:t>
      </w:r>
      <w:r>
        <w:rPr>
          <w:rFonts w:ascii="Times New Roman" w:hAnsi="Times New Roman" w:cs="Times New Roman"/>
          <w:sz w:val="20"/>
          <w:szCs w:val="20"/>
          <w:u w:val="single"/>
        </w:rPr>
        <w:t>S</w:t>
      </w:r>
      <w:r w:rsidRPr="0018643D">
        <w:rPr>
          <w:rFonts w:ascii="Times New Roman" w:hAnsi="Times New Roman" w:cs="Times New Roman"/>
          <w:sz w:val="20"/>
          <w:szCs w:val="20"/>
          <w:u w:val="single"/>
        </w:rPr>
        <w:t>ection may constitute grounds for delaying consideration or for denial of the application.</w:t>
      </w:r>
    </w:p>
    <w:p w14:paraId="469E8A7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F.</w:t>
      </w:r>
      <w:r w:rsidRPr="0018643D">
        <w:rPr>
          <w:rFonts w:ascii="Times New Roman" w:hAnsi="Times New Roman" w:cs="Times New Roman"/>
          <w:sz w:val="20"/>
          <w:szCs w:val="20"/>
          <w:u w:val="single"/>
        </w:rPr>
        <w:tab/>
        <w:t>Fingerprinting</w:t>
      </w:r>
    </w:p>
    <w:p w14:paraId="4B325D9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An initial application is not complete unless all persons required by the division have submitted to fingerprinting by or at the direction of the division.</w:t>
      </w:r>
    </w:p>
    <w:p w14:paraId="663DD880" w14:textId="77777777"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Failure to submit to fingerprinting may constitute grounds for delaying consideration of the application or for denial of the application.</w:t>
      </w:r>
    </w:p>
    <w:p w14:paraId="6DA7947E" w14:textId="77777777"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G.</w:t>
      </w:r>
      <w:r>
        <w:rPr>
          <w:rFonts w:ascii="Times New Roman" w:hAnsi="Times New Roman" w:cs="Times New Roman"/>
          <w:sz w:val="20"/>
          <w:szCs w:val="20"/>
          <w:u w:val="single"/>
        </w:rPr>
        <w:tab/>
        <w:t xml:space="preserve"> Truth of Information</w:t>
      </w:r>
    </w:p>
    <w:p w14:paraId="50F8987D" w14:textId="77777777" w:rsidR="00D25479" w:rsidRPr="008D7075"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t>1.</w:t>
      </w:r>
      <w:r w:rsidRPr="008D7075">
        <w:rPr>
          <w:rFonts w:ascii="Times New Roman" w:hAnsi="Times New Roman" w:cs="Times New Roman"/>
          <w:sz w:val="20"/>
          <w:szCs w:val="20"/>
          <w:u w:val="single"/>
        </w:rPr>
        <w:tab/>
        <w:t>All information included in an application shall be true, correct and a complete, accurate account of the information requested to the best of the applicant's knowledge as of the date submitted.</w:t>
      </w:r>
    </w:p>
    <w:p w14:paraId="6BFED0D8" w14:textId="77777777" w:rsidR="00D25479" w:rsidRPr="008D7075"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t>2.</w:t>
      </w:r>
      <w:r w:rsidRPr="008D7075">
        <w:rPr>
          <w:rFonts w:ascii="Times New Roman" w:hAnsi="Times New Roman" w:cs="Times New Roman"/>
          <w:sz w:val="20"/>
          <w:szCs w:val="20"/>
          <w:u w:val="single"/>
        </w:rPr>
        <w:tab/>
        <w:t>No applicant shall make any untrue statement of material fact in any application, form, statement, report or other document filed with the board or division.</w:t>
      </w:r>
    </w:p>
    <w:p w14:paraId="299EDBB7" w14:textId="77777777" w:rsidR="00D25479" w:rsidRPr="008D7075"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t>3.</w:t>
      </w:r>
      <w:r w:rsidRPr="008D7075">
        <w:rPr>
          <w:rFonts w:ascii="Times New Roman" w:hAnsi="Times New Roman" w:cs="Times New Roman"/>
          <w:sz w:val="20"/>
          <w:szCs w:val="20"/>
          <w:u w:val="single"/>
        </w:rPr>
        <w:tab/>
        <w:t xml:space="preserve">An applicant shall not omit any material fact in any application, form, statement, report or other document filed with the board or division. </w:t>
      </w:r>
      <w:r>
        <w:rPr>
          <w:rFonts w:ascii="Times New Roman" w:hAnsi="Times New Roman" w:cs="Times New Roman"/>
          <w:sz w:val="20"/>
          <w:szCs w:val="20"/>
          <w:u w:val="single"/>
        </w:rPr>
        <w:t xml:space="preserve"> </w:t>
      </w:r>
      <w:r w:rsidRPr="008D7075">
        <w:rPr>
          <w:rFonts w:ascii="Times New Roman" w:hAnsi="Times New Roman" w:cs="Times New Roman"/>
          <w:sz w:val="20"/>
          <w:szCs w:val="20"/>
          <w:u w:val="single"/>
        </w:rPr>
        <w:t>The applicant shall provide all information that is necessary to make the information supplied in an application complete and accurate.</w:t>
      </w:r>
    </w:p>
    <w:p w14:paraId="4E5FCF06" w14:textId="77777777" w:rsidR="00D25479" w:rsidRPr="008D7075"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r>
      <w:r w:rsidRPr="008D7075">
        <w:rPr>
          <w:rFonts w:ascii="Times New Roman" w:hAnsi="Times New Roman" w:cs="Times New Roman"/>
          <w:sz w:val="20"/>
          <w:szCs w:val="20"/>
          <w:u w:val="single"/>
        </w:rPr>
        <w:tab/>
        <w:t>4.</w:t>
      </w:r>
      <w:r w:rsidRPr="008D7075">
        <w:rPr>
          <w:rFonts w:ascii="Times New Roman" w:hAnsi="Times New Roman" w:cs="Times New Roman"/>
          <w:sz w:val="20"/>
          <w:szCs w:val="20"/>
          <w:u w:val="single"/>
        </w:rPr>
        <w:tab/>
        <w:t>No applicant shall make any untrue statement in any written or verbal communication with the board or division.</w:t>
      </w:r>
    </w:p>
    <w:p w14:paraId="4C960753"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H</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Additional Information</w:t>
      </w:r>
    </w:p>
    <w:p w14:paraId="5240252B" w14:textId="6C16A432"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00A02089">
        <w:rPr>
          <w:rFonts w:ascii="Times New Roman" w:hAnsi="Times New Roman" w:cs="Times New Roman"/>
          <w:sz w:val="20"/>
          <w:szCs w:val="20"/>
          <w:u w:val="single"/>
        </w:rPr>
        <w:t>1</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 xml:space="preserve">All applicants shall provide all additional information requested by the division.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If applicants fail to provide all additional information requested by the division, the application shall be considered incomplete.</w:t>
      </w:r>
    </w:p>
    <w:p w14:paraId="01DEC9A7" w14:textId="76C3C342"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00A02089">
        <w:rPr>
          <w:rFonts w:ascii="Times New Roman" w:hAnsi="Times New Roman" w:cs="Times New Roman"/>
          <w:sz w:val="20"/>
          <w:szCs w:val="20"/>
          <w:u w:val="single"/>
        </w:rPr>
        <w:t>2</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Upon request of the board or division for additional information, the applicant shall provide the requested information within 10 days of receipt of written notice of the request or within such additional time as allowed by the board or division.</w:t>
      </w:r>
    </w:p>
    <w:p w14:paraId="5AEAB5C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lastRenderedPageBreak/>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I</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r>
      <w:r>
        <w:rPr>
          <w:rFonts w:ascii="Times New Roman" w:hAnsi="Times New Roman" w:cs="Times New Roman"/>
          <w:sz w:val="20"/>
          <w:szCs w:val="20"/>
          <w:u w:val="single"/>
        </w:rPr>
        <w:t>Application, Fees</w:t>
      </w:r>
    </w:p>
    <w:p w14:paraId="794C704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 xml:space="preserve">All costs associated with conducting an investigation for suitability shall be borne by the applicant, </w:t>
      </w:r>
      <w:r>
        <w:rPr>
          <w:rFonts w:ascii="Times New Roman" w:hAnsi="Times New Roman" w:cs="Times New Roman"/>
          <w:sz w:val="20"/>
          <w:szCs w:val="20"/>
          <w:u w:val="single"/>
        </w:rPr>
        <w:t>licensee</w:t>
      </w:r>
      <w:r w:rsidRPr="0018643D">
        <w:rPr>
          <w:rFonts w:ascii="Times New Roman" w:hAnsi="Times New Roman" w:cs="Times New Roman"/>
          <w:sz w:val="20"/>
          <w:szCs w:val="20"/>
          <w:u w:val="single"/>
        </w:rPr>
        <w:t xml:space="preserve"> or permittee or the person who is the subject of the investigation. </w:t>
      </w:r>
    </w:p>
    <w:p w14:paraId="047C549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An applicant shall pay all fees and costs associated with the application and investigation of the application as may be determined by the board.</w:t>
      </w:r>
    </w:p>
    <w:p w14:paraId="30C62E5A" w14:textId="58A3E51B"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3.</w:t>
      </w:r>
      <w:r w:rsidRPr="0018643D">
        <w:rPr>
          <w:rFonts w:ascii="Times New Roman" w:hAnsi="Times New Roman" w:cs="Times New Roman"/>
          <w:sz w:val="20"/>
          <w:szCs w:val="20"/>
          <w:u w:val="single"/>
        </w:rPr>
        <w:tab/>
        <w:t xml:space="preserve">Application fees </w:t>
      </w:r>
      <w:r>
        <w:rPr>
          <w:rFonts w:ascii="Times New Roman" w:hAnsi="Times New Roman" w:cs="Times New Roman"/>
          <w:sz w:val="20"/>
          <w:szCs w:val="20"/>
          <w:u w:val="single"/>
        </w:rPr>
        <w:t xml:space="preserve">for a </w:t>
      </w:r>
      <w:r w:rsidR="00A02089">
        <w:rPr>
          <w:rFonts w:ascii="Times New Roman" w:hAnsi="Times New Roman" w:cs="Times New Roman"/>
          <w:sz w:val="20"/>
          <w:szCs w:val="20"/>
          <w:u w:val="single"/>
        </w:rPr>
        <w:t>sports wagering</w:t>
      </w:r>
      <w:r>
        <w:rPr>
          <w:rFonts w:ascii="Times New Roman" w:hAnsi="Times New Roman" w:cs="Times New Roman"/>
          <w:sz w:val="20"/>
          <w:szCs w:val="20"/>
          <w:u w:val="single"/>
        </w:rPr>
        <w:t xml:space="preserve"> license </w:t>
      </w:r>
      <w:r w:rsidR="00A02089">
        <w:rPr>
          <w:rFonts w:ascii="Times New Roman" w:hAnsi="Times New Roman" w:cs="Times New Roman"/>
          <w:sz w:val="20"/>
          <w:szCs w:val="20"/>
          <w:u w:val="single"/>
        </w:rPr>
        <w:t xml:space="preserve">or permit </w:t>
      </w:r>
      <w:r w:rsidRPr="0018643D">
        <w:rPr>
          <w:rFonts w:ascii="Times New Roman" w:hAnsi="Times New Roman" w:cs="Times New Roman"/>
          <w:sz w:val="20"/>
          <w:szCs w:val="20"/>
          <w:u w:val="single"/>
        </w:rPr>
        <w:t xml:space="preserve">shall be charged and </w:t>
      </w:r>
      <w:r w:rsidR="00A02089">
        <w:rPr>
          <w:rFonts w:ascii="Times New Roman" w:hAnsi="Times New Roman" w:cs="Times New Roman"/>
          <w:sz w:val="20"/>
          <w:szCs w:val="20"/>
          <w:u w:val="single"/>
        </w:rPr>
        <w:t>paid in accordance with the Act</w:t>
      </w:r>
      <w:r w:rsidRPr="0018643D">
        <w:rPr>
          <w:rFonts w:ascii="Times New Roman" w:hAnsi="Times New Roman" w:cs="Times New Roman"/>
          <w:sz w:val="20"/>
          <w:szCs w:val="20"/>
          <w:u w:val="single"/>
        </w:rPr>
        <w:t>.</w:t>
      </w:r>
    </w:p>
    <w:p w14:paraId="3DECF21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4.</w:t>
      </w:r>
      <w:r w:rsidRPr="0018643D">
        <w:rPr>
          <w:rFonts w:ascii="Times New Roman" w:hAnsi="Times New Roman" w:cs="Times New Roman"/>
          <w:sz w:val="20"/>
          <w:szCs w:val="20"/>
          <w:u w:val="single"/>
        </w:rPr>
        <w:tab/>
        <w:t xml:space="preserve">All costs associated with the application for and the investigation, granting, or renewal of licenses and enforcement of this </w:t>
      </w:r>
      <w:r>
        <w:rPr>
          <w:rFonts w:ascii="Times New Roman" w:hAnsi="Times New Roman" w:cs="Times New Roman"/>
          <w:sz w:val="20"/>
          <w:szCs w:val="20"/>
          <w:u w:val="single"/>
        </w:rPr>
        <w:t>Part</w:t>
      </w:r>
      <w:r w:rsidRPr="0018643D">
        <w:rPr>
          <w:rFonts w:ascii="Times New Roman" w:hAnsi="Times New Roman" w:cs="Times New Roman"/>
          <w:sz w:val="20"/>
          <w:szCs w:val="20"/>
          <w:u w:val="single"/>
        </w:rPr>
        <w:t xml:space="preserve"> shall be paid by the applicant. </w:t>
      </w:r>
    </w:p>
    <w:p w14:paraId="6F53860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J</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Renewal Applications</w:t>
      </w:r>
    </w:p>
    <w:p w14:paraId="7249EAB2"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The renewal application shall contain a statement made, under oath, by the applicant that any and all changes in the history and financial information provided in the previous application have been disclosed.</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 This statement shall also be provided by each officer or director, each person with a 5 percent or greater economic interest in the applicant, and any person who, in the opinion of the board or division, has the ability to exercise significant influence over the activities of the applicant.</w:t>
      </w:r>
    </w:p>
    <w:p w14:paraId="18BDB05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Renewal applications shall further contain:</w:t>
      </w:r>
    </w:p>
    <w:p w14:paraId="4023C9C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A</w:t>
      </w:r>
      <w:r w:rsidRPr="0018643D">
        <w:rPr>
          <w:rFonts w:ascii="Times New Roman" w:hAnsi="Times New Roman" w:cs="Times New Roman"/>
          <w:sz w:val="20"/>
          <w:szCs w:val="20"/>
          <w:u w:val="single"/>
        </w:rPr>
        <w:t xml:space="preserve"> list of all civil lawsuits to which the applicant is a party instituted since the previous application;</w:t>
      </w:r>
    </w:p>
    <w:p w14:paraId="3801E4DD"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r>
      <w:r>
        <w:rPr>
          <w:rFonts w:ascii="Times New Roman" w:hAnsi="Times New Roman" w:cs="Times New Roman"/>
          <w:sz w:val="20"/>
          <w:szCs w:val="20"/>
          <w:u w:val="single"/>
        </w:rPr>
        <w:t>A</w:t>
      </w:r>
      <w:r w:rsidRPr="0018643D">
        <w:rPr>
          <w:rFonts w:ascii="Times New Roman" w:hAnsi="Times New Roman" w:cs="Times New Roman"/>
          <w:sz w:val="20"/>
          <w:szCs w:val="20"/>
          <w:u w:val="single"/>
        </w:rPr>
        <w:t xml:space="preserve"> current list of all stockholders of the applicant, if the applicant is a corporation, or a list of all partners, if applicant is a partnership or limited partnership, or a list of all members if the applicant is a limited liability company, or a list of persons with a 5 percent or greater economic interest in the applicant. Applicants who are publicly traded corporations need not provide this information for any shareholder owning less than 5 percent of the applicant unless requested by the board or division;</w:t>
      </w:r>
    </w:p>
    <w:p w14:paraId="3BB5C3E2" w14:textId="39BD3FBA"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c.</w:t>
      </w:r>
      <w:r w:rsidRPr="0018643D">
        <w:rPr>
          <w:rFonts w:ascii="Times New Roman" w:hAnsi="Times New Roman" w:cs="Times New Roman"/>
          <w:sz w:val="20"/>
          <w:szCs w:val="20"/>
          <w:u w:val="single"/>
        </w:rPr>
        <w:tab/>
      </w:r>
      <w:r>
        <w:rPr>
          <w:rFonts w:ascii="Times New Roman" w:hAnsi="Times New Roman" w:cs="Times New Roman"/>
          <w:sz w:val="20"/>
          <w:szCs w:val="20"/>
          <w:u w:val="single"/>
        </w:rPr>
        <w:t>A</w:t>
      </w:r>
      <w:r w:rsidRPr="0018643D">
        <w:rPr>
          <w:rFonts w:ascii="Times New Roman" w:hAnsi="Times New Roman" w:cs="Times New Roman"/>
          <w:sz w:val="20"/>
          <w:szCs w:val="20"/>
          <w:u w:val="single"/>
        </w:rPr>
        <w:t xml:space="preserve"> list of all administrative actions instituted or pending in any other jurisdiction against or involving the applicant, parent company of the applicant, or an affiliate</w:t>
      </w:r>
      <w:r w:rsidR="00276126">
        <w:rPr>
          <w:rFonts w:ascii="Times New Roman" w:hAnsi="Times New Roman" w:cs="Times New Roman"/>
          <w:sz w:val="20"/>
          <w:szCs w:val="20"/>
          <w:u w:val="single"/>
        </w:rPr>
        <w:t xml:space="preserve"> </w:t>
      </w:r>
      <w:r w:rsidR="00276126" w:rsidRPr="00BA4834">
        <w:rPr>
          <w:rFonts w:ascii="Times New Roman" w:hAnsi="Times New Roman" w:cs="Times New Roman"/>
          <w:sz w:val="20"/>
          <w:szCs w:val="20"/>
          <w:u w:val="single"/>
        </w:rPr>
        <w:t xml:space="preserve">related to gaming operations, </w:t>
      </w:r>
      <w:r w:rsidR="00DD70E6">
        <w:rPr>
          <w:rFonts w:ascii="Times New Roman" w:hAnsi="Times New Roman" w:cs="Times New Roman"/>
          <w:sz w:val="20"/>
          <w:szCs w:val="20"/>
          <w:u w:val="single"/>
        </w:rPr>
        <w:t xml:space="preserve">sports wagering operations, </w:t>
      </w:r>
      <w:r w:rsidR="00276126" w:rsidRPr="00BA4834">
        <w:rPr>
          <w:rFonts w:ascii="Times New Roman" w:hAnsi="Times New Roman" w:cs="Times New Roman"/>
          <w:sz w:val="20"/>
          <w:szCs w:val="20"/>
          <w:u w:val="single"/>
        </w:rPr>
        <w:t>fantasy sports operations, or alleged criminal actions or activities</w:t>
      </w:r>
      <w:r w:rsidRPr="0018643D">
        <w:rPr>
          <w:rFonts w:ascii="Times New Roman" w:hAnsi="Times New Roman" w:cs="Times New Roman"/>
          <w:sz w:val="20"/>
          <w:szCs w:val="20"/>
          <w:u w:val="single"/>
        </w:rPr>
        <w:t>;</w:t>
      </w:r>
    </w:p>
    <w:p w14:paraId="47288786"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d.</w:t>
      </w:r>
      <w:r w:rsidRPr="0018643D">
        <w:rPr>
          <w:rFonts w:ascii="Times New Roman" w:hAnsi="Times New Roman" w:cs="Times New Roman"/>
          <w:sz w:val="20"/>
          <w:szCs w:val="20"/>
          <w:u w:val="single"/>
        </w:rPr>
        <w:tab/>
      </w:r>
      <w:r>
        <w:rPr>
          <w:rFonts w:ascii="Times New Roman" w:hAnsi="Times New Roman" w:cs="Times New Roman"/>
          <w:sz w:val="20"/>
          <w:szCs w:val="20"/>
          <w:u w:val="single"/>
        </w:rPr>
        <w:t>P</w:t>
      </w:r>
      <w:r w:rsidRPr="0018643D">
        <w:rPr>
          <w:rFonts w:ascii="Times New Roman" w:hAnsi="Times New Roman" w:cs="Times New Roman"/>
          <w:sz w:val="20"/>
          <w:szCs w:val="20"/>
          <w:u w:val="single"/>
        </w:rPr>
        <w:t>rior year's corporate or company tax return of the applicant;</w:t>
      </w:r>
    </w:p>
    <w:p w14:paraId="78E3F206" w14:textId="77777777"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e.</w:t>
      </w:r>
      <w:r w:rsidRPr="0018643D">
        <w:rPr>
          <w:rFonts w:ascii="Times New Roman" w:hAnsi="Times New Roman" w:cs="Times New Roman"/>
          <w:sz w:val="20"/>
          <w:szCs w:val="20"/>
          <w:u w:val="single"/>
        </w:rPr>
        <w:tab/>
      </w:r>
      <w:r>
        <w:rPr>
          <w:rFonts w:ascii="Times New Roman" w:hAnsi="Times New Roman" w:cs="Times New Roman"/>
          <w:sz w:val="20"/>
          <w:szCs w:val="20"/>
          <w:u w:val="single"/>
        </w:rPr>
        <w:t>A</w:t>
      </w:r>
      <w:r w:rsidRPr="0018643D">
        <w:rPr>
          <w:rFonts w:ascii="Times New Roman" w:hAnsi="Times New Roman" w:cs="Times New Roman"/>
          <w:sz w:val="20"/>
          <w:szCs w:val="20"/>
          <w:u w:val="single"/>
        </w:rPr>
        <w:t xml:space="preserve"> list of all charitable and political contributions made by the applicant during the last three years, indicating the recipient and amount contributed.</w:t>
      </w:r>
    </w:p>
    <w:p w14:paraId="5BC8C1EB" w14:textId="77777777"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r>
      <w:r w:rsidRPr="00CE06AC">
        <w:rPr>
          <w:rFonts w:ascii="Times New Roman" w:hAnsi="Times New Roman" w:cs="Times New Roman"/>
          <w:sz w:val="20"/>
          <w:szCs w:val="20"/>
          <w:u w:val="single"/>
        </w:rPr>
        <w:t>A complete ownership chart with ownership percentage equaling 100%.  Define all shareholders, parent companies, subsidiaries, holding companies, partnerships, and any joint ventures; and</w:t>
      </w:r>
    </w:p>
    <w:p w14:paraId="3FC44A62" w14:textId="77777777" w:rsidR="00D25479" w:rsidRPr="00CE06AC"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g.</w:t>
      </w:r>
      <w:r>
        <w:rPr>
          <w:rFonts w:ascii="Times New Roman" w:hAnsi="Times New Roman" w:cs="Times New Roman"/>
          <w:sz w:val="20"/>
          <w:szCs w:val="20"/>
          <w:u w:val="single"/>
        </w:rPr>
        <w:tab/>
      </w:r>
      <w:r w:rsidRPr="00CE06AC">
        <w:rPr>
          <w:rFonts w:ascii="Times New Roman" w:hAnsi="Times New Roman" w:cs="Times New Roman"/>
          <w:sz w:val="20"/>
          <w:szCs w:val="20"/>
          <w:u w:val="single"/>
        </w:rPr>
        <w:t>A corporate structure flow chart illustrating all directors, key officers, positions and title for each entity(s) listed on their ownership chart.</w:t>
      </w:r>
    </w:p>
    <w:p w14:paraId="68666EA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Pr>
          <w:rFonts w:ascii="Times New Roman" w:hAnsi="Times New Roman" w:cs="Times New Roman"/>
          <w:sz w:val="20"/>
          <w:szCs w:val="20"/>
          <w:u w:val="single"/>
        </w:rPr>
        <w:t>K</w:t>
      </w:r>
      <w:r w:rsidRPr="0018643D">
        <w:rPr>
          <w:rFonts w:ascii="Times New Roman" w:hAnsi="Times New Roman" w:cs="Times New Roman"/>
          <w:sz w:val="20"/>
          <w:szCs w:val="20"/>
          <w:u w:val="single"/>
        </w:rPr>
        <w:t>.</w:t>
      </w:r>
      <w:r w:rsidRPr="0018643D">
        <w:rPr>
          <w:rFonts w:ascii="Times New Roman" w:hAnsi="Times New Roman" w:cs="Times New Roman"/>
          <w:sz w:val="20"/>
          <w:szCs w:val="20"/>
          <w:u w:val="single"/>
        </w:rPr>
        <w:tab/>
        <w:t>Withdrawal of Application</w:t>
      </w:r>
    </w:p>
    <w:p w14:paraId="3CB03A2A" w14:textId="7BAE8819"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r>
      <w:r w:rsidRPr="00CE06AC">
        <w:rPr>
          <w:rFonts w:ascii="Times New Roman" w:hAnsi="Times New Roman" w:cs="Times New Roman"/>
          <w:sz w:val="20"/>
          <w:szCs w:val="20"/>
          <w:u w:val="single"/>
        </w:rPr>
        <w:t>A request to withdraw an application shall be made in writing to the chairman or division at any time prior to issuance of the determination with respect to the application. The board or division may deny or grant the request.</w:t>
      </w:r>
    </w:p>
    <w:p w14:paraId="71A82D6D" w14:textId="0A26BE50" w:rsidR="00AF2C59" w:rsidRPr="0018643D" w:rsidRDefault="00AF2C5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If a request to withdraw an application is granted, any temporary certificate of authority issued to the applicant sh</w:t>
      </w:r>
      <w:r w:rsidR="006539F4">
        <w:rPr>
          <w:rFonts w:ascii="Times New Roman" w:hAnsi="Times New Roman" w:cs="Times New Roman"/>
          <w:sz w:val="20"/>
          <w:szCs w:val="20"/>
          <w:u w:val="single"/>
        </w:rPr>
        <w:t xml:space="preserve">all be automatically rescinded without notice or further action of the board or division. </w:t>
      </w:r>
    </w:p>
    <w:p w14:paraId="4FB41EE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§309.</w:t>
      </w:r>
      <w:r w:rsidRPr="0018643D">
        <w:rPr>
          <w:rFonts w:ascii="Times New Roman" w:hAnsi="Times New Roman" w:cs="Times New Roman"/>
          <w:b/>
          <w:sz w:val="20"/>
          <w:szCs w:val="20"/>
          <w:u w:val="single"/>
        </w:rPr>
        <w:tab/>
        <w:t>Suitability and Requirements</w:t>
      </w:r>
    </w:p>
    <w:p w14:paraId="4C121587" w14:textId="77777777"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CE06AC">
        <w:rPr>
          <w:rFonts w:ascii="Times New Roman" w:hAnsi="Times New Roman" w:cs="Times New Roman"/>
          <w:sz w:val="20"/>
          <w:szCs w:val="20"/>
          <w:u w:val="single"/>
        </w:rPr>
        <w:t>An applicant and its associated persons shall be required to submit to an investigation to determine suitability, and shall meet and maintain the suitability standards provided for the Act or these regulations, including, but not limited to, R.S. 27:28 and Section 2901 of Part III of this Title.</w:t>
      </w:r>
    </w:p>
    <w:p w14:paraId="6CD0A9D1" w14:textId="77777777"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CE06AC">
        <w:rPr>
          <w:rFonts w:ascii="Times New Roman" w:hAnsi="Times New Roman" w:cs="Times New Roman"/>
          <w:sz w:val="20"/>
          <w:szCs w:val="20"/>
          <w:u w:val="single"/>
        </w:rPr>
        <w:t>The board or division shall not issue a license, permit or finding of suitability to any person who fails to prove by clear and convincing evidence that he is suitable and qualified in accordance with the provisions of</w:t>
      </w:r>
      <w:r>
        <w:rPr>
          <w:rFonts w:ascii="Times New Roman" w:hAnsi="Times New Roman" w:cs="Times New Roman"/>
          <w:sz w:val="20"/>
          <w:szCs w:val="20"/>
          <w:u w:val="single"/>
        </w:rPr>
        <w:t xml:space="preserve"> the Act and these regulations.</w:t>
      </w:r>
    </w:p>
    <w:p w14:paraId="1C0FA599" w14:textId="16EDBFE9"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CE06AC">
        <w:rPr>
          <w:rFonts w:ascii="Times New Roman" w:hAnsi="Times New Roman" w:cs="Times New Roman"/>
          <w:sz w:val="20"/>
          <w:szCs w:val="20"/>
          <w:u w:val="single"/>
        </w:rPr>
        <w:t xml:space="preserve">The applicant must prove by clear and convincing evidence that it has the competence and experience to conduct </w:t>
      </w:r>
      <w:r w:rsidR="002E6003">
        <w:rPr>
          <w:rFonts w:ascii="Times New Roman" w:hAnsi="Times New Roman" w:cs="Times New Roman"/>
          <w:sz w:val="20"/>
          <w:szCs w:val="20"/>
          <w:u w:val="single"/>
        </w:rPr>
        <w:t>sports wagering</w:t>
      </w:r>
      <w:r w:rsidRPr="00CE06AC">
        <w:rPr>
          <w:rFonts w:ascii="Times New Roman" w:hAnsi="Times New Roman" w:cs="Times New Roman"/>
          <w:sz w:val="20"/>
          <w:szCs w:val="20"/>
          <w:u w:val="single"/>
        </w:rPr>
        <w:t>, by demonstrating through training, education, business experience, or a combination thereof, the adequate business probity, competence, experience, and capability to c</w:t>
      </w:r>
      <w:r>
        <w:rPr>
          <w:rFonts w:ascii="Times New Roman" w:hAnsi="Times New Roman" w:cs="Times New Roman"/>
          <w:sz w:val="20"/>
          <w:szCs w:val="20"/>
          <w:u w:val="single"/>
        </w:rPr>
        <w:t xml:space="preserve">onduct </w:t>
      </w:r>
      <w:r w:rsidR="002E6003">
        <w:rPr>
          <w:rFonts w:ascii="Times New Roman" w:hAnsi="Times New Roman" w:cs="Times New Roman"/>
          <w:sz w:val="20"/>
          <w:szCs w:val="20"/>
          <w:u w:val="single"/>
        </w:rPr>
        <w:t>sports wagering</w:t>
      </w:r>
      <w:r>
        <w:rPr>
          <w:rFonts w:ascii="Times New Roman" w:hAnsi="Times New Roman" w:cs="Times New Roman"/>
          <w:sz w:val="20"/>
          <w:szCs w:val="20"/>
          <w:u w:val="single"/>
        </w:rPr>
        <w:t>.</w:t>
      </w:r>
    </w:p>
    <w:p w14:paraId="1F509D00" w14:textId="15FE22BC"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CE06AC">
        <w:rPr>
          <w:rFonts w:ascii="Times New Roman" w:hAnsi="Times New Roman" w:cs="Times New Roman"/>
          <w:sz w:val="20"/>
          <w:szCs w:val="20"/>
          <w:u w:val="single"/>
        </w:rPr>
        <w:t xml:space="preserve">The applicant shall demonstrate that the proposed financing of the applicant and business operation is adequate for the nature of operating </w:t>
      </w:r>
      <w:r w:rsidR="002E6003">
        <w:rPr>
          <w:rFonts w:ascii="Times New Roman" w:hAnsi="Times New Roman" w:cs="Times New Roman"/>
          <w:sz w:val="20"/>
          <w:szCs w:val="20"/>
          <w:u w:val="single"/>
        </w:rPr>
        <w:t>sports wagering</w:t>
      </w:r>
      <w:r w:rsidRPr="00CE06AC">
        <w:rPr>
          <w:rFonts w:ascii="Times New Roman" w:hAnsi="Times New Roman" w:cs="Times New Roman"/>
          <w:sz w:val="20"/>
          <w:szCs w:val="20"/>
          <w:u w:val="single"/>
        </w:rPr>
        <w:t xml:space="preserve"> and is from a source suitable and acceptable to the board. Any lender or other source of money or credit that the board finds does not meet the standards set forth in this Subsection may be deemed unsuitable.</w:t>
      </w:r>
    </w:p>
    <w:p w14:paraId="72A3C83D" w14:textId="192A8543"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Pr="00CE06AC">
        <w:rPr>
          <w:rFonts w:ascii="Times New Roman" w:hAnsi="Times New Roman" w:cs="Times New Roman"/>
          <w:sz w:val="20"/>
          <w:szCs w:val="20"/>
          <w:u w:val="single"/>
        </w:rPr>
        <w:t xml:space="preserve">An application for a license to conduct </w:t>
      </w:r>
      <w:r w:rsidR="002E6003">
        <w:rPr>
          <w:rFonts w:ascii="Times New Roman" w:hAnsi="Times New Roman" w:cs="Times New Roman"/>
          <w:sz w:val="20"/>
          <w:szCs w:val="20"/>
          <w:u w:val="single"/>
        </w:rPr>
        <w:t>sports wagering</w:t>
      </w:r>
      <w:r w:rsidRPr="00CE06AC">
        <w:rPr>
          <w:rFonts w:ascii="Times New Roman" w:hAnsi="Times New Roman" w:cs="Times New Roman"/>
          <w:sz w:val="20"/>
          <w:szCs w:val="20"/>
          <w:u w:val="single"/>
        </w:rPr>
        <w:t xml:space="preserve"> constitutes a request for a suitability determination, as described in R.S. 27:28, of the general character, honesty, integrity, and ability of any person associated with the applicant to participate or engage in, or be associated</w:t>
      </w:r>
      <w:r>
        <w:rPr>
          <w:rFonts w:ascii="Times New Roman" w:hAnsi="Times New Roman" w:cs="Times New Roman"/>
          <w:sz w:val="20"/>
          <w:szCs w:val="20"/>
          <w:u w:val="single"/>
        </w:rPr>
        <w:t xml:space="preserve"> with </w:t>
      </w:r>
      <w:r w:rsidR="002E6003">
        <w:rPr>
          <w:rFonts w:ascii="Times New Roman" w:hAnsi="Times New Roman" w:cs="Times New Roman"/>
          <w:sz w:val="20"/>
          <w:szCs w:val="20"/>
          <w:u w:val="single"/>
        </w:rPr>
        <w:t>sports wagering</w:t>
      </w:r>
      <w:r>
        <w:rPr>
          <w:rFonts w:ascii="Times New Roman" w:hAnsi="Times New Roman" w:cs="Times New Roman"/>
          <w:sz w:val="20"/>
          <w:szCs w:val="20"/>
          <w:u w:val="single"/>
        </w:rPr>
        <w:t>.</w:t>
      </w:r>
    </w:p>
    <w:p w14:paraId="1045B1B1" w14:textId="37F5ACB9"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r>
      <w:r w:rsidRPr="00CE06AC">
        <w:rPr>
          <w:rFonts w:ascii="Times New Roman" w:hAnsi="Times New Roman" w:cs="Times New Roman"/>
          <w:sz w:val="20"/>
          <w:szCs w:val="20"/>
          <w:u w:val="single"/>
        </w:rPr>
        <w:t xml:space="preserve">Before obtaining a license to offer </w:t>
      </w:r>
      <w:r w:rsidR="002E6003">
        <w:rPr>
          <w:rFonts w:ascii="Times New Roman" w:hAnsi="Times New Roman" w:cs="Times New Roman"/>
          <w:sz w:val="20"/>
          <w:szCs w:val="20"/>
          <w:u w:val="single"/>
        </w:rPr>
        <w:t>sports wagering</w:t>
      </w:r>
      <w:r w:rsidRPr="00CE06AC">
        <w:rPr>
          <w:rFonts w:ascii="Times New Roman" w:hAnsi="Times New Roman" w:cs="Times New Roman"/>
          <w:sz w:val="20"/>
          <w:szCs w:val="20"/>
          <w:u w:val="single"/>
        </w:rPr>
        <w:t xml:space="preserve"> in this state, an applicant shall:</w:t>
      </w:r>
    </w:p>
    <w:p w14:paraId="5CBE8B92" w14:textId="77777777"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CE06AC">
        <w:rPr>
          <w:rFonts w:ascii="Times New Roman" w:hAnsi="Times New Roman" w:cs="Times New Roman"/>
          <w:sz w:val="20"/>
          <w:szCs w:val="20"/>
          <w:u w:val="single"/>
        </w:rPr>
        <w:t>Be a person domiciled in Louisiana or a domestic business entity with a certificate of existence from the Secretary of State and in good standing or a foreign corporation with a certificate of authority to transact business in this state from the Secretary of State and in good standing;</w:t>
      </w:r>
    </w:p>
    <w:p w14:paraId="14FD49B1" w14:textId="1C589785"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CE06AC">
        <w:rPr>
          <w:rFonts w:ascii="Times New Roman" w:hAnsi="Times New Roman" w:cs="Times New Roman"/>
          <w:sz w:val="20"/>
          <w:szCs w:val="20"/>
          <w:u w:val="single"/>
        </w:rPr>
        <w:t>Obtain and maintain applicable parish and/or municipal occupational and other required permits and licenses to operate within said parish or municipality and pay all fees required to secure the aforementioned licenses and permits pr</w:t>
      </w:r>
      <w:r>
        <w:rPr>
          <w:rFonts w:ascii="Times New Roman" w:hAnsi="Times New Roman" w:cs="Times New Roman"/>
          <w:sz w:val="20"/>
          <w:szCs w:val="20"/>
          <w:u w:val="single"/>
        </w:rPr>
        <w:t xml:space="preserve">ior </w:t>
      </w:r>
      <w:r w:rsidR="00276126" w:rsidRPr="00BA4834">
        <w:rPr>
          <w:rFonts w:ascii="Times New Roman" w:hAnsi="Times New Roman" w:cs="Times New Roman"/>
          <w:sz w:val="20"/>
          <w:szCs w:val="20"/>
          <w:u w:val="single"/>
        </w:rPr>
        <w:t xml:space="preserve">to </w:t>
      </w:r>
      <w:r>
        <w:rPr>
          <w:rFonts w:ascii="Times New Roman" w:hAnsi="Times New Roman" w:cs="Times New Roman"/>
          <w:sz w:val="20"/>
          <w:szCs w:val="20"/>
          <w:u w:val="single"/>
        </w:rPr>
        <w:t>being issued a license; and</w:t>
      </w:r>
    </w:p>
    <w:p w14:paraId="5400C31F" w14:textId="51C8F6A6" w:rsidR="00D25479" w:rsidRPr="00CE06A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r>
      <w:r w:rsidRPr="00CE06AC">
        <w:rPr>
          <w:rFonts w:ascii="Times New Roman" w:hAnsi="Times New Roman" w:cs="Times New Roman"/>
          <w:sz w:val="20"/>
          <w:szCs w:val="20"/>
          <w:u w:val="single"/>
        </w:rPr>
        <w:t xml:space="preserve">Provide the board with financial statements indicating any </w:t>
      </w:r>
      <w:r w:rsidR="002F4013">
        <w:rPr>
          <w:rFonts w:ascii="Times New Roman" w:hAnsi="Times New Roman" w:cs="Times New Roman"/>
          <w:sz w:val="20"/>
          <w:szCs w:val="20"/>
          <w:u w:val="single"/>
        </w:rPr>
        <w:t>sports wagering revenues or gaming revenues</w:t>
      </w:r>
      <w:r w:rsidRPr="00CE06AC">
        <w:rPr>
          <w:rFonts w:ascii="Times New Roman" w:hAnsi="Times New Roman" w:cs="Times New Roman"/>
          <w:sz w:val="20"/>
          <w:szCs w:val="20"/>
          <w:u w:val="single"/>
        </w:rPr>
        <w:t xml:space="preserve"> for the previous three years.</w:t>
      </w:r>
    </w:p>
    <w:p w14:paraId="3C4A6277" w14:textId="1F973CD2" w:rsidR="00D25479" w:rsidRPr="00CE06AC" w:rsidRDefault="00D25479" w:rsidP="00D25479">
      <w:pPr>
        <w:tabs>
          <w:tab w:val="left" w:pos="180"/>
          <w:tab w:val="left" w:pos="360"/>
          <w:tab w:val="left" w:pos="540"/>
          <w:tab w:val="left" w:pos="720"/>
          <w:tab w:val="left" w:pos="900"/>
          <w:tab w:val="left" w:pos="1080"/>
          <w:tab w:val="left" w:pos="1260"/>
          <w:tab w:val="left" w:pos="1440"/>
        </w:tabs>
        <w:spacing w:line="240" w:lineRule="auto"/>
        <w:jc w:val="both"/>
        <w:rPr>
          <w:rFonts w:ascii="Times New Roman" w:hAnsi="Times New Roman" w:cs="Times New Roman"/>
          <w:sz w:val="20"/>
          <w:szCs w:val="20"/>
          <w:u w:val="single"/>
        </w:rPr>
      </w:pPr>
      <w:r w:rsidRPr="00CE06AC">
        <w:rPr>
          <w:rFonts w:ascii="Times New Roman" w:hAnsi="Times New Roman" w:cs="Times New Roman"/>
          <w:sz w:val="20"/>
          <w:szCs w:val="20"/>
          <w:u w:val="single"/>
        </w:rPr>
        <w:tab/>
      </w:r>
      <w:r w:rsidRPr="00CE06AC">
        <w:rPr>
          <w:rFonts w:ascii="Times New Roman" w:hAnsi="Times New Roman" w:cs="Times New Roman"/>
          <w:sz w:val="20"/>
          <w:szCs w:val="20"/>
          <w:u w:val="single"/>
        </w:rPr>
        <w:tab/>
      </w:r>
      <w:r w:rsidRPr="00CE06AC">
        <w:rPr>
          <w:rFonts w:ascii="Times New Roman" w:hAnsi="Times New Roman" w:cs="Times New Roman"/>
          <w:sz w:val="20"/>
          <w:szCs w:val="20"/>
          <w:u w:val="single"/>
        </w:rPr>
        <w:tab/>
        <w:t>G.</w:t>
      </w:r>
      <w:r w:rsidRPr="00CE06AC">
        <w:rPr>
          <w:rFonts w:ascii="Times New Roman" w:hAnsi="Times New Roman" w:cs="Times New Roman"/>
          <w:sz w:val="20"/>
          <w:szCs w:val="20"/>
          <w:u w:val="single"/>
        </w:rPr>
        <w:tab/>
        <w:t xml:space="preserve">An applicant, licensee, </w:t>
      </w:r>
      <w:r w:rsidR="0098022B">
        <w:rPr>
          <w:rFonts w:ascii="Times New Roman" w:hAnsi="Times New Roman" w:cs="Times New Roman"/>
          <w:sz w:val="20"/>
          <w:szCs w:val="20"/>
          <w:u w:val="single"/>
        </w:rPr>
        <w:t xml:space="preserve">permittee, </w:t>
      </w:r>
      <w:r w:rsidRPr="00CE06AC">
        <w:rPr>
          <w:rFonts w:ascii="Times New Roman" w:hAnsi="Times New Roman" w:cs="Times New Roman"/>
          <w:sz w:val="20"/>
          <w:szCs w:val="20"/>
          <w:u w:val="single"/>
        </w:rPr>
        <w:t>and all associated persons shall remain current in filing all applicable tax returns and in the payment of all taxes, interest and penalties owed to the state of Louisiana and the Internal Revenue Service, excluding items under formal appeal in accordance with applicable statutes and regulations, and items for which the Department of Revenue and Taxation or the Internal Revenue Service has accepted a payment schedule for taxes owed.</w:t>
      </w:r>
    </w:p>
    <w:p w14:paraId="0CB03FC8"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§311.</w:t>
      </w:r>
      <w:r w:rsidRPr="0018643D">
        <w:rPr>
          <w:rFonts w:ascii="Times New Roman" w:hAnsi="Times New Roman" w:cs="Times New Roman"/>
          <w:b/>
          <w:sz w:val="20"/>
          <w:szCs w:val="20"/>
          <w:u w:val="single"/>
        </w:rPr>
        <w:tab/>
        <w:t>Continuing Suitability, Duty to Report</w:t>
      </w:r>
    </w:p>
    <w:p w14:paraId="608B993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r>
      <w:r w:rsidRPr="00CE06AC">
        <w:rPr>
          <w:rFonts w:ascii="Times New Roman" w:hAnsi="Times New Roman" w:cs="Times New Roman"/>
          <w:sz w:val="20"/>
          <w:szCs w:val="20"/>
          <w:u w:val="single"/>
        </w:rPr>
        <w:t xml:space="preserve">Suitability is an ongoing process. An applicant, licensee or permittee, or person required to submit to suitability by the Act or these regulations has a continuing duty to inform the board and division of any action which could reasonably be believed to constitute a violation of the Act or these regulations. </w:t>
      </w:r>
      <w:r>
        <w:rPr>
          <w:rFonts w:ascii="Times New Roman" w:hAnsi="Times New Roman" w:cs="Times New Roman"/>
          <w:sz w:val="20"/>
          <w:szCs w:val="20"/>
          <w:u w:val="single"/>
        </w:rPr>
        <w:t xml:space="preserve"> </w:t>
      </w:r>
      <w:r w:rsidRPr="00CE06AC">
        <w:rPr>
          <w:rFonts w:ascii="Times New Roman" w:hAnsi="Times New Roman" w:cs="Times New Roman"/>
          <w:sz w:val="20"/>
          <w:szCs w:val="20"/>
          <w:u w:val="single"/>
        </w:rPr>
        <w:t xml:space="preserve">This obligation to report is to be construed in the broadest possible manner; any question that exists regarding whether a particular action or circumstance constitutes a violation shall be decided in favor of reporting. </w:t>
      </w:r>
      <w:r>
        <w:rPr>
          <w:rFonts w:ascii="Times New Roman" w:hAnsi="Times New Roman" w:cs="Times New Roman"/>
          <w:sz w:val="20"/>
          <w:szCs w:val="20"/>
          <w:u w:val="single"/>
        </w:rPr>
        <w:t xml:space="preserve"> </w:t>
      </w:r>
      <w:r w:rsidRPr="00CE06AC">
        <w:rPr>
          <w:rFonts w:ascii="Times New Roman" w:hAnsi="Times New Roman" w:cs="Times New Roman"/>
          <w:sz w:val="20"/>
          <w:szCs w:val="20"/>
          <w:u w:val="single"/>
        </w:rPr>
        <w:t>The board and division shall be notified no later than 15 days from the date the applicant, licensee or permittee, or person knew or should have known of the possible violation.</w:t>
      </w:r>
      <w:r>
        <w:rPr>
          <w:rFonts w:ascii="Times New Roman" w:hAnsi="Times New Roman" w:cs="Times New Roman"/>
          <w:sz w:val="20"/>
          <w:szCs w:val="20"/>
          <w:u w:val="single"/>
        </w:rPr>
        <w:t xml:space="preserve"> </w:t>
      </w:r>
      <w:r w:rsidRPr="00CE06AC">
        <w:rPr>
          <w:rFonts w:ascii="Times New Roman" w:hAnsi="Times New Roman" w:cs="Times New Roman"/>
          <w:sz w:val="20"/>
          <w:szCs w:val="20"/>
          <w:u w:val="single"/>
        </w:rPr>
        <w:t xml:space="preserve"> No person who so informs the board and division shall be discriminated against by an applicant, licensee or permittee because of supplying such information.</w:t>
      </w:r>
    </w:p>
    <w:p w14:paraId="6682EB90"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r>
      <w:r w:rsidRPr="00CE06AC">
        <w:rPr>
          <w:rFonts w:ascii="Times New Roman" w:hAnsi="Times New Roman" w:cs="Times New Roman"/>
          <w:sz w:val="20"/>
          <w:szCs w:val="20"/>
          <w:u w:val="single"/>
        </w:rPr>
        <w:t xml:space="preserve">An applicant, licensee or permittee, or person required to submit to suitability by the Act or these regulations shall also have a continuing duty to inform the board and division of material changes in their affiliations, businesses, financial standing, operations, ownership relationships, corporate management personnel, officers or directors within 15 days of the change. </w:t>
      </w:r>
      <w:r>
        <w:rPr>
          <w:rFonts w:ascii="Times New Roman" w:hAnsi="Times New Roman" w:cs="Times New Roman"/>
          <w:sz w:val="20"/>
          <w:szCs w:val="20"/>
          <w:u w:val="single"/>
        </w:rPr>
        <w:t xml:space="preserve"> </w:t>
      </w:r>
      <w:r w:rsidRPr="00CE06AC">
        <w:rPr>
          <w:rFonts w:ascii="Times New Roman" w:hAnsi="Times New Roman" w:cs="Times New Roman"/>
          <w:sz w:val="20"/>
          <w:szCs w:val="20"/>
          <w:u w:val="single"/>
        </w:rPr>
        <w:t>However, in the case of a publicly traded company, this obligation shall be satisfied if such company files with the board and division copies of all form 10Ks, 10Qs, and 8Ks filed with the Securities and Exchange Commission within 15 days of the filing with the Securities and Exchange Commission</w:t>
      </w:r>
      <w:r w:rsidRPr="0018643D">
        <w:rPr>
          <w:rFonts w:ascii="Times New Roman" w:hAnsi="Times New Roman" w:cs="Times New Roman"/>
          <w:sz w:val="20"/>
          <w:szCs w:val="20"/>
          <w:u w:val="single"/>
        </w:rPr>
        <w:t>.</w:t>
      </w:r>
    </w:p>
    <w:p w14:paraId="4793DFC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lastRenderedPageBreak/>
        <w:tab/>
      </w:r>
      <w:r w:rsidRPr="0018643D">
        <w:rPr>
          <w:rFonts w:ascii="Times New Roman" w:hAnsi="Times New Roman" w:cs="Times New Roman"/>
          <w:sz w:val="20"/>
          <w:szCs w:val="20"/>
          <w:u w:val="single"/>
        </w:rPr>
        <w:tab/>
        <w:t>C.</w:t>
      </w:r>
      <w:r w:rsidRPr="0018643D">
        <w:rPr>
          <w:rFonts w:ascii="Times New Roman" w:hAnsi="Times New Roman" w:cs="Times New Roman"/>
          <w:sz w:val="20"/>
          <w:szCs w:val="20"/>
          <w:u w:val="single"/>
        </w:rPr>
        <w:tab/>
      </w:r>
      <w:r w:rsidRPr="00CE06AC">
        <w:rPr>
          <w:rFonts w:ascii="Times New Roman" w:hAnsi="Times New Roman" w:cs="Times New Roman"/>
          <w:sz w:val="20"/>
          <w:szCs w:val="20"/>
          <w:u w:val="single"/>
        </w:rPr>
        <w:t>An applicant, licensee or permittee,  or person required to submit to suitability by the Act or these regulations shall also have a continuing duty to inform the board and division of all administrative actions instituted or pending in any other jurisdiction against or involving the applicant, licensee, permittee, or the parent corporation or affiliate of the applicant, licensee or permittee, within 15 days of receipt of notice of the administrative actions instituted or pending in any other jurisdiction.</w:t>
      </w:r>
    </w:p>
    <w:p w14:paraId="0EFDE2A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D.</w:t>
      </w:r>
      <w:r w:rsidRPr="0018643D">
        <w:rPr>
          <w:rFonts w:ascii="Times New Roman" w:hAnsi="Times New Roman" w:cs="Times New Roman"/>
          <w:sz w:val="20"/>
          <w:szCs w:val="20"/>
          <w:u w:val="single"/>
        </w:rPr>
        <w:tab/>
        <w:t>Failure to report or p</w:t>
      </w:r>
      <w:r>
        <w:rPr>
          <w:rFonts w:ascii="Times New Roman" w:hAnsi="Times New Roman" w:cs="Times New Roman"/>
          <w:sz w:val="20"/>
          <w:szCs w:val="20"/>
          <w:u w:val="single"/>
        </w:rPr>
        <w:t>rovide notice required by this S</w:t>
      </w:r>
      <w:r w:rsidRPr="0018643D">
        <w:rPr>
          <w:rFonts w:ascii="Times New Roman" w:hAnsi="Times New Roman" w:cs="Times New Roman"/>
          <w:sz w:val="20"/>
          <w:szCs w:val="20"/>
          <w:u w:val="single"/>
        </w:rPr>
        <w:t>ection may constitute grounds for delaying consideration of the application or denial of the application, revocation, suspension, administrative action, or the imposition of a civil penalty.</w:t>
      </w:r>
    </w:p>
    <w:p w14:paraId="3CEC6A4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§313.</w:t>
      </w:r>
      <w:r w:rsidRPr="0018643D">
        <w:rPr>
          <w:rFonts w:ascii="Times New Roman" w:hAnsi="Times New Roman" w:cs="Times New Roman"/>
          <w:b/>
          <w:sz w:val="20"/>
          <w:szCs w:val="20"/>
          <w:u w:val="single"/>
        </w:rPr>
        <w:tab/>
        <w:t>Other Considerations for Licensing</w:t>
      </w:r>
    </w:p>
    <w:p w14:paraId="54B5B7DA" w14:textId="35ABD355"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r>
      <w:r w:rsidRPr="00E6581C">
        <w:rPr>
          <w:rFonts w:ascii="Times New Roman" w:hAnsi="Times New Roman" w:cs="Times New Roman"/>
          <w:sz w:val="20"/>
          <w:szCs w:val="20"/>
          <w:u w:val="single"/>
        </w:rPr>
        <w:t xml:space="preserve">The board may consider the following criteria when deciding whether to issue a license or a finding of suitability to conduct </w:t>
      </w:r>
      <w:r w:rsidR="002F4013">
        <w:rPr>
          <w:rFonts w:ascii="Times New Roman" w:hAnsi="Times New Roman" w:cs="Times New Roman"/>
          <w:sz w:val="20"/>
          <w:szCs w:val="20"/>
          <w:u w:val="single"/>
        </w:rPr>
        <w:t>sports wagering</w:t>
      </w:r>
      <w:r w:rsidRPr="00E6581C">
        <w:rPr>
          <w:rFonts w:ascii="Times New Roman" w:hAnsi="Times New Roman" w:cs="Times New Roman"/>
          <w:sz w:val="20"/>
          <w:szCs w:val="20"/>
          <w:u w:val="single"/>
        </w:rPr>
        <w:t xml:space="preserve"> or whether to continue licensing or finding a person suitable to participate in </w:t>
      </w:r>
      <w:r w:rsidR="002E6003">
        <w:rPr>
          <w:rFonts w:ascii="Times New Roman" w:hAnsi="Times New Roman" w:cs="Times New Roman"/>
          <w:sz w:val="20"/>
          <w:szCs w:val="20"/>
          <w:u w:val="single"/>
        </w:rPr>
        <w:t>sports wagering</w:t>
      </w:r>
      <w:r w:rsidRPr="00E6581C">
        <w:rPr>
          <w:rFonts w:ascii="Times New Roman" w:hAnsi="Times New Roman" w:cs="Times New Roman"/>
          <w:sz w:val="20"/>
          <w:szCs w:val="20"/>
          <w:u w:val="single"/>
        </w:rPr>
        <w:t>. The various criteria set forth may not have the same importance in each instance. Other factors may present themselves in the consideration of licensing and a finding of suitability.</w:t>
      </w:r>
      <w:r>
        <w:rPr>
          <w:rFonts w:ascii="Times New Roman" w:hAnsi="Times New Roman" w:cs="Times New Roman"/>
          <w:sz w:val="20"/>
          <w:szCs w:val="20"/>
          <w:u w:val="single"/>
        </w:rPr>
        <w:t xml:space="preserve"> </w:t>
      </w:r>
      <w:r w:rsidRPr="00E6581C">
        <w:rPr>
          <w:rFonts w:ascii="Times New Roman" w:hAnsi="Times New Roman" w:cs="Times New Roman"/>
          <w:sz w:val="20"/>
          <w:szCs w:val="20"/>
          <w:u w:val="single"/>
        </w:rPr>
        <w:t xml:space="preserve"> The following criteria are not listed in order of priority:</w:t>
      </w:r>
    </w:p>
    <w:p w14:paraId="5A5AF76B" w14:textId="68530F84"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1.</w:t>
      </w:r>
      <w:r w:rsidRPr="0018643D">
        <w:rPr>
          <w:rFonts w:ascii="Times New Roman" w:hAnsi="Times New Roman" w:cs="Times New Roman"/>
          <w:sz w:val="20"/>
          <w:szCs w:val="20"/>
          <w:u w:val="single"/>
        </w:rPr>
        <w:tab/>
        <w:t xml:space="preserve">Applicant </w:t>
      </w:r>
      <w:r>
        <w:rPr>
          <w:rFonts w:ascii="Times New Roman" w:hAnsi="Times New Roman" w:cs="Times New Roman"/>
          <w:sz w:val="20"/>
          <w:szCs w:val="20"/>
          <w:u w:val="single"/>
        </w:rPr>
        <w:t xml:space="preserve">or licensee </w:t>
      </w:r>
      <w:r w:rsidR="0098022B">
        <w:rPr>
          <w:rFonts w:ascii="Times New Roman" w:hAnsi="Times New Roman" w:cs="Times New Roman"/>
          <w:sz w:val="20"/>
          <w:szCs w:val="20"/>
          <w:u w:val="single"/>
        </w:rPr>
        <w:t xml:space="preserve">or permittee </w:t>
      </w:r>
      <w:r w:rsidRPr="0018643D">
        <w:rPr>
          <w:rFonts w:ascii="Times New Roman" w:hAnsi="Times New Roman" w:cs="Times New Roman"/>
          <w:sz w:val="20"/>
          <w:szCs w:val="20"/>
          <w:u w:val="single"/>
        </w:rPr>
        <w:t>and its operation is properly financed</w:t>
      </w:r>
      <w:r>
        <w:rPr>
          <w:rFonts w:ascii="Times New Roman" w:hAnsi="Times New Roman" w:cs="Times New Roman"/>
          <w:sz w:val="20"/>
          <w:szCs w:val="20"/>
          <w:u w:val="single"/>
        </w:rPr>
        <w:t>;</w:t>
      </w:r>
    </w:p>
    <w:p w14:paraId="6ED299D0" w14:textId="7E9838D8"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2.</w:t>
      </w:r>
      <w:r w:rsidRPr="0018643D">
        <w:rPr>
          <w:rFonts w:ascii="Times New Roman" w:hAnsi="Times New Roman" w:cs="Times New Roman"/>
          <w:sz w:val="20"/>
          <w:szCs w:val="20"/>
          <w:u w:val="single"/>
        </w:rPr>
        <w:tab/>
        <w:t xml:space="preserve">Adequate Security. The board may consider whether the </w:t>
      </w:r>
      <w:r w:rsidR="00AD5FD0">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 xml:space="preserve">platform is designed and secured in a manner </w:t>
      </w:r>
      <w:r>
        <w:rPr>
          <w:rFonts w:ascii="Times New Roman" w:hAnsi="Times New Roman" w:cs="Times New Roman"/>
          <w:sz w:val="20"/>
          <w:szCs w:val="20"/>
          <w:u w:val="single"/>
        </w:rPr>
        <w:t>that</w:t>
      </w:r>
      <w:r w:rsidRPr="0018643D">
        <w:rPr>
          <w:rFonts w:ascii="Times New Roman" w:hAnsi="Times New Roman" w:cs="Times New Roman"/>
          <w:sz w:val="20"/>
          <w:szCs w:val="20"/>
          <w:u w:val="single"/>
        </w:rPr>
        <w:t xml:space="preserve"> provides adequate security for all aspects of its operation and for </w:t>
      </w:r>
      <w:r>
        <w:rPr>
          <w:rFonts w:ascii="Times New Roman" w:hAnsi="Times New Roman" w:cs="Times New Roman"/>
          <w:sz w:val="20"/>
          <w:szCs w:val="20"/>
          <w:u w:val="single"/>
        </w:rPr>
        <w:t>players;</w:t>
      </w:r>
    </w:p>
    <w:p w14:paraId="2063A784" w14:textId="7771C3B4"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3.</w:t>
      </w:r>
      <w:r w:rsidRPr="0018643D">
        <w:rPr>
          <w:rFonts w:ascii="Times New Roman" w:hAnsi="Times New Roman" w:cs="Times New Roman"/>
          <w:sz w:val="20"/>
          <w:szCs w:val="20"/>
          <w:u w:val="single"/>
        </w:rPr>
        <w:tab/>
        <w:t xml:space="preserve">Character and Reputation. The board may consider the character and reputation of all persons identified with the ownership and operation of the applicant </w:t>
      </w:r>
      <w:r>
        <w:rPr>
          <w:rFonts w:ascii="Times New Roman" w:hAnsi="Times New Roman" w:cs="Times New Roman"/>
          <w:sz w:val="20"/>
          <w:szCs w:val="20"/>
          <w:u w:val="single"/>
        </w:rPr>
        <w:t xml:space="preserve">or licensee </w:t>
      </w:r>
      <w:r w:rsidR="0098022B">
        <w:rPr>
          <w:rFonts w:ascii="Times New Roman" w:hAnsi="Times New Roman" w:cs="Times New Roman"/>
          <w:sz w:val="20"/>
          <w:szCs w:val="20"/>
          <w:u w:val="single"/>
        </w:rPr>
        <w:t xml:space="preserve">or permittee </w:t>
      </w:r>
      <w:r w:rsidRPr="0018643D">
        <w:rPr>
          <w:rFonts w:ascii="Times New Roman" w:hAnsi="Times New Roman" w:cs="Times New Roman"/>
          <w:sz w:val="20"/>
          <w:szCs w:val="20"/>
          <w:u w:val="single"/>
        </w:rPr>
        <w:t>and their capability to comply with regulations and the Act</w:t>
      </w:r>
      <w:r>
        <w:rPr>
          <w:rFonts w:ascii="Times New Roman" w:hAnsi="Times New Roman" w:cs="Times New Roman"/>
          <w:sz w:val="20"/>
          <w:szCs w:val="20"/>
          <w:u w:val="single"/>
        </w:rPr>
        <w:t>; and</w:t>
      </w:r>
    </w:p>
    <w:p w14:paraId="2A1E3C9C"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4.</w:t>
      </w:r>
      <w:r w:rsidRPr="0018643D">
        <w:rPr>
          <w:rFonts w:ascii="Times New Roman" w:hAnsi="Times New Roman" w:cs="Times New Roman"/>
          <w:sz w:val="20"/>
          <w:szCs w:val="20"/>
          <w:u w:val="single"/>
        </w:rPr>
        <w:tab/>
        <w:t>Miscellaneous. The board may consider such other factors as may arise in the circumstances presented</w:t>
      </w:r>
      <w:r>
        <w:rPr>
          <w:rFonts w:ascii="Times New Roman" w:hAnsi="Times New Roman" w:cs="Times New Roman"/>
          <w:sz w:val="20"/>
          <w:szCs w:val="20"/>
          <w:u w:val="single"/>
        </w:rPr>
        <w:t>.</w:t>
      </w:r>
    </w:p>
    <w:p w14:paraId="6507F55A"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§31</w:t>
      </w:r>
      <w:r>
        <w:rPr>
          <w:rFonts w:ascii="Times New Roman" w:hAnsi="Times New Roman" w:cs="Times New Roman"/>
          <w:b/>
          <w:sz w:val="20"/>
          <w:szCs w:val="20"/>
          <w:u w:val="single"/>
        </w:rPr>
        <w:t>5.</w:t>
      </w:r>
      <w:r>
        <w:rPr>
          <w:rFonts w:ascii="Times New Roman" w:hAnsi="Times New Roman" w:cs="Times New Roman"/>
          <w:b/>
          <w:sz w:val="20"/>
          <w:szCs w:val="20"/>
          <w:u w:val="single"/>
        </w:rPr>
        <w:tab/>
        <w:t>Surrender of a License</w:t>
      </w:r>
    </w:p>
    <w:p w14:paraId="7D5C5EE0"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A.</w:t>
      </w:r>
      <w:r w:rsidRPr="0018643D">
        <w:rPr>
          <w:rFonts w:ascii="Times New Roman" w:hAnsi="Times New Roman" w:cs="Times New Roman"/>
          <w:sz w:val="20"/>
          <w:szCs w:val="20"/>
          <w:u w:val="single"/>
        </w:rPr>
        <w:tab/>
        <w:t>A license may not be surrendered without the prior approval of the board.</w:t>
      </w:r>
    </w:p>
    <w:p w14:paraId="5BB0A7C4" w14:textId="24618C22" w:rsidR="00D25479" w:rsidRDefault="00D25479" w:rsidP="00D25479">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18643D">
        <w:rPr>
          <w:rFonts w:ascii="Times New Roman" w:hAnsi="Times New Roman" w:cs="Times New Roman"/>
          <w:sz w:val="20"/>
          <w:szCs w:val="20"/>
          <w:u w:val="single"/>
        </w:rPr>
        <w:tab/>
      </w:r>
      <w:r w:rsidRPr="0018643D">
        <w:rPr>
          <w:rFonts w:ascii="Times New Roman" w:hAnsi="Times New Roman" w:cs="Times New Roman"/>
          <w:sz w:val="20"/>
          <w:szCs w:val="20"/>
          <w:u w:val="single"/>
        </w:rPr>
        <w:tab/>
        <w:t>B.</w:t>
      </w:r>
      <w:r w:rsidRPr="0018643D">
        <w:rPr>
          <w:rFonts w:ascii="Times New Roman" w:hAnsi="Times New Roman" w:cs="Times New Roman"/>
          <w:sz w:val="20"/>
          <w:szCs w:val="20"/>
          <w:u w:val="single"/>
        </w:rPr>
        <w:tab/>
        <w:t xml:space="preserve">If a request to surrender a license is approved, the person is immediately eligible to apply for a license, unless the board or division has placed a condition </w:t>
      </w:r>
      <w:r>
        <w:rPr>
          <w:rFonts w:ascii="Times New Roman" w:hAnsi="Times New Roman" w:cs="Times New Roman"/>
          <w:sz w:val="20"/>
          <w:szCs w:val="20"/>
          <w:u w:val="single"/>
        </w:rPr>
        <w:t>that</w:t>
      </w:r>
      <w:r w:rsidRPr="0018643D">
        <w:rPr>
          <w:rFonts w:ascii="Times New Roman" w:hAnsi="Times New Roman" w:cs="Times New Roman"/>
          <w:sz w:val="20"/>
          <w:szCs w:val="20"/>
          <w:u w:val="single"/>
        </w:rPr>
        <w:t xml:space="preserve"> the applicant shall have to fulfill in order to reapply.</w:t>
      </w:r>
    </w:p>
    <w:p w14:paraId="20D93806" w14:textId="6C15AF3E" w:rsidR="006274F5" w:rsidRDefault="006274F5"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§31</w:t>
      </w:r>
      <w:r>
        <w:rPr>
          <w:rFonts w:ascii="Times New Roman" w:hAnsi="Times New Roman" w:cs="Times New Roman"/>
          <w:b/>
          <w:sz w:val="20"/>
          <w:szCs w:val="20"/>
          <w:u w:val="single"/>
        </w:rPr>
        <w:t>7.</w:t>
      </w:r>
      <w:r>
        <w:rPr>
          <w:rFonts w:ascii="Times New Roman" w:hAnsi="Times New Roman" w:cs="Times New Roman"/>
          <w:b/>
          <w:sz w:val="20"/>
          <w:szCs w:val="20"/>
          <w:u w:val="single"/>
        </w:rPr>
        <w:tab/>
        <w:t xml:space="preserve">Temporary Certificate of Authority </w:t>
      </w:r>
    </w:p>
    <w:p w14:paraId="16F0C800" w14:textId="2C777DE3" w:rsidR="006274F5" w:rsidRDefault="006274F5"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A. </w:t>
      </w:r>
      <w:r>
        <w:rPr>
          <w:rFonts w:ascii="Times New Roman" w:hAnsi="Times New Roman" w:cs="Times New Roman"/>
          <w:sz w:val="20"/>
          <w:szCs w:val="20"/>
          <w:u w:val="single"/>
        </w:rPr>
        <w:tab/>
        <w:t xml:space="preserve">The board may issue a temporary certificate of authority to an applicant for a sports wagering license, a sports </w:t>
      </w:r>
      <w:r w:rsidRPr="003B418A">
        <w:rPr>
          <w:rFonts w:ascii="Times New Roman" w:hAnsi="Times New Roman" w:cs="Times New Roman"/>
          <w:sz w:val="20"/>
          <w:szCs w:val="20"/>
          <w:u w:val="single"/>
        </w:rPr>
        <w:t>wagering platform provider permit, or a sports wagering service provider permit pursuant t</w:t>
      </w:r>
      <w:r w:rsidR="00EA35F0">
        <w:rPr>
          <w:rFonts w:ascii="Times New Roman" w:hAnsi="Times New Roman" w:cs="Times New Roman"/>
          <w:sz w:val="20"/>
          <w:szCs w:val="20"/>
          <w:u w:val="single"/>
        </w:rPr>
        <w:t>o the Act and these regulations, if all of the following conditions are met:</w:t>
      </w:r>
    </w:p>
    <w:p w14:paraId="7F25376A" w14:textId="55D40D41" w:rsidR="00EA35F0" w:rsidRDefault="00EA35F0"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 xml:space="preserve">The applicant has filed a complete application and all required fees to the board; </w:t>
      </w:r>
    </w:p>
    <w:p w14:paraId="430D66DB" w14:textId="5BCC2A66" w:rsidR="00EA35F0" w:rsidRDefault="00EA35F0"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The applicant has substantially demonstrated to the satisfaction of the board that the applicant me</w:t>
      </w:r>
      <w:r w:rsidR="003F331D">
        <w:rPr>
          <w:rFonts w:ascii="Times New Roman" w:hAnsi="Times New Roman" w:cs="Times New Roman"/>
          <w:sz w:val="20"/>
          <w:szCs w:val="20"/>
          <w:u w:val="single"/>
        </w:rPr>
        <w:t xml:space="preserve">ets the requirements of the Act, these regulations, the board’s rules including emergency rules, and the </w:t>
      </w:r>
      <w:proofErr w:type="gramStart"/>
      <w:r w:rsidR="003F331D">
        <w:rPr>
          <w:rFonts w:ascii="Times New Roman" w:hAnsi="Times New Roman" w:cs="Times New Roman"/>
          <w:sz w:val="20"/>
          <w:szCs w:val="20"/>
          <w:u w:val="single"/>
        </w:rPr>
        <w:t>board’s</w:t>
      </w:r>
      <w:proofErr w:type="gramEnd"/>
      <w:r w:rsidR="003F331D">
        <w:rPr>
          <w:rFonts w:ascii="Times New Roman" w:hAnsi="Times New Roman" w:cs="Times New Roman"/>
          <w:sz w:val="20"/>
          <w:szCs w:val="20"/>
          <w:u w:val="single"/>
        </w:rPr>
        <w:t xml:space="preserve"> or division’s orders</w:t>
      </w:r>
      <w:r>
        <w:rPr>
          <w:rFonts w:ascii="Times New Roman" w:hAnsi="Times New Roman" w:cs="Times New Roman"/>
          <w:sz w:val="20"/>
          <w:szCs w:val="20"/>
          <w:u w:val="single"/>
        </w:rPr>
        <w:t xml:space="preserve">; </w:t>
      </w:r>
    </w:p>
    <w:p w14:paraId="0A8E3CAC" w14:textId="75A2C368" w:rsidR="00EA35F0" w:rsidRDefault="00EA35F0"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For applicants for a sports wagering license, the applicant must be issued a Louisiana gaming licens</w:t>
      </w:r>
      <w:r w:rsidR="00965EE1">
        <w:rPr>
          <w:rFonts w:ascii="Times New Roman" w:hAnsi="Times New Roman" w:cs="Times New Roman"/>
          <w:sz w:val="20"/>
          <w:szCs w:val="20"/>
          <w:u w:val="single"/>
        </w:rPr>
        <w:t>e that is in good standing</w:t>
      </w:r>
      <w:r>
        <w:rPr>
          <w:rFonts w:ascii="Times New Roman" w:hAnsi="Times New Roman" w:cs="Times New Roman"/>
          <w:sz w:val="20"/>
          <w:szCs w:val="20"/>
          <w:u w:val="single"/>
        </w:rPr>
        <w:t xml:space="preserve">; </w:t>
      </w:r>
    </w:p>
    <w:p w14:paraId="747916F1" w14:textId="56C94C40" w:rsidR="00EA35F0" w:rsidRDefault="00EA35F0"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For applicants for a sports wagering platform provider or sports wagering service provider permit, the applicant must be issued a gaming license or permit for similar activity in Louisiana or another state of the United States of America and that license or permit must be in good standing; and</w:t>
      </w:r>
    </w:p>
    <w:p w14:paraId="037F0CDF" w14:textId="56CF2747" w:rsidR="00EA35F0" w:rsidRDefault="00EA35F0"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 The applicant must agree in writing to the following conditions of the temporary certificate of authority issued pursuant to this Section:</w:t>
      </w:r>
    </w:p>
    <w:p w14:paraId="6422C09B" w14:textId="23A9E978" w:rsidR="00EA35F0" w:rsidRDefault="00EA35F0"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3F331D">
        <w:rPr>
          <w:rFonts w:ascii="Times New Roman" w:hAnsi="Times New Roman" w:cs="Times New Roman"/>
          <w:sz w:val="20"/>
          <w:szCs w:val="20"/>
          <w:u w:val="single"/>
        </w:rPr>
        <w:t xml:space="preserve">The temporary certificate of authority does not create a right or privilege; </w:t>
      </w:r>
    </w:p>
    <w:p w14:paraId="486E6A9F" w14:textId="6C0A263C" w:rsidR="003F331D" w:rsidRDefault="003F331D"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The board may rescind the temporary certificate of authority issued under this Section at any time, with or without notice to the applicant/holder and without a hearing if any of the following occur:</w:t>
      </w:r>
    </w:p>
    <w:p w14:paraId="5C69BBBD" w14:textId="463B316E" w:rsidR="003F331D" w:rsidRDefault="003F331D"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w:t>
      </w:r>
      <w:r>
        <w:rPr>
          <w:rFonts w:ascii="Times New Roman" w:hAnsi="Times New Roman" w:cs="Times New Roman"/>
          <w:sz w:val="20"/>
          <w:szCs w:val="20"/>
          <w:u w:val="single"/>
        </w:rPr>
        <w:tab/>
        <w:t>The board is informed that the suitability of the applicant or anyone required to submit to suitability in conjunction with the application may be at issue; or</w:t>
      </w:r>
    </w:p>
    <w:p w14:paraId="24C02697" w14:textId="6C46F407" w:rsidR="003F331D" w:rsidRPr="003B418A" w:rsidRDefault="003F331D"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ii.</w:t>
      </w:r>
      <w:r>
        <w:rPr>
          <w:rFonts w:ascii="Times New Roman" w:hAnsi="Times New Roman" w:cs="Times New Roman"/>
          <w:sz w:val="20"/>
          <w:szCs w:val="20"/>
          <w:u w:val="single"/>
        </w:rPr>
        <w:tab/>
        <w:t xml:space="preserve">The applicant or anyone required to submit to suitability in conjunction with the application fails to cooperate with the investigation into the qualifications and suitability of the applicant and its associated persons. </w:t>
      </w:r>
    </w:p>
    <w:p w14:paraId="125600CE" w14:textId="7015EDBB" w:rsidR="006274F5" w:rsidRDefault="006274F5"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3B418A">
        <w:rPr>
          <w:rFonts w:ascii="Times New Roman" w:hAnsi="Times New Roman" w:cs="Times New Roman"/>
          <w:sz w:val="20"/>
          <w:szCs w:val="20"/>
          <w:u w:val="single"/>
        </w:rPr>
        <w:tab/>
      </w:r>
      <w:r w:rsidRPr="003B418A">
        <w:rPr>
          <w:rFonts w:ascii="Times New Roman" w:hAnsi="Times New Roman" w:cs="Times New Roman"/>
          <w:sz w:val="20"/>
          <w:szCs w:val="20"/>
          <w:u w:val="single"/>
        </w:rPr>
        <w:tab/>
        <w:t>B.</w:t>
      </w:r>
      <w:r w:rsidRPr="003B418A">
        <w:rPr>
          <w:rFonts w:ascii="Times New Roman" w:hAnsi="Times New Roman" w:cs="Times New Roman"/>
          <w:sz w:val="20"/>
          <w:szCs w:val="20"/>
          <w:u w:val="single"/>
        </w:rPr>
        <w:tab/>
      </w:r>
      <w:r w:rsidR="00E75214" w:rsidRPr="003B418A">
        <w:rPr>
          <w:rFonts w:ascii="Times New Roman" w:hAnsi="Times New Roman" w:cs="Times New Roman"/>
          <w:sz w:val="20"/>
          <w:szCs w:val="20"/>
          <w:u w:val="single"/>
        </w:rPr>
        <w:t>An applicant issued a temporary certificate of authority shall comply with all Federal and state laws, the Act, these regulations</w:t>
      </w:r>
      <w:r w:rsidR="00E75214">
        <w:rPr>
          <w:rFonts w:ascii="Times New Roman" w:hAnsi="Times New Roman" w:cs="Times New Roman"/>
          <w:sz w:val="20"/>
          <w:szCs w:val="20"/>
          <w:u w:val="single"/>
        </w:rPr>
        <w:t xml:space="preserve">, and its internal controls. </w:t>
      </w:r>
    </w:p>
    <w:p w14:paraId="144E1326" w14:textId="18E2D0B7" w:rsidR="00E75214" w:rsidRDefault="00E75214"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00B40885">
        <w:rPr>
          <w:rFonts w:ascii="Times New Roman" w:hAnsi="Times New Roman" w:cs="Times New Roman"/>
          <w:sz w:val="20"/>
          <w:szCs w:val="20"/>
          <w:u w:val="single"/>
        </w:rPr>
        <w:t>A</w:t>
      </w:r>
      <w:r>
        <w:rPr>
          <w:rFonts w:ascii="Times New Roman" w:hAnsi="Times New Roman" w:cs="Times New Roman"/>
          <w:sz w:val="20"/>
          <w:szCs w:val="20"/>
          <w:u w:val="single"/>
        </w:rPr>
        <w:t xml:space="preserve"> temporary certificate of authority shall expire six months after issuance</w:t>
      </w:r>
      <w:r w:rsidR="00B40885">
        <w:rPr>
          <w:rFonts w:ascii="Times New Roman" w:hAnsi="Times New Roman" w:cs="Times New Roman"/>
          <w:sz w:val="20"/>
          <w:szCs w:val="20"/>
          <w:u w:val="single"/>
        </w:rPr>
        <w:t>, unless the board issues a ninety-day extension of the certificate upon a showing of good cause. Only one extension may be issued</w:t>
      </w:r>
      <w:r>
        <w:rPr>
          <w:rFonts w:ascii="Times New Roman" w:hAnsi="Times New Roman" w:cs="Times New Roman"/>
          <w:sz w:val="20"/>
          <w:szCs w:val="20"/>
          <w:u w:val="single"/>
        </w:rPr>
        <w:t xml:space="preserve">. </w:t>
      </w:r>
    </w:p>
    <w:p w14:paraId="23595BC0" w14:textId="78D659A2" w:rsidR="00E75214" w:rsidRPr="00C47D01" w:rsidRDefault="00B40885"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sidR="00E75214">
        <w:rPr>
          <w:rFonts w:ascii="Times New Roman" w:hAnsi="Times New Roman" w:cs="Times New Roman"/>
          <w:sz w:val="20"/>
          <w:szCs w:val="20"/>
          <w:u w:val="single"/>
        </w:rPr>
        <w:tab/>
      </w:r>
      <w:r>
        <w:rPr>
          <w:rFonts w:ascii="Times New Roman" w:hAnsi="Times New Roman" w:cs="Times New Roman"/>
          <w:sz w:val="20"/>
          <w:szCs w:val="20"/>
          <w:u w:val="single"/>
        </w:rPr>
        <w:t xml:space="preserve">An applicant desiring a ninety-day extension of the expiration of the temporary certificate of authority shall submit a written </w:t>
      </w:r>
      <w:r w:rsidRPr="00C47D01">
        <w:rPr>
          <w:rFonts w:ascii="Times New Roman" w:hAnsi="Times New Roman" w:cs="Times New Roman"/>
          <w:sz w:val="20"/>
          <w:szCs w:val="20"/>
          <w:u w:val="single"/>
        </w:rPr>
        <w:t xml:space="preserve">request to the board setting forth the factors, with supporting documentation, showing good cause for the extension. Factors that may be considered include, but are not limited to: </w:t>
      </w:r>
    </w:p>
    <w:p w14:paraId="1373FE80" w14:textId="77777777" w:rsidR="00C47D01" w:rsidRPr="00C47D01" w:rsidRDefault="00A524B8"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C47D01">
        <w:rPr>
          <w:rFonts w:ascii="Times New Roman" w:hAnsi="Times New Roman" w:cs="Times New Roman"/>
          <w:sz w:val="20"/>
          <w:szCs w:val="20"/>
          <w:u w:val="single"/>
        </w:rPr>
        <w:tab/>
      </w:r>
      <w:r w:rsidRPr="00C47D01">
        <w:rPr>
          <w:rFonts w:ascii="Times New Roman" w:hAnsi="Times New Roman" w:cs="Times New Roman"/>
          <w:sz w:val="20"/>
          <w:szCs w:val="20"/>
          <w:u w:val="single"/>
        </w:rPr>
        <w:tab/>
      </w:r>
      <w:r w:rsidRPr="00C47D01">
        <w:rPr>
          <w:rFonts w:ascii="Times New Roman" w:hAnsi="Times New Roman" w:cs="Times New Roman"/>
          <w:sz w:val="20"/>
          <w:szCs w:val="20"/>
          <w:u w:val="single"/>
        </w:rPr>
        <w:tab/>
      </w:r>
      <w:r w:rsidR="00B40885" w:rsidRPr="00C47D01">
        <w:rPr>
          <w:rFonts w:ascii="Times New Roman" w:hAnsi="Times New Roman" w:cs="Times New Roman"/>
          <w:sz w:val="20"/>
          <w:szCs w:val="20"/>
          <w:u w:val="single"/>
        </w:rPr>
        <w:t>1</w:t>
      </w:r>
      <w:r w:rsidRPr="00C47D01">
        <w:rPr>
          <w:rFonts w:ascii="Times New Roman" w:hAnsi="Times New Roman" w:cs="Times New Roman"/>
          <w:sz w:val="20"/>
          <w:szCs w:val="20"/>
          <w:u w:val="single"/>
        </w:rPr>
        <w:t>.</w:t>
      </w:r>
      <w:r w:rsidRPr="00C47D01">
        <w:rPr>
          <w:rFonts w:ascii="Times New Roman" w:hAnsi="Times New Roman" w:cs="Times New Roman"/>
          <w:sz w:val="20"/>
          <w:szCs w:val="20"/>
          <w:u w:val="single"/>
        </w:rPr>
        <w:tab/>
      </w:r>
      <w:r w:rsidR="00B40885" w:rsidRPr="00C47D01">
        <w:rPr>
          <w:rFonts w:ascii="Times New Roman" w:hAnsi="Times New Roman" w:cs="Times New Roman"/>
          <w:sz w:val="20"/>
          <w:szCs w:val="20"/>
          <w:u w:val="single"/>
        </w:rPr>
        <w:t>T</w:t>
      </w:r>
      <w:r w:rsidR="00A229D4" w:rsidRPr="00C47D01">
        <w:rPr>
          <w:rFonts w:ascii="Times New Roman" w:hAnsi="Times New Roman" w:cs="Times New Roman"/>
          <w:sz w:val="20"/>
          <w:szCs w:val="20"/>
          <w:u w:val="single"/>
        </w:rPr>
        <w:t xml:space="preserve">he reason for any delay </w:t>
      </w:r>
      <w:r w:rsidR="00B40885" w:rsidRPr="00C47D01">
        <w:rPr>
          <w:rFonts w:ascii="Times New Roman" w:hAnsi="Times New Roman" w:cs="Times New Roman"/>
          <w:sz w:val="20"/>
          <w:szCs w:val="20"/>
          <w:u w:val="single"/>
        </w:rPr>
        <w:t xml:space="preserve">that </w:t>
      </w:r>
      <w:r w:rsidR="00A229D4" w:rsidRPr="00C47D01">
        <w:rPr>
          <w:rFonts w:ascii="Times New Roman" w:hAnsi="Times New Roman" w:cs="Times New Roman"/>
          <w:sz w:val="20"/>
          <w:szCs w:val="20"/>
          <w:u w:val="single"/>
        </w:rPr>
        <w:t xml:space="preserve">was not the fault of the applicant </w:t>
      </w:r>
      <w:r w:rsidR="00C47D01" w:rsidRPr="00C47D01">
        <w:rPr>
          <w:rFonts w:ascii="Times New Roman" w:hAnsi="Times New Roman" w:cs="Times New Roman"/>
          <w:sz w:val="20"/>
          <w:szCs w:val="20"/>
          <w:u w:val="single"/>
        </w:rPr>
        <w:t xml:space="preserve">or its associated persons; </w:t>
      </w:r>
    </w:p>
    <w:p w14:paraId="6CC799FD" w14:textId="77777777" w:rsidR="00C47D01" w:rsidRDefault="00C47D01"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sidRPr="00C47D01">
        <w:rPr>
          <w:rFonts w:ascii="Times New Roman" w:hAnsi="Times New Roman" w:cs="Times New Roman"/>
          <w:sz w:val="20"/>
          <w:szCs w:val="20"/>
          <w:u w:val="single"/>
        </w:rPr>
        <w:tab/>
      </w:r>
      <w:r w:rsidRPr="00C47D01">
        <w:rPr>
          <w:rFonts w:ascii="Times New Roman" w:hAnsi="Times New Roman" w:cs="Times New Roman"/>
          <w:sz w:val="20"/>
          <w:szCs w:val="20"/>
          <w:u w:val="single"/>
        </w:rPr>
        <w:tab/>
      </w:r>
      <w:r w:rsidRPr="00C47D01">
        <w:rPr>
          <w:rFonts w:ascii="Times New Roman" w:hAnsi="Times New Roman" w:cs="Times New Roman"/>
          <w:sz w:val="20"/>
          <w:szCs w:val="20"/>
          <w:u w:val="single"/>
        </w:rPr>
        <w:tab/>
        <w:t>2.</w:t>
      </w:r>
      <w:r w:rsidRPr="00C47D01">
        <w:rPr>
          <w:rFonts w:ascii="Times New Roman" w:hAnsi="Times New Roman" w:cs="Times New Roman"/>
          <w:sz w:val="20"/>
          <w:szCs w:val="20"/>
          <w:u w:val="single"/>
        </w:rPr>
        <w:tab/>
        <w:t>T</w:t>
      </w:r>
      <w:r w:rsidR="00A229D4" w:rsidRPr="00C47D01">
        <w:rPr>
          <w:rFonts w:ascii="Times New Roman" w:hAnsi="Times New Roman" w:cs="Times New Roman"/>
          <w:sz w:val="20"/>
          <w:szCs w:val="20"/>
          <w:u w:val="single"/>
        </w:rPr>
        <w:t>he investigation is almost concluded</w:t>
      </w:r>
      <w:r>
        <w:rPr>
          <w:rFonts w:ascii="Times New Roman" w:hAnsi="Times New Roman" w:cs="Times New Roman"/>
          <w:sz w:val="20"/>
          <w:szCs w:val="20"/>
          <w:u w:val="single"/>
        </w:rPr>
        <w:t xml:space="preserve">; and </w:t>
      </w:r>
    </w:p>
    <w:p w14:paraId="73371056" w14:textId="549EA484" w:rsidR="00A524B8" w:rsidRPr="00C47D01" w:rsidRDefault="00C47D01" w:rsidP="006274F5">
      <w:pPr>
        <w:tabs>
          <w:tab w:val="left" w:pos="180"/>
          <w:tab w:val="left" w:pos="360"/>
          <w:tab w:val="left" w:pos="540"/>
          <w:tab w:val="left" w:pos="720"/>
          <w:tab w:val="left" w:pos="900"/>
          <w:tab w:val="left" w:pos="1080"/>
          <w:tab w:val="left" w:pos="1260"/>
          <w:tab w:val="left" w:pos="144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 T</w:t>
      </w:r>
      <w:r w:rsidR="00A229D4" w:rsidRPr="00C47D01">
        <w:rPr>
          <w:rFonts w:ascii="Times New Roman" w:hAnsi="Times New Roman" w:cs="Times New Roman"/>
          <w:sz w:val="20"/>
          <w:szCs w:val="20"/>
          <w:u w:val="single"/>
        </w:rPr>
        <w:t xml:space="preserve">he applicant and division have reason to believe the application will be considered within the extension period. </w:t>
      </w:r>
    </w:p>
    <w:p w14:paraId="2320F5BA" w14:textId="77777777" w:rsidR="00D25479" w:rsidRPr="008953C6" w:rsidRDefault="00D25479" w:rsidP="00D25479">
      <w:pPr>
        <w:jc w:val="center"/>
        <w:rPr>
          <w:rFonts w:ascii="Times New Roman" w:hAnsi="Times New Roman" w:cs="Times New Roman"/>
          <w:b/>
          <w:u w:val="single"/>
        </w:rPr>
      </w:pPr>
      <w:r w:rsidRPr="008953C6">
        <w:rPr>
          <w:rFonts w:ascii="Times New Roman" w:hAnsi="Times New Roman" w:cs="Times New Roman"/>
          <w:b/>
          <w:u w:val="single"/>
        </w:rPr>
        <w:t>Chapter 5.  Rules; Operations</w:t>
      </w:r>
    </w:p>
    <w:p w14:paraId="427FAD26" w14:textId="21004700"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§501.</w:t>
      </w:r>
      <w:r w:rsidRPr="0018643D">
        <w:rPr>
          <w:rFonts w:ascii="Times New Roman" w:hAnsi="Times New Roman" w:cs="Times New Roman"/>
          <w:b/>
          <w:sz w:val="20"/>
          <w:szCs w:val="20"/>
          <w:u w:val="single"/>
        </w:rPr>
        <w:tab/>
      </w:r>
      <w:r w:rsidR="002F4013">
        <w:rPr>
          <w:rFonts w:ascii="Times New Roman" w:hAnsi="Times New Roman" w:cs="Times New Roman"/>
          <w:b/>
          <w:sz w:val="20"/>
          <w:szCs w:val="20"/>
          <w:u w:val="single"/>
        </w:rPr>
        <w:t xml:space="preserve">Sports Wagering </w:t>
      </w:r>
      <w:r>
        <w:rPr>
          <w:rFonts w:ascii="Times New Roman" w:hAnsi="Times New Roman" w:cs="Times New Roman"/>
          <w:b/>
          <w:sz w:val="20"/>
          <w:szCs w:val="20"/>
          <w:u w:val="single"/>
        </w:rPr>
        <w:t>Operator Requirements and R</w:t>
      </w:r>
      <w:r w:rsidRPr="0018643D">
        <w:rPr>
          <w:rFonts w:ascii="Times New Roman" w:hAnsi="Times New Roman" w:cs="Times New Roman"/>
          <w:b/>
          <w:sz w:val="20"/>
          <w:szCs w:val="20"/>
          <w:u w:val="single"/>
        </w:rPr>
        <w:t>estrictions</w:t>
      </w:r>
      <w:r>
        <w:rPr>
          <w:rFonts w:ascii="Times New Roman" w:hAnsi="Times New Roman" w:cs="Times New Roman"/>
          <w:b/>
          <w:sz w:val="20"/>
          <w:szCs w:val="20"/>
          <w:u w:val="single"/>
        </w:rPr>
        <w:t>; Internal Controls</w:t>
      </w:r>
      <w:r w:rsidR="00980BF1">
        <w:rPr>
          <w:rFonts w:ascii="Times New Roman" w:hAnsi="Times New Roman" w:cs="Times New Roman"/>
          <w:b/>
          <w:sz w:val="20"/>
          <w:szCs w:val="20"/>
          <w:u w:val="single"/>
        </w:rPr>
        <w:t>; Comprehensive Rules</w:t>
      </w:r>
    </w:p>
    <w:p w14:paraId="372256B5" w14:textId="7EF60C3E"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F2630C">
        <w:rPr>
          <w:rFonts w:ascii="Times New Roman" w:hAnsi="Times New Roman" w:cs="Times New Roman"/>
          <w:sz w:val="20"/>
          <w:szCs w:val="20"/>
          <w:u w:val="single"/>
        </w:rPr>
        <w:t xml:space="preserve">Licensees </w:t>
      </w:r>
      <w:r w:rsidR="005B16E9">
        <w:rPr>
          <w:rFonts w:ascii="Times New Roman" w:hAnsi="Times New Roman" w:cs="Times New Roman"/>
          <w:sz w:val="20"/>
          <w:szCs w:val="20"/>
          <w:u w:val="single"/>
        </w:rPr>
        <w:t xml:space="preserve">and operators </w:t>
      </w:r>
      <w:r w:rsidRPr="00F2630C">
        <w:rPr>
          <w:rFonts w:ascii="Times New Roman" w:hAnsi="Times New Roman" w:cs="Times New Roman"/>
          <w:sz w:val="20"/>
          <w:szCs w:val="20"/>
          <w:u w:val="single"/>
        </w:rPr>
        <w:t xml:space="preserve">may only conduct </w:t>
      </w:r>
      <w:r w:rsidR="002E6003">
        <w:rPr>
          <w:rFonts w:ascii="Times New Roman" w:hAnsi="Times New Roman" w:cs="Times New Roman"/>
          <w:sz w:val="20"/>
          <w:szCs w:val="20"/>
          <w:u w:val="single"/>
        </w:rPr>
        <w:t>sports wagering</w:t>
      </w:r>
      <w:r w:rsidRPr="00F2630C">
        <w:rPr>
          <w:rFonts w:ascii="Times New Roman" w:hAnsi="Times New Roman" w:cs="Times New Roman"/>
          <w:sz w:val="20"/>
          <w:szCs w:val="20"/>
          <w:u w:val="single"/>
        </w:rPr>
        <w:t xml:space="preserve"> expressly authorized by the Act, these regulations, or its internal controls.</w:t>
      </w:r>
    </w:p>
    <w:p w14:paraId="3B6537AB" w14:textId="4040B3C3"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002E6003">
        <w:rPr>
          <w:rFonts w:ascii="Times New Roman" w:hAnsi="Times New Roman" w:cs="Times New Roman"/>
          <w:sz w:val="20"/>
          <w:szCs w:val="20"/>
          <w:u w:val="single"/>
        </w:rPr>
        <w:t>Sports wagering</w:t>
      </w:r>
      <w:r w:rsidRPr="00F2630C">
        <w:rPr>
          <w:rFonts w:ascii="Times New Roman" w:hAnsi="Times New Roman" w:cs="Times New Roman"/>
          <w:sz w:val="20"/>
          <w:szCs w:val="20"/>
          <w:u w:val="single"/>
        </w:rPr>
        <w:t xml:space="preserve"> authorized by the Act shall be conducted pursuant to the Act, these regulations, and a licensee’s</w:t>
      </w:r>
      <w:r w:rsidR="002F4013">
        <w:rPr>
          <w:rFonts w:ascii="Times New Roman" w:hAnsi="Times New Roman" w:cs="Times New Roman"/>
          <w:sz w:val="20"/>
          <w:szCs w:val="20"/>
          <w:u w:val="single"/>
        </w:rPr>
        <w:t xml:space="preserve"> </w:t>
      </w:r>
      <w:r w:rsidR="00935E7D">
        <w:rPr>
          <w:rFonts w:ascii="Times New Roman" w:hAnsi="Times New Roman" w:cs="Times New Roman"/>
          <w:sz w:val="20"/>
          <w:szCs w:val="20"/>
          <w:u w:val="single"/>
        </w:rPr>
        <w:t>and</w:t>
      </w:r>
      <w:r w:rsidR="002F4013">
        <w:rPr>
          <w:rFonts w:ascii="Times New Roman" w:hAnsi="Times New Roman" w:cs="Times New Roman"/>
          <w:sz w:val="20"/>
          <w:szCs w:val="20"/>
          <w:u w:val="single"/>
        </w:rPr>
        <w:t xml:space="preserve"> operator’s</w:t>
      </w:r>
      <w:r>
        <w:rPr>
          <w:rFonts w:ascii="Times New Roman" w:hAnsi="Times New Roman" w:cs="Times New Roman"/>
          <w:sz w:val="20"/>
          <w:szCs w:val="20"/>
          <w:u w:val="single"/>
        </w:rPr>
        <w:t xml:space="preserve"> internal controls.</w:t>
      </w:r>
    </w:p>
    <w:p w14:paraId="0D3D28D1" w14:textId="4D45ED3C" w:rsidR="005B16E9" w:rsidRPr="00F2630C" w:rsidRDefault="005B16E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 xml:space="preserve">Operators shall comply with all provisions of the Act, these regulations, and its internal controls regarding child support arrearages including, but not limited to, R.S. 27:24 and Part III of this Title, particularly section 2737 of Part III of this Title. </w:t>
      </w:r>
    </w:p>
    <w:p w14:paraId="351573C3" w14:textId="15295237" w:rsidR="00D25479" w:rsidRPr="00F2630C" w:rsidRDefault="005B16E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D25479" w:rsidRPr="00F2630C">
        <w:rPr>
          <w:rFonts w:ascii="Times New Roman" w:hAnsi="Times New Roman" w:cs="Times New Roman"/>
          <w:sz w:val="20"/>
          <w:szCs w:val="20"/>
          <w:u w:val="single"/>
        </w:rPr>
        <w:t>An applicant shall submit its internal controls wi</w:t>
      </w:r>
      <w:r w:rsidR="00935E7D">
        <w:rPr>
          <w:rFonts w:ascii="Times New Roman" w:hAnsi="Times New Roman" w:cs="Times New Roman"/>
          <w:sz w:val="20"/>
          <w:szCs w:val="20"/>
          <w:u w:val="single"/>
        </w:rPr>
        <w:t>th its application for licensing as a sports wagering licensee or for permitting as a sports wagering platform provider</w:t>
      </w:r>
      <w:r w:rsidR="00D25479" w:rsidRPr="00F2630C">
        <w:rPr>
          <w:rFonts w:ascii="Times New Roman" w:hAnsi="Times New Roman" w:cs="Times New Roman"/>
          <w:sz w:val="20"/>
          <w:szCs w:val="20"/>
          <w:u w:val="single"/>
        </w:rPr>
        <w:t xml:space="preserve">. </w:t>
      </w:r>
      <w:r w:rsidR="00D25479">
        <w:rPr>
          <w:rFonts w:ascii="Times New Roman" w:hAnsi="Times New Roman" w:cs="Times New Roman"/>
          <w:sz w:val="20"/>
          <w:szCs w:val="20"/>
          <w:u w:val="single"/>
        </w:rPr>
        <w:t xml:space="preserve"> </w:t>
      </w:r>
      <w:r w:rsidR="00DE725A">
        <w:rPr>
          <w:rFonts w:ascii="Times New Roman" w:hAnsi="Times New Roman" w:cs="Times New Roman"/>
          <w:sz w:val="20"/>
          <w:szCs w:val="20"/>
          <w:u w:val="single"/>
        </w:rPr>
        <w:t>Whenever</w:t>
      </w:r>
      <w:r w:rsidR="00D25479" w:rsidRPr="00F2630C">
        <w:rPr>
          <w:rFonts w:ascii="Times New Roman" w:hAnsi="Times New Roman" w:cs="Times New Roman"/>
          <w:sz w:val="20"/>
          <w:szCs w:val="20"/>
          <w:u w:val="single"/>
        </w:rPr>
        <w:t xml:space="preserve"> internal controls </w:t>
      </w:r>
      <w:r w:rsidR="00DE725A">
        <w:rPr>
          <w:rFonts w:ascii="Times New Roman" w:hAnsi="Times New Roman" w:cs="Times New Roman"/>
          <w:sz w:val="20"/>
          <w:szCs w:val="20"/>
          <w:u w:val="single"/>
        </w:rPr>
        <w:t xml:space="preserve">are updated, they shall be immediately submitted to the division </w:t>
      </w:r>
      <w:r w:rsidR="00D25479" w:rsidRPr="00F2630C">
        <w:rPr>
          <w:rFonts w:ascii="Times New Roman" w:hAnsi="Times New Roman" w:cs="Times New Roman"/>
          <w:sz w:val="20"/>
          <w:szCs w:val="20"/>
          <w:u w:val="single"/>
        </w:rPr>
        <w:t xml:space="preserve">to ensure the division is in possession of the current </w:t>
      </w:r>
      <w:r w:rsidR="00D25479">
        <w:rPr>
          <w:rFonts w:ascii="Times New Roman" w:hAnsi="Times New Roman" w:cs="Times New Roman"/>
          <w:sz w:val="20"/>
          <w:szCs w:val="20"/>
          <w:u w:val="single"/>
        </w:rPr>
        <w:t>internal controls at all times.</w:t>
      </w:r>
    </w:p>
    <w:p w14:paraId="1306D51C" w14:textId="2D39B049" w:rsidR="00D25479" w:rsidRPr="00F2630C" w:rsidRDefault="005B16E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6A02CD">
        <w:rPr>
          <w:rFonts w:ascii="Times New Roman" w:hAnsi="Times New Roman" w:cs="Times New Roman"/>
          <w:sz w:val="20"/>
          <w:szCs w:val="20"/>
          <w:u w:val="single"/>
        </w:rPr>
        <w:t>O</w:t>
      </w:r>
      <w:r w:rsidR="007D2B3B">
        <w:rPr>
          <w:rFonts w:ascii="Times New Roman" w:hAnsi="Times New Roman" w:cs="Times New Roman"/>
          <w:sz w:val="20"/>
          <w:szCs w:val="20"/>
          <w:u w:val="single"/>
        </w:rPr>
        <w:t>perator</w:t>
      </w:r>
      <w:r w:rsidR="00935E7D">
        <w:rPr>
          <w:rFonts w:ascii="Times New Roman" w:hAnsi="Times New Roman" w:cs="Times New Roman"/>
          <w:sz w:val="20"/>
          <w:szCs w:val="20"/>
          <w:u w:val="single"/>
        </w:rPr>
        <w:t>s</w:t>
      </w:r>
      <w:r w:rsidR="00D25479">
        <w:rPr>
          <w:rFonts w:ascii="Times New Roman" w:hAnsi="Times New Roman" w:cs="Times New Roman"/>
          <w:sz w:val="20"/>
          <w:szCs w:val="20"/>
          <w:u w:val="single"/>
        </w:rPr>
        <w:t xml:space="preserve"> shall implement </w:t>
      </w:r>
      <w:r w:rsidR="007D2B3B">
        <w:rPr>
          <w:rFonts w:ascii="Times New Roman" w:hAnsi="Times New Roman" w:cs="Times New Roman"/>
          <w:sz w:val="20"/>
          <w:szCs w:val="20"/>
          <w:u w:val="single"/>
        </w:rPr>
        <w:t xml:space="preserve">internal controls and </w:t>
      </w:r>
      <w:r w:rsidR="00D25479">
        <w:rPr>
          <w:rFonts w:ascii="Times New Roman" w:hAnsi="Times New Roman" w:cs="Times New Roman"/>
          <w:sz w:val="20"/>
          <w:szCs w:val="20"/>
          <w:u w:val="single"/>
        </w:rPr>
        <w:t xml:space="preserve">commercially reasonable procedures for </w:t>
      </w:r>
      <w:r w:rsidR="002E6003">
        <w:rPr>
          <w:rFonts w:ascii="Times New Roman" w:hAnsi="Times New Roman" w:cs="Times New Roman"/>
          <w:sz w:val="20"/>
          <w:szCs w:val="20"/>
          <w:u w:val="single"/>
        </w:rPr>
        <w:t>sports wagering</w:t>
      </w:r>
      <w:r w:rsidR="00D25479">
        <w:rPr>
          <w:rFonts w:ascii="Times New Roman" w:hAnsi="Times New Roman" w:cs="Times New Roman"/>
          <w:sz w:val="20"/>
          <w:szCs w:val="20"/>
          <w:u w:val="single"/>
        </w:rPr>
        <w:t xml:space="preserve"> to</w:t>
      </w:r>
      <w:r w:rsidR="00D25479" w:rsidRPr="00F2630C">
        <w:rPr>
          <w:rFonts w:ascii="Times New Roman" w:hAnsi="Times New Roman" w:cs="Times New Roman"/>
          <w:sz w:val="20"/>
          <w:szCs w:val="20"/>
          <w:u w:val="single"/>
        </w:rPr>
        <w:t xml:space="preserve"> ensure compliance w</w:t>
      </w:r>
      <w:r w:rsidR="007D2B3B">
        <w:rPr>
          <w:rFonts w:ascii="Times New Roman" w:hAnsi="Times New Roman" w:cs="Times New Roman"/>
          <w:sz w:val="20"/>
          <w:szCs w:val="20"/>
          <w:u w:val="single"/>
        </w:rPr>
        <w:t>ith all requirements of the Act and these regulations including, but not limited to</w:t>
      </w:r>
      <w:r w:rsidR="00D25479" w:rsidRPr="00F2630C">
        <w:rPr>
          <w:rFonts w:ascii="Times New Roman" w:hAnsi="Times New Roman" w:cs="Times New Roman"/>
          <w:sz w:val="20"/>
          <w:szCs w:val="20"/>
          <w:u w:val="single"/>
        </w:rPr>
        <w:t>:</w:t>
      </w:r>
    </w:p>
    <w:p w14:paraId="082A61C6" w14:textId="00E47399" w:rsidR="00D25479" w:rsidRPr="00F2630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after="0" w:line="36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F2630C">
        <w:rPr>
          <w:rFonts w:ascii="Times New Roman" w:hAnsi="Times New Roman" w:cs="Times New Roman"/>
          <w:sz w:val="20"/>
          <w:szCs w:val="20"/>
          <w:u w:val="single"/>
        </w:rPr>
        <w:t xml:space="preserve">Prohibit participation of a player in </w:t>
      </w:r>
      <w:r w:rsidR="002E6003">
        <w:rPr>
          <w:rFonts w:ascii="Times New Roman" w:hAnsi="Times New Roman" w:cs="Times New Roman"/>
          <w:sz w:val="20"/>
          <w:szCs w:val="20"/>
          <w:u w:val="single"/>
        </w:rPr>
        <w:t>sports wagering</w:t>
      </w:r>
      <w:r w:rsidRPr="00F2630C">
        <w:rPr>
          <w:rFonts w:ascii="Times New Roman" w:hAnsi="Times New Roman" w:cs="Times New Roman"/>
          <w:sz w:val="20"/>
          <w:szCs w:val="20"/>
          <w:u w:val="single"/>
        </w:rPr>
        <w:t xml:space="preserve"> while the player is located in a prohibited parish;</w:t>
      </w:r>
    </w:p>
    <w:p w14:paraId="5CF5B129" w14:textId="000B2260" w:rsidR="00D25479" w:rsidRPr="00F2630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F2630C">
        <w:rPr>
          <w:rFonts w:ascii="Times New Roman" w:hAnsi="Times New Roman" w:cs="Times New Roman"/>
          <w:sz w:val="20"/>
          <w:szCs w:val="20"/>
          <w:u w:val="single"/>
        </w:rPr>
        <w:t>Comply with all applicable tax laws and regulations including, without limitation, laws and regulations applicable to winnings and tax withholding</w:t>
      </w:r>
      <w:r w:rsidR="00D2596C">
        <w:rPr>
          <w:rFonts w:ascii="Times New Roman" w:hAnsi="Times New Roman" w:cs="Times New Roman"/>
          <w:sz w:val="20"/>
          <w:szCs w:val="20"/>
          <w:u w:val="single"/>
        </w:rPr>
        <w:t>s</w:t>
      </w:r>
      <w:r w:rsidRPr="00F2630C">
        <w:rPr>
          <w:rFonts w:ascii="Times New Roman" w:hAnsi="Times New Roman" w:cs="Times New Roman"/>
          <w:sz w:val="20"/>
          <w:szCs w:val="20"/>
          <w:u w:val="single"/>
        </w:rPr>
        <w:t>;</w:t>
      </w:r>
    </w:p>
    <w:p w14:paraId="6235B325" w14:textId="621F6593" w:rsidR="00D25479" w:rsidRPr="00F2630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sidRPr="006C5718">
        <w:rPr>
          <w:rFonts w:ascii="Times New Roman" w:hAnsi="Times New Roman" w:cs="Times New Roman"/>
          <w:sz w:val="20"/>
          <w:szCs w:val="20"/>
          <w:u w:val="single"/>
        </w:rPr>
        <w:tab/>
      </w:r>
      <w:r w:rsidRPr="006C5718">
        <w:rPr>
          <w:rFonts w:ascii="Times New Roman" w:hAnsi="Times New Roman" w:cs="Times New Roman"/>
          <w:sz w:val="20"/>
          <w:szCs w:val="20"/>
          <w:u w:val="single"/>
        </w:rPr>
        <w:tab/>
      </w:r>
      <w:r w:rsidRPr="006C5718">
        <w:rPr>
          <w:rFonts w:ascii="Times New Roman" w:hAnsi="Times New Roman" w:cs="Times New Roman"/>
          <w:sz w:val="20"/>
          <w:szCs w:val="20"/>
          <w:u w:val="single"/>
        </w:rPr>
        <w:tab/>
      </w:r>
      <w:r w:rsidR="007D2B3B">
        <w:rPr>
          <w:rFonts w:ascii="Times New Roman" w:hAnsi="Times New Roman" w:cs="Times New Roman"/>
          <w:sz w:val="20"/>
          <w:szCs w:val="20"/>
          <w:u w:val="single"/>
        </w:rPr>
        <w:t>3</w:t>
      </w:r>
      <w:r>
        <w:rPr>
          <w:rFonts w:ascii="Times New Roman" w:hAnsi="Times New Roman" w:cs="Times New Roman"/>
          <w:sz w:val="20"/>
          <w:szCs w:val="20"/>
          <w:u w:val="single"/>
        </w:rPr>
        <w:t>.</w:t>
      </w:r>
      <w:r>
        <w:rPr>
          <w:rFonts w:ascii="Times New Roman" w:hAnsi="Times New Roman" w:cs="Times New Roman"/>
          <w:sz w:val="20"/>
          <w:szCs w:val="20"/>
          <w:u w:val="single"/>
        </w:rPr>
        <w:tab/>
      </w:r>
      <w:r w:rsidR="007D2B3B">
        <w:rPr>
          <w:rFonts w:ascii="Times New Roman" w:hAnsi="Times New Roman" w:cs="Times New Roman"/>
          <w:sz w:val="20"/>
          <w:szCs w:val="20"/>
          <w:u w:val="single"/>
        </w:rPr>
        <w:t xml:space="preserve">Preventing the sharing or prohibited release </w:t>
      </w:r>
      <w:r w:rsidR="00A26E41">
        <w:rPr>
          <w:rFonts w:ascii="Times New Roman" w:hAnsi="Times New Roman" w:cs="Times New Roman"/>
          <w:sz w:val="20"/>
          <w:szCs w:val="20"/>
          <w:u w:val="single"/>
        </w:rPr>
        <w:t xml:space="preserve">personal patron data and </w:t>
      </w:r>
      <w:r w:rsidRPr="00F2630C">
        <w:rPr>
          <w:rFonts w:ascii="Times New Roman" w:hAnsi="Times New Roman" w:cs="Times New Roman"/>
          <w:sz w:val="20"/>
          <w:szCs w:val="20"/>
          <w:u w:val="single"/>
        </w:rPr>
        <w:t xml:space="preserve">confidential information that could affect </w:t>
      </w:r>
      <w:r w:rsidR="002E6003">
        <w:rPr>
          <w:rFonts w:ascii="Times New Roman" w:hAnsi="Times New Roman" w:cs="Times New Roman"/>
          <w:sz w:val="20"/>
          <w:szCs w:val="20"/>
          <w:u w:val="single"/>
        </w:rPr>
        <w:t>sports wagering</w:t>
      </w:r>
      <w:r w:rsidRPr="00F2630C">
        <w:rPr>
          <w:rFonts w:ascii="Times New Roman" w:hAnsi="Times New Roman" w:cs="Times New Roman"/>
          <w:sz w:val="20"/>
          <w:szCs w:val="20"/>
          <w:u w:val="single"/>
        </w:rPr>
        <w:t xml:space="preserve"> with third parties until the information is made publicly available;</w:t>
      </w:r>
    </w:p>
    <w:p w14:paraId="4F8FB986" w14:textId="647FAC2F" w:rsidR="00D25479" w:rsidRDefault="00D25479" w:rsidP="00935E7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7D2B3B">
        <w:rPr>
          <w:rFonts w:ascii="Times New Roman" w:hAnsi="Times New Roman" w:cs="Times New Roman"/>
          <w:sz w:val="20"/>
          <w:szCs w:val="20"/>
          <w:u w:val="single"/>
        </w:rPr>
        <w:t>4</w:t>
      </w:r>
      <w:r>
        <w:rPr>
          <w:rFonts w:ascii="Times New Roman" w:hAnsi="Times New Roman" w:cs="Times New Roman"/>
          <w:sz w:val="20"/>
          <w:szCs w:val="20"/>
          <w:u w:val="single"/>
        </w:rPr>
        <w:t>.</w:t>
      </w:r>
      <w:r>
        <w:rPr>
          <w:rFonts w:ascii="Times New Roman" w:hAnsi="Times New Roman" w:cs="Times New Roman"/>
          <w:sz w:val="20"/>
          <w:szCs w:val="20"/>
          <w:u w:val="single"/>
        </w:rPr>
        <w:tab/>
      </w:r>
      <w:r w:rsidR="008F64D5">
        <w:rPr>
          <w:rFonts w:ascii="Times New Roman" w:hAnsi="Times New Roman" w:cs="Times New Roman"/>
          <w:sz w:val="20"/>
          <w:szCs w:val="20"/>
          <w:u w:val="single"/>
        </w:rPr>
        <w:t xml:space="preserve">Not </w:t>
      </w:r>
      <w:r w:rsidR="007D2B3B">
        <w:rPr>
          <w:rFonts w:ascii="Times New Roman" w:hAnsi="Times New Roman" w:cs="Times New Roman"/>
          <w:sz w:val="20"/>
          <w:szCs w:val="20"/>
          <w:u w:val="single"/>
        </w:rPr>
        <w:t xml:space="preserve">knowingly </w:t>
      </w:r>
      <w:r w:rsidR="008F64D5">
        <w:rPr>
          <w:rFonts w:ascii="Times New Roman" w:hAnsi="Times New Roman" w:cs="Times New Roman"/>
          <w:sz w:val="20"/>
          <w:szCs w:val="20"/>
          <w:u w:val="single"/>
        </w:rPr>
        <w:t>accept a wager from a prohibited player, and shall c</w:t>
      </w:r>
      <w:r w:rsidR="00935E7D">
        <w:rPr>
          <w:rFonts w:ascii="Times New Roman" w:hAnsi="Times New Roman" w:cs="Times New Roman"/>
          <w:sz w:val="20"/>
          <w:szCs w:val="20"/>
          <w:u w:val="single"/>
        </w:rPr>
        <w:t>omply with th</w:t>
      </w:r>
      <w:r w:rsidR="001B3B53">
        <w:rPr>
          <w:rFonts w:ascii="Times New Roman" w:hAnsi="Times New Roman" w:cs="Times New Roman"/>
          <w:sz w:val="20"/>
          <w:szCs w:val="20"/>
          <w:u w:val="single"/>
        </w:rPr>
        <w:t>e limitations listed in 27:608;</w:t>
      </w:r>
    </w:p>
    <w:p w14:paraId="0ED2CA3D" w14:textId="77777777" w:rsidR="00935E7D" w:rsidRPr="00F2630C" w:rsidRDefault="00935E7D" w:rsidP="00935E7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after="0" w:line="240" w:lineRule="auto"/>
        <w:jc w:val="both"/>
        <w:rPr>
          <w:rFonts w:ascii="Times New Roman" w:hAnsi="Times New Roman" w:cs="Times New Roman"/>
          <w:sz w:val="20"/>
          <w:szCs w:val="20"/>
          <w:u w:val="single"/>
        </w:rPr>
      </w:pPr>
    </w:p>
    <w:p w14:paraId="57CD2876" w14:textId="1D9A4E50" w:rsidR="00D25479" w:rsidRPr="00F2630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7D2B3B">
        <w:rPr>
          <w:rFonts w:ascii="Times New Roman" w:hAnsi="Times New Roman" w:cs="Times New Roman"/>
          <w:sz w:val="20"/>
          <w:szCs w:val="20"/>
          <w:u w:val="single"/>
        </w:rPr>
        <w:t>5</w:t>
      </w:r>
      <w:r>
        <w:rPr>
          <w:rFonts w:ascii="Times New Roman" w:hAnsi="Times New Roman" w:cs="Times New Roman"/>
          <w:sz w:val="20"/>
          <w:szCs w:val="20"/>
          <w:u w:val="single"/>
        </w:rPr>
        <w:t>.</w:t>
      </w:r>
      <w:r>
        <w:rPr>
          <w:rFonts w:ascii="Times New Roman" w:hAnsi="Times New Roman" w:cs="Times New Roman"/>
          <w:sz w:val="20"/>
          <w:szCs w:val="20"/>
          <w:u w:val="single"/>
        </w:rPr>
        <w:tab/>
      </w:r>
      <w:r w:rsidR="001B3B53">
        <w:rPr>
          <w:rFonts w:ascii="Times New Roman" w:hAnsi="Times New Roman" w:cs="Times New Roman"/>
          <w:sz w:val="20"/>
          <w:szCs w:val="20"/>
          <w:u w:val="single"/>
        </w:rPr>
        <w:t>Verifying</w:t>
      </w:r>
      <w:r w:rsidRPr="00F2630C">
        <w:rPr>
          <w:rFonts w:ascii="Times New Roman" w:hAnsi="Times New Roman" w:cs="Times New Roman"/>
          <w:sz w:val="20"/>
          <w:szCs w:val="20"/>
          <w:u w:val="single"/>
        </w:rPr>
        <w:t xml:space="preserve"> that a player is </w:t>
      </w:r>
      <w:r>
        <w:rPr>
          <w:rFonts w:ascii="Times New Roman" w:hAnsi="Times New Roman" w:cs="Times New Roman"/>
          <w:sz w:val="20"/>
          <w:szCs w:val="20"/>
          <w:u w:val="single"/>
        </w:rPr>
        <w:t>21</w:t>
      </w:r>
      <w:r w:rsidRPr="00F2630C">
        <w:rPr>
          <w:rFonts w:ascii="Times New Roman" w:hAnsi="Times New Roman" w:cs="Times New Roman"/>
          <w:sz w:val="20"/>
          <w:szCs w:val="20"/>
          <w:u w:val="single"/>
        </w:rPr>
        <w:t xml:space="preserve"> years of age or older;</w:t>
      </w:r>
    </w:p>
    <w:p w14:paraId="74962E73" w14:textId="57513D13" w:rsidR="00D25479" w:rsidRPr="00F2630C"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1B3B53">
        <w:rPr>
          <w:rFonts w:ascii="Times New Roman" w:hAnsi="Times New Roman" w:cs="Times New Roman"/>
          <w:sz w:val="20"/>
          <w:szCs w:val="20"/>
          <w:u w:val="single"/>
        </w:rPr>
        <w:t>Providing</w:t>
      </w:r>
      <w:r w:rsidR="00D25479" w:rsidRPr="00F2630C">
        <w:rPr>
          <w:rFonts w:ascii="Times New Roman" w:hAnsi="Times New Roman" w:cs="Times New Roman"/>
          <w:sz w:val="20"/>
          <w:szCs w:val="20"/>
          <w:u w:val="single"/>
        </w:rPr>
        <w:t xml:space="preserve"> players with access to information on responsible play;</w:t>
      </w:r>
    </w:p>
    <w:p w14:paraId="4080EE15" w14:textId="59CDA96D" w:rsidR="00D25479" w:rsidRPr="00F2630C"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7</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1B3B53">
        <w:rPr>
          <w:rFonts w:ascii="Times New Roman" w:hAnsi="Times New Roman" w:cs="Times New Roman"/>
          <w:sz w:val="20"/>
          <w:szCs w:val="20"/>
          <w:u w:val="single"/>
        </w:rPr>
        <w:t>Providing</w:t>
      </w:r>
      <w:r w:rsidR="00D25479" w:rsidRPr="00F2630C">
        <w:rPr>
          <w:rFonts w:ascii="Times New Roman" w:hAnsi="Times New Roman" w:cs="Times New Roman"/>
          <w:sz w:val="20"/>
          <w:szCs w:val="20"/>
          <w:u w:val="single"/>
        </w:rPr>
        <w:t xml:space="preserve"> </w:t>
      </w:r>
      <w:r w:rsidR="00935E7D">
        <w:rPr>
          <w:rFonts w:ascii="Times New Roman" w:hAnsi="Times New Roman" w:cs="Times New Roman"/>
          <w:sz w:val="20"/>
          <w:szCs w:val="20"/>
          <w:u w:val="single"/>
        </w:rPr>
        <w:t>players</w:t>
      </w:r>
      <w:r w:rsidR="00D25479" w:rsidRPr="00F2630C">
        <w:rPr>
          <w:rFonts w:ascii="Times New Roman" w:hAnsi="Times New Roman" w:cs="Times New Roman"/>
          <w:sz w:val="20"/>
          <w:szCs w:val="20"/>
          <w:u w:val="single"/>
        </w:rPr>
        <w:t xml:space="preserve"> with access to the player's play history and account details that are not confidential;</w:t>
      </w:r>
    </w:p>
    <w:p w14:paraId="2D3A82A8" w14:textId="5F954E50" w:rsidR="00D25479" w:rsidRPr="00F2630C"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8</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D25479" w:rsidRPr="00F2630C">
        <w:rPr>
          <w:rFonts w:ascii="Times New Roman" w:hAnsi="Times New Roman" w:cs="Times New Roman"/>
          <w:sz w:val="20"/>
          <w:szCs w:val="20"/>
          <w:u w:val="single"/>
        </w:rPr>
        <w:t>Allow</w:t>
      </w:r>
      <w:r w:rsidR="001B3B53">
        <w:rPr>
          <w:rFonts w:ascii="Times New Roman" w:hAnsi="Times New Roman" w:cs="Times New Roman"/>
          <w:sz w:val="20"/>
          <w:szCs w:val="20"/>
          <w:u w:val="single"/>
        </w:rPr>
        <w:t>ing</w:t>
      </w:r>
      <w:r w:rsidR="00D25479" w:rsidRPr="00F2630C">
        <w:rPr>
          <w:rFonts w:ascii="Times New Roman" w:hAnsi="Times New Roman" w:cs="Times New Roman"/>
          <w:sz w:val="20"/>
          <w:szCs w:val="20"/>
          <w:u w:val="single"/>
        </w:rPr>
        <w:t xml:space="preserve"> individuals to restrict themselves from </w:t>
      </w:r>
      <w:r w:rsidR="00935E7D">
        <w:rPr>
          <w:rFonts w:ascii="Times New Roman" w:hAnsi="Times New Roman" w:cs="Times New Roman"/>
          <w:sz w:val="20"/>
          <w:szCs w:val="20"/>
          <w:u w:val="single"/>
        </w:rPr>
        <w:t xml:space="preserve">placing a sports wager </w:t>
      </w:r>
      <w:r w:rsidR="00D25479" w:rsidRPr="00F2630C">
        <w:rPr>
          <w:rFonts w:ascii="Times New Roman" w:hAnsi="Times New Roman" w:cs="Times New Roman"/>
          <w:sz w:val="20"/>
          <w:szCs w:val="20"/>
          <w:u w:val="single"/>
        </w:rPr>
        <w:t xml:space="preserve">upon request </w:t>
      </w:r>
      <w:r>
        <w:rPr>
          <w:rFonts w:ascii="Times New Roman" w:hAnsi="Times New Roman" w:cs="Times New Roman"/>
          <w:sz w:val="20"/>
          <w:szCs w:val="20"/>
          <w:u w:val="single"/>
        </w:rPr>
        <w:t xml:space="preserve">and provide reasonable steps to </w:t>
      </w:r>
      <w:r w:rsidR="00D25479" w:rsidRPr="00F2630C">
        <w:rPr>
          <w:rFonts w:ascii="Times New Roman" w:hAnsi="Times New Roman" w:cs="Times New Roman"/>
          <w:sz w:val="20"/>
          <w:szCs w:val="20"/>
          <w:u w:val="single"/>
        </w:rPr>
        <w:t xml:space="preserve">prevent the person </w:t>
      </w:r>
      <w:r w:rsidR="00424487">
        <w:rPr>
          <w:rFonts w:ascii="Times New Roman" w:hAnsi="Times New Roman" w:cs="Times New Roman"/>
          <w:sz w:val="20"/>
          <w:szCs w:val="20"/>
          <w:u w:val="single"/>
        </w:rPr>
        <w:t>placing a sports wager</w:t>
      </w:r>
      <w:r w:rsidR="006B30E2">
        <w:rPr>
          <w:rFonts w:ascii="Times New Roman" w:hAnsi="Times New Roman" w:cs="Times New Roman"/>
          <w:sz w:val="20"/>
          <w:szCs w:val="20"/>
          <w:u w:val="single"/>
        </w:rPr>
        <w:t xml:space="preserve"> offered by an operator</w:t>
      </w:r>
      <w:r w:rsidR="00D25479" w:rsidRPr="00F2630C">
        <w:rPr>
          <w:rFonts w:ascii="Times New Roman" w:hAnsi="Times New Roman" w:cs="Times New Roman"/>
          <w:sz w:val="20"/>
          <w:szCs w:val="20"/>
          <w:u w:val="single"/>
        </w:rPr>
        <w:t>;</w:t>
      </w:r>
    </w:p>
    <w:p w14:paraId="1896F82A" w14:textId="77777777" w:rsidR="00D2596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7D2B3B">
        <w:rPr>
          <w:rFonts w:ascii="Times New Roman" w:hAnsi="Times New Roman" w:cs="Times New Roman"/>
          <w:sz w:val="20"/>
          <w:szCs w:val="20"/>
          <w:u w:val="single"/>
        </w:rPr>
        <w:t>9</w:t>
      </w:r>
      <w:r w:rsidRPr="007D2B3B">
        <w:rPr>
          <w:rFonts w:ascii="Times New Roman" w:hAnsi="Times New Roman" w:cs="Times New Roman"/>
          <w:sz w:val="20"/>
          <w:szCs w:val="20"/>
          <w:u w:val="single"/>
        </w:rPr>
        <w:t>.</w:t>
      </w:r>
      <w:r w:rsidRPr="007D2B3B">
        <w:rPr>
          <w:rFonts w:ascii="Times New Roman" w:hAnsi="Times New Roman" w:cs="Times New Roman"/>
          <w:sz w:val="20"/>
          <w:szCs w:val="20"/>
          <w:u w:val="single"/>
        </w:rPr>
        <w:tab/>
      </w:r>
      <w:r w:rsidR="00186677" w:rsidRPr="007D2B3B">
        <w:rPr>
          <w:rFonts w:ascii="Times New Roman" w:hAnsi="Times New Roman" w:cs="Times New Roman"/>
          <w:sz w:val="20"/>
          <w:szCs w:val="20"/>
          <w:u w:val="single"/>
        </w:rPr>
        <w:t>M</w:t>
      </w:r>
      <w:r w:rsidRPr="007D2B3B">
        <w:rPr>
          <w:rFonts w:ascii="Times New Roman" w:hAnsi="Times New Roman" w:cs="Times New Roman"/>
          <w:sz w:val="20"/>
          <w:szCs w:val="20"/>
          <w:u w:val="single"/>
        </w:rPr>
        <w:t>aintain</w:t>
      </w:r>
      <w:r w:rsidR="001B3B53">
        <w:rPr>
          <w:rFonts w:ascii="Times New Roman" w:hAnsi="Times New Roman" w:cs="Times New Roman"/>
          <w:sz w:val="20"/>
          <w:szCs w:val="20"/>
          <w:u w:val="single"/>
        </w:rPr>
        <w:t>ing</w:t>
      </w:r>
      <w:r w:rsidRPr="007D2B3B">
        <w:rPr>
          <w:rFonts w:ascii="Times New Roman" w:hAnsi="Times New Roman" w:cs="Times New Roman"/>
          <w:sz w:val="20"/>
          <w:szCs w:val="20"/>
          <w:u w:val="single"/>
        </w:rPr>
        <w:t xml:space="preserve"> a reserve </w:t>
      </w:r>
      <w:r w:rsidR="00186677" w:rsidRPr="007D2B3B">
        <w:rPr>
          <w:rFonts w:ascii="Times New Roman" w:hAnsi="Times New Roman" w:cs="Times New Roman"/>
          <w:sz w:val="20"/>
          <w:szCs w:val="20"/>
          <w:u w:val="single"/>
        </w:rPr>
        <w:t xml:space="preserve">in an amount of not less than the greater of five hundred thousand dollars or the amount necessary to ensure the ability to cover the outstanding sports wagering liability. </w:t>
      </w:r>
      <w:r w:rsidRPr="007D2B3B">
        <w:rPr>
          <w:rFonts w:ascii="Times New Roman" w:hAnsi="Times New Roman" w:cs="Times New Roman"/>
          <w:sz w:val="20"/>
          <w:szCs w:val="20"/>
          <w:u w:val="single"/>
        </w:rPr>
        <w:t>Reserve funds may take the form of cash, cash equivalents, payment process</w:t>
      </w:r>
      <w:r w:rsidR="003550A1" w:rsidRPr="007D2B3B">
        <w:rPr>
          <w:rFonts w:ascii="Times New Roman" w:hAnsi="Times New Roman" w:cs="Times New Roman"/>
          <w:sz w:val="20"/>
          <w:szCs w:val="20"/>
          <w:u w:val="single"/>
        </w:rPr>
        <w:t>or</w:t>
      </w:r>
      <w:r w:rsidRPr="007D2B3B">
        <w:rPr>
          <w:rFonts w:ascii="Times New Roman" w:hAnsi="Times New Roman" w:cs="Times New Roman"/>
          <w:sz w:val="20"/>
          <w:szCs w:val="20"/>
          <w:u w:val="single"/>
        </w:rPr>
        <w:t xml:space="preserve"> reserves, payment processor receivables, an irrevocable letter of credit, a bond, or a combination thereof</w:t>
      </w:r>
      <w:r w:rsidR="009D2D39" w:rsidRPr="007D2B3B">
        <w:rPr>
          <w:rFonts w:ascii="Times New Roman" w:hAnsi="Times New Roman" w:cs="Times New Roman"/>
          <w:sz w:val="20"/>
          <w:szCs w:val="20"/>
          <w:u w:val="single"/>
        </w:rPr>
        <w:t xml:space="preserve">. </w:t>
      </w:r>
      <w:r w:rsidR="00186677" w:rsidRPr="007D2B3B">
        <w:rPr>
          <w:rFonts w:ascii="Times New Roman" w:hAnsi="Times New Roman" w:cs="Times New Roman"/>
          <w:sz w:val="20"/>
          <w:szCs w:val="20"/>
          <w:u w:val="single"/>
        </w:rPr>
        <w:t xml:space="preserve">The reserve funds shall not be used for operational activities. </w:t>
      </w:r>
    </w:p>
    <w:p w14:paraId="38B33781" w14:textId="2FFA6D43" w:rsidR="00D25479" w:rsidRPr="00051454" w:rsidRDefault="00D2596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9D2D39" w:rsidRPr="007D2B3B">
        <w:rPr>
          <w:rFonts w:ascii="Times New Roman" w:hAnsi="Times New Roman" w:cs="Times New Roman"/>
          <w:sz w:val="20"/>
          <w:szCs w:val="20"/>
          <w:u w:val="single"/>
        </w:rPr>
        <w:t>If a</w:t>
      </w:r>
      <w:r w:rsidR="00186677" w:rsidRPr="007D2B3B">
        <w:rPr>
          <w:rFonts w:ascii="Times New Roman" w:hAnsi="Times New Roman" w:cs="Times New Roman"/>
          <w:sz w:val="20"/>
          <w:szCs w:val="20"/>
          <w:u w:val="single"/>
        </w:rPr>
        <w:t>n operator</w:t>
      </w:r>
      <w:r w:rsidR="009D2D39" w:rsidRPr="007D2B3B">
        <w:rPr>
          <w:rFonts w:ascii="Times New Roman" w:hAnsi="Times New Roman" w:cs="Times New Roman"/>
          <w:sz w:val="20"/>
          <w:szCs w:val="20"/>
          <w:u w:val="single"/>
        </w:rPr>
        <w:t xml:space="preserve"> chooses to utilize a special purpose segregated account for the purpose of segregation or reserve funds, it shall submit to the division all information and documentation regarding the account and shall receive approval prior to using the account for such purposes</w:t>
      </w:r>
      <w:r w:rsidR="00D25479" w:rsidRPr="007D2B3B">
        <w:rPr>
          <w:rFonts w:ascii="Times New Roman" w:hAnsi="Times New Roman" w:cs="Times New Roman"/>
          <w:sz w:val="20"/>
          <w:szCs w:val="20"/>
          <w:u w:val="single"/>
        </w:rPr>
        <w:t>;</w:t>
      </w:r>
    </w:p>
    <w:p w14:paraId="4E652CD9" w14:textId="349815F6" w:rsidR="00D25479" w:rsidRPr="00BA4834"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10</w:t>
      </w:r>
      <w:r w:rsidR="00D25479" w:rsidRPr="00051454">
        <w:rPr>
          <w:rFonts w:ascii="Times New Roman" w:hAnsi="Times New Roman" w:cs="Times New Roman"/>
          <w:sz w:val="20"/>
          <w:szCs w:val="20"/>
          <w:u w:val="single"/>
        </w:rPr>
        <w:t>.</w:t>
      </w:r>
      <w:r w:rsidR="00D25479" w:rsidRPr="00051454">
        <w:rPr>
          <w:rFonts w:ascii="Times New Roman" w:hAnsi="Times New Roman" w:cs="Times New Roman"/>
          <w:sz w:val="20"/>
          <w:szCs w:val="20"/>
          <w:u w:val="single"/>
        </w:rPr>
        <w:tab/>
      </w:r>
      <w:r w:rsidR="00D2596C">
        <w:rPr>
          <w:rFonts w:ascii="Times New Roman" w:hAnsi="Times New Roman" w:cs="Times New Roman"/>
          <w:sz w:val="20"/>
          <w:szCs w:val="20"/>
          <w:u w:val="single"/>
        </w:rPr>
        <w:t>E</w:t>
      </w:r>
      <w:r w:rsidR="001B3B53">
        <w:rPr>
          <w:rFonts w:ascii="Times New Roman" w:hAnsi="Times New Roman" w:cs="Times New Roman"/>
          <w:sz w:val="20"/>
          <w:szCs w:val="20"/>
          <w:u w:val="single"/>
        </w:rPr>
        <w:t>nsuring</w:t>
      </w:r>
      <w:r w:rsidR="00D25479" w:rsidRPr="00051454">
        <w:rPr>
          <w:rFonts w:ascii="Times New Roman" w:hAnsi="Times New Roman" w:cs="Times New Roman"/>
          <w:sz w:val="20"/>
          <w:szCs w:val="20"/>
          <w:u w:val="single"/>
        </w:rPr>
        <w:t xml:space="preserve"> that </w:t>
      </w:r>
      <w:r w:rsidR="00276126" w:rsidRPr="00051454">
        <w:rPr>
          <w:rFonts w:ascii="Times New Roman" w:hAnsi="Times New Roman" w:cs="Times New Roman"/>
          <w:sz w:val="20"/>
          <w:szCs w:val="20"/>
          <w:u w:val="single"/>
        </w:rPr>
        <w:t xml:space="preserve">commercially reasonable </w:t>
      </w:r>
      <w:r w:rsidR="00D25479" w:rsidRPr="00051454">
        <w:rPr>
          <w:rFonts w:ascii="Times New Roman" w:hAnsi="Times New Roman" w:cs="Times New Roman"/>
          <w:sz w:val="20"/>
          <w:szCs w:val="20"/>
          <w:u w:val="single"/>
        </w:rPr>
        <w:t>measures are in place to deter, detect, and, to the extent reasonably possible, prevent cheating, collusion, a</w:t>
      </w:r>
      <w:r w:rsidR="00D25479" w:rsidRPr="00BA4834">
        <w:rPr>
          <w:rFonts w:ascii="Times New Roman" w:hAnsi="Times New Roman" w:cs="Times New Roman"/>
          <w:sz w:val="20"/>
          <w:szCs w:val="20"/>
          <w:u w:val="single"/>
        </w:rPr>
        <w:t>nd the use of cheating devices;</w:t>
      </w:r>
    </w:p>
    <w:p w14:paraId="1A766AA2" w14:textId="23F0A7A7" w:rsidR="00D25479" w:rsidRPr="00BA4834"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11</w:t>
      </w:r>
      <w:r w:rsidR="00D25479" w:rsidRPr="00BA4834">
        <w:rPr>
          <w:rFonts w:ascii="Times New Roman" w:hAnsi="Times New Roman" w:cs="Times New Roman"/>
          <w:sz w:val="20"/>
          <w:szCs w:val="20"/>
          <w:u w:val="single"/>
        </w:rPr>
        <w:t>.</w:t>
      </w:r>
      <w:r w:rsidR="00D25479" w:rsidRPr="00BA4834">
        <w:rPr>
          <w:rFonts w:ascii="Times New Roman" w:hAnsi="Times New Roman" w:cs="Times New Roman"/>
          <w:sz w:val="20"/>
          <w:szCs w:val="20"/>
          <w:u w:val="single"/>
        </w:rPr>
        <w:tab/>
        <w:t xml:space="preserve">Not offer </w:t>
      </w:r>
      <w:r w:rsidR="002E6003">
        <w:rPr>
          <w:rFonts w:ascii="Times New Roman" w:hAnsi="Times New Roman" w:cs="Times New Roman"/>
          <w:sz w:val="20"/>
          <w:szCs w:val="20"/>
          <w:u w:val="single"/>
        </w:rPr>
        <w:t>sports wagering</w:t>
      </w:r>
      <w:r w:rsidR="00D25479" w:rsidRPr="00BA4834">
        <w:rPr>
          <w:rFonts w:ascii="Times New Roman" w:hAnsi="Times New Roman" w:cs="Times New Roman"/>
          <w:sz w:val="20"/>
          <w:szCs w:val="20"/>
          <w:u w:val="single"/>
        </w:rPr>
        <w:t xml:space="preserve"> </w:t>
      </w:r>
      <w:r w:rsidR="00D23869">
        <w:rPr>
          <w:rFonts w:ascii="Times New Roman" w:hAnsi="Times New Roman" w:cs="Times New Roman"/>
          <w:sz w:val="20"/>
          <w:szCs w:val="20"/>
          <w:u w:val="single"/>
        </w:rPr>
        <w:t>on any prohibited</w:t>
      </w:r>
      <w:r w:rsidR="00D25479" w:rsidRPr="00BA4834">
        <w:rPr>
          <w:rFonts w:ascii="Times New Roman" w:hAnsi="Times New Roman" w:cs="Times New Roman"/>
          <w:sz w:val="20"/>
          <w:szCs w:val="20"/>
          <w:u w:val="single"/>
        </w:rPr>
        <w:t xml:space="preserve"> </w:t>
      </w:r>
      <w:r w:rsidR="000E7B36">
        <w:rPr>
          <w:rFonts w:ascii="Times New Roman" w:hAnsi="Times New Roman" w:cs="Times New Roman"/>
          <w:sz w:val="20"/>
          <w:szCs w:val="20"/>
          <w:u w:val="single"/>
        </w:rPr>
        <w:t xml:space="preserve">sports </w:t>
      </w:r>
      <w:r w:rsidR="00D25479" w:rsidRPr="00BA4834">
        <w:rPr>
          <w:rFonts w:ascii="Times New Roman" w:hAnsi="Times New Roman" w:cs="Times New Roman"/>
          <w:sz w:val="20"/>
          <w:szCs w:val="20"/>
          <w:u w:val="single"/>
        </w:rPr>
        <w:t>events;</w:t>
      </w:r>
    </w:p>
    <w:p w14:paraId="409CD4A2" w14:textId="06E095A9" w:rsidR="00D25479" w:rsidRPr="00BA4834"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12</w:t>
      </w:r>
      <w:r w:rsidR="00D25479" w:rsidRPr="00BA4834">
        <w:rPr>
          <w:rFonts w:ascii="Times New Roman" w:hAnsi="Times New Roman" w:cs="Times New Roman"/>
          <w:sz w:val="20"/>
          <w:szCs w:val="20"/>
          <w:u w:val="single"/>
        </w:rPr>
        <w:t>.</w:t>
      </w:r>
      <w:r w:rsidR="00D25479" w:rsidRPr="00BA4834">
        <w:rPr>
          <w:rFonts w:ascii="Times New Roman" w:hAnsi="Times New Roman" w:cs="Times New Roman"/>
          <w:sz w:val="20"/>
          <w:szCs w:val="20"/>
          <w:u w:val="single"/>
        </w:rPr>
        <w:tab/>
        <w:t>Withhold</w:t>
      </w:r>
      <w:r w:rsidR="001B3B53">
        <w:rPr>
          <w:rFonts w:ascii="Times New Roman" w:hAnsi="Times New Roman" w:cs="Times New Roman"/>
          <w:sz w:val="20"/>
          <w:szCs w:val="20"/>
          <w:u w:val="single"/>
        </w:rPr>
        <w:t>ing</w:t>
      </w:r>
      <w:r w:rsidR="00D25479" w:rsidRPr="00BA4834">
        <w:rPr>
          <w:rFonts w:ascii="Times New Roman" w:hAnsi="Times New Roman" w:cs="Times New Roman"/>
          <w:sz w:val="20"/>
          <w:szCs w:val="20"/>
          <w:u w:val="single"/>
        </w:rPr>
        <w:t xml:space="preserve"> all winnings from players determined to be under the age of 21 or determined to have </w:t>
      </w:r>
      <w:r w:rsidR="0030043A" w:rsidRPr="00BA4834">
        <w:rPr>
          <w:rFonts w:ascii="Times New Roman" w:hAnsi="Times New Roman" w:cs="Times New Roman"/>
          <w:sz w:val="20"/>
          <w:szCs w:val="20"/>
          <w:u w:val="single"/>
        </w:rPr>
        <w:t xml:space="preserve">participated in </w:t>
      </w:r>
      <w:r w:rsidR="00D23869">
        <w:rPr>
          <w:rFonts w:ascii="Times New Roman" w:hAnsi="Times New Roman" w:cs="Times New Roman"/>
          <w:sz w:val="20"/>
          <w:szCs w:val="20"/>
          <w:u w:val="single"/>
        </w:rPr>
        <w:t xml:space="preserve">sports wagering </w:t>
      </w:r>
      <w:r w:rsidR="00D25479" w:rsidRPr="00BA4834">
        <w:rPr>
          <w:rFonts w:ascii="Times New Roman" w:hAnsi="Times New Roman" w:cs="Times New Roman"/>
          <w:sz w:val="20"/>
          <w:szCs w:val="20"/>
          <w:u w:val="single"/>
        </w:rPr>
        <w:t>from within a prohibited parish;</w:t>
      </w:r>
    </w:p>
    <w:p w14:paraId="5B961C26" w14:textId="2FAAB4D0" w:rsidR="00D25479" w:rsidRPr="00051454"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13</w:t>
      </w:r>
      <w:r w:rsidR="00D25479" w:rsidRPr="00051454">
        <w:rPr>
          <w:rFonts w:ascii="Times New Roman" w:hAnsi="Times New Roman" w:cs="Times New Roman"/>
          <w:sz w:val="20"/>
          <w:szCs w:val="20"/>
          <w:u w:val="single"/>
        </w:rPr>
        <w:t>.</w:t>
      </w:r>
      <w:r w:rsidR="00D25479" w:rsidRPr="00051454">
        <w:rPr>
          <w:rFonts w:ascii="Times New Roman" w:hAnsi="Times New Roman" w:cs="Times New Roman"/>
          <w:sz w:val="20"/>
          <w:szCs w:val="20"/>
          <w:u w:val="single"/>
        </w:rPr>
        <w:tab/>
        <w:t>Allow</w:t>
      </w:r>
      <w:r w:rsidR="001B3B53">
        <w:rPr>
          <w:rFonts w:ascii="Times New Roman" w:hAnsi="Times New Roman" w:cs="Times New Roman"/>
          <w:sz w:val="20"/>
          <w:szCs w:val="20"/>
          <w:u w:val="single"/>
        </w:rPr>
        <w:t>ing</w:t>
      </w:r>
      <w:r w:rsidR="00D25479" w:rsidRPr="00051454">
        <w:rPr>
          <w:rFonts w:ascii="Times New Roman" w:hAnsi="Times New Roman" w:cs="Times New Roman"/>
          <w:sz w:val="20"/>
          <w:szCs w:val="20"/>
          <w:u w:val="single"/>
        </w:rPr>
        <w:t xml:space="preserve"> players to file complaints regarding the </w:t>
      </w:r>
      <w:r w:rsidR="00D23869">
        <w:rPr>
          <w:rFonts w:ascii="Times New Roman" w:hAnsi="Times New Roman" w:cs="Times New Roman"/>
          <w:sz w:val="20"/>
          <w:szCs w:val="20"/>
          <w:u w:val="single"/>
        </w:rPr>
        <w:t>sports wagering</w:t>
      </w:r>
      <w:r w:rsidR="00D25479" w:rsidRPr="00051454">
        <w:rPr>
          <w:rFonts w:ascii="Times New Roman" w:hAnsi="Times New Roman" w:cs="Times New Roman"/>
          <w:sz w:val="20"/>
          <w:szCs w:val="20"/>
          <w:u w:val="single"/>
        </w:rPr>
        <w:t xml:space="preserve"> operation and the handling of the player’s </w:t>
      </w:r>
      <w:r w:rsidR="00D23869">
        <w:rPr>
          <w:rFonts w:ascii="Times New Roman" w:hAnsi="Times New Roman" w:cs="Times New Roman"/>
          <w:sz w:val="20"/>
          <w:szCs w:val="20"/>
          <w:u w:val="single"/>
        </w:rPr>
        <w:t xml:space="preserve">sports wagering </w:t>
      </w:r>
      <w:r w:rsidR="00D25479" w:rsidRPr="00051454">
        <w:rPr>
          <w:rFonts w:ascii="Times New Roman" w:hAnsi="Times New Roman" w:cs="Times New Roman"/>
          <w:sz w:val="20"/>
          <w:szCs w:val="20"/>
          <w:u w:val="single"/>
        </w:rPr>
        <w:t>account;</w:t>
      </w:r>
    </w:p>
    <w:p w14:paraId="28C2BAB8" w14:textId="536A6E71" w:rsidR="00D25479" w:rsidRPr="00BA4834"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14</w:t>
      </w:r>
      <w:r w:rsidR="00D25479" w:rsidRPr="00BA4834">
        <w:rPr>
          <w:rFonts w:ascii="Times New Roman" w:hAnsi="Times New Roman" w:cs="Times New Roman"/>
          <w:sz w:val="20"/>
          <w:szCs w:val="20"/>
          <w:u w:val="single"/>
        </w:rPr>
        <w:t>.</w:t>
      </w:r>
      <w:r w:rsidR="00D25479" w:rsidRPr="00BA4834">
        <w:rPr>
          <w:rFonts w:ascii="Times New Roman" w:hAnsi="Times New Roman" w:cs="Times New Roman"/>
          <w:sz w:val="20"/>
          <w:szCs w:val="20"/>
          <w:u w:val="single"/>
        </w:rPr>
        <w:tab/>
      </w:r>
      <w:r w:rsidR="001B3B53">
        <w:rPr>
          <w:rFonts w:ascii="Times New Roman" w:hAnsi="Times New Roman" w:cs="Times New Roman"/>
          <w:sz w:val="20"/>
          <w:szCs w:val="20"/>
          <w:u w:val="single"/>
        </w:rPr>
        <w:t xml:space="preserve">Requiring patrons to establish a sports wagering account prior to accepting wagers through a website or mobile application besides cash wagers. </w:t>
      </w:r>
      <w:r w:rsidR="00D25479" w:rsidRPr="00BA4834">
        <w:rPr>
          <w:rFonts w:ascii="Times New Roman" w:hAnsi="Times New Roman" w:cs="Times New Roman"/>
          <w:sz w:val="20"/>
          <w:szCs w:val="20"/>
          <w:u w:val="single"/>
        </w:rPr>
        <w:t>Verify</w:t>
      </w:r>
      <w:r w:rsidR="001B3B53">
        <w:rPr>
          <w:rFonts w:ascii="Times New Roman" w:hAnsi="Times New Roman" w:cs="Times New Roman"/>
          <w:sz w:val="20"/>
          <w:szCs w:val="20"/>
          <w:u w:val="single"/>
        </w:rPr>
        <w:t>ing</w:t>
      </w:r>
      <w:r w:rsidR="00D25479" w:rsidRPr="00BA4834">
        <w:rPr>
          <w:rFonts w:ascii="Times New Roman" w:hAnsi="Times New Roman" w:cs="Times New Roman"/>
          <w:sz w:val="20"/>
          <w:szCs w:val="20"/>
          <w:u w:val="single"/>
        </w:rPr>
        <w:t xml:space="preserve"> the following for players requesting to open an account:</w:t>
      </w:r>
    </w:p>
    <w:p w14:paraId="5181E14F" w14:textId="77777777" w:rsidR="00D25479" w:rsidRPr="00BA483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t>a.</w:t>
      </w:r>
      <w:r w:rsidRPr="00BA4834">
        <w:rPr>
          <w:rFonts w:ascii="Times New Roman" w:hAnsi="Times New Roman" w:cs="Times New Roman"/>
          <w:sz w:val="20"/>
          <w:szCs w:val="20"/>
          <w:u w:val="single"/>
        </w:rPr>
        <w:tab/>
        <w:t>Identity; and</w:t>
      </w:r>
    </w:p>
    <w:p w14:paraId="7EAD83F0" w14:textId="77777777" w:rsidR="00D25479" w:rsidRPr="00BA483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r>
      <w:r w:rsidRPr="00BA4834">
        <w:rPr>
          <w:rFonts w:ascii="Times New Roman" w:hAnsi="Times New Roman" w:cs="Times New Roman"/>
          <w:sz w:val="20"/>
          <w:szCs w:val="20"/>
          <w:u w:val="single"/>
        </w:rPr>
        <w:tab/>
        <w:t>b.</w:t>
      </w:r>
      <w:r w:rsidRPr="00BA4834">
        <w:rPr>
          <w:rFonts w:ascii="Times New Roman" w:hAnsi="Times New Roman" w:cs="Times New Roman"/>
          <w:sz w:val="20"/>
          <w:szCs w:val="20"/>
          <w:u w:val="single"/>
        </w:rPr>
        <w:tab/>
        <w:t>Date of birth.</w:t>
      </w:r>
    </w:p>
    <w:p w14:paraId="61AB9222" w14:textId="7153E08E" w:rsidR="00D25479" w:rsidRPr="00BA4834"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15</w:t>
      </w:r>
      <w:r w:rsidR="00D25479" w:rsidRPr="00BA4834">
        <w:rPr>
          <w:rFonts w:ascii="Times New Roman" w:hAnsi="Times New Roman" w:cs="Times New Roman"/>
          <w:sz w:val="20"/>
          <w:szCs w:val="20"/>
          <w:u w:val="single"/>
        </w:rPr>
        <w:t>.</w:t>
      </w:r>
      <w:r w:rsidR="00D25479" w:rsidRPr="00BA4834">
        <w:rPr>
          <w:rFonts w:ascii="Times New Roman" w:hAnsi="Times New Roman" w:cs="Times New Roman"/>
          <w:sz w:val="20"/>
          <w:szCs w:val="20"/>
          <w:u w:val="single"/>
        </w:rPr>
        <w:tab/>
      </w:r>
      <w:r w:rsidR="0030043A" w:rsidRPr="00BA4834">
        <w:rPr>
          <w:rFonts w:ascii="Times New Roman" w:hAnsi="Times New Roman" w:cs="Times New Roman"/>
          <w:sz w:val="20"/>
          <w:szCs w:val="20"/>
          <w:u w:val="single"/>
        </w:rPr>
        <w:t>Publish</w:t>
      </w:r>
      <w:r w:rsidR="001B3B53">
        <w:rPr>
          <w:rFonts w:ascii="Times New Roman" w:hAnsi="Times New Roman" w:cs="Times New Roman"/>
          <w:sz w:val="20"/>
          <w:szCs w:val="20"/>
          <w:u w:val="single"/>
        </w:rPr>
        <w:t>ing</w:t>
      </w:r>
      <w:r w:rsidR="00D2596C">
        <w:rPr>
          <w:rFonts w:ascii="Times New Roman" w:hAnsi="Times New Roman" w:cs="Times New Roman"/>
          <w:sz w:val="20"/>
          <w:szCs w:val="20"/>
          <w:u w:val="single"/>
        </w:rPr>
        <w:t xml:space="preserve"> and facilitating</w:t>
      </w:r>
      <w:r w:rsidR="00D25479" w:rsidRPr="00BA4834">
        <w:rPr>
          <w:rFonts w:ascii="Times New Roman" w:hAnsi="Times New Roman" w:cs="Times New Roman"/>
          <w:sz w:val="20"/>
          <w:szCs w:val="20"/>
          <w:u w:val="single"/>
        </w:rPr>
        <w:t xml:space="preserve"> parental control</w:t>
      </w:r>
      <w:r w:rsidR="0030043A" w:rsidRPr="00BA4834">
        <w:rPr>
          <w:rFonts w:ascii="Times New Roman" w:hAnsi="Times New Roman" w:cs="Times New Roman"/>
          <w:sz w:val="20"/>
          <w:szCs w:val="20"/>
          <w:u w:val="single"/>
        </w:rPr>
        <w:t xml:space="preserve"> procedures</w:t>
      </w:r>
      <w:r w:rsidR="00D25479" w:rsidRPr="00BA4834">
        <w:rPr>
          <w:rFonts w:ascii="Times New Roman" w:hAnsi="Times New Roman" w:cs="Times New Roman"/>
          <w:sz w:val="20"/>
          <w:szCs w:val="20"/>
          <w:u w:val="single"/>
        </w:rPr>
        <w:t xml:space="preserve"> to allow parents or guardians to exclude minors from access</w:t>
      </w:r>
      <w:r w:rsidR="00051454" w:rsidRPr="00051454">
        <w:rPr>
          <w:rFonts w:ascii="Times New Roman" w:hAnsi="Times New Roman" w:cs="Times New Roman"/>
          <w:sz w:val="20"/>
          <w:szCs w:val="20"/>
          <w:u w:val="single"/>
        </w:rPr>
        <w:t xml:space="preserve"> </w:t>
      </w:r>
      <w:r w:rsidR="00472068" w:rsidRPr="00051454">
        <w:rPr>
          <w:rFonts w:ascii="Times New Roman" w:hAnsi="Times New Roman" w:cs="Times New Roman"/>
          <w:sz w:val="20"/>
          <w:szCs w:val="20"/>
          <w:u w:val="single"/>
        </w:rPr>
        <w:t xml:space="preserve">to </w:t>
      </w:r>
      <w:r w:rsidR="00AD5FD0">
        <w:rPr>
          <w:rFonts w:ascii="Times New Roman" w:hAnsi="Times New Roman" w:cs="Times New Roman"/>
          <w:sz w:val="20"/>
          <w:szCs w:val="20"/>
          <w:u w:val="single"/>
        </w:rPr>
        <w:t>a sports wagering</w:t>
      </w:r>
      <w:r w:rsidR="00897B66">
        <w:rPr>
          <w:rFonts w:ascii="Times New Roman" w:hAnsi="Times New Roman" w:cs="Times New Roman"/>
          <w:sz w:val="20"/>
          <w:szCs w:val="20"/>
          <w:u w:val="single"/>
        </w:rPr>
        <w:t xml:space="preserve"> platform; </w:t>
      </w:r>
    </w:p>
    <w:p w14:paraId="0E121D9D" w14:textId="00C5FC3E" w:rsidR="00D25479"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16</w:t>
      </w:r>
      <w:r w:rsidR="001B3B53">
        <w:rPr>
          <w:rFonts w:ascii="Times New Roman" w:hAnsi="Times New Roman" w:cs="Times New Roman"/>
          <w:sz w:val="20"/>
          <w:szCs w:val="20"/>
          <w:u w:val="single"/>
        </w:rPr>
        <w:t>.</w:t>
      </w:r>
      <w:r w:rsidR="001B3B53">
        <w:rPr>
          <w:rFonts w:ascii="Times New Roman" w:hAnsi="Times New Roman" w:cs="Times New Roman"/>
          <w:sz w:val="20"/>
          <w:szCs w:val="20"/>
          <w:u w:val="single"/>
        </w:rPr>
        <w:tab/>
        <w:t>Determining</w:t>
      </w:r>
      <w:r w:rsidR="00D25479" w:rsidRPr="00BA4834">
        <w:rPr>
          <w:rFonts w:ascii="Times New Roman" w:hAnsi="Times New Roman" w:cs="Times New Roman"/>
          <w:sz w:val="20"/>
          <w:szCs w:val="20"/>
          <w:u w:val="single"/>
        </w:rPr>
        <w:t xml:space="preserve"> the geographical location of a player </w:t>
      </w:r>
      <w:r w:rsidR="00D1065B">
        <w:rPr>
          <w:rFonts w:ascii="Times New Roman" w:hAnsi="Times New Roman" w:cs="Times New Roman"/>
          <w:sz w:val="20"/>
          <w:szCs w:val="20"/>
          <w:u w:val="single"/>
        </w:rPr>
        <w:t xml:space="preserve">when </w:t>
      </w:r>
      <w:r w:rsidR="00D23869">
        <w:rPr>
          <w:rFonts w:ascii="Times New Roman" w:hAnsi="Times New Roman" w:cs="Times New Roman"/>
          <w:sz w:val="20"/>
          <w:szCs w:val="20"/>
          <w:u w:val="single"/>
        </w:rPr>
        <w:t>placing a sports wager</w:t>
      </w:r>
      <w:r w:rsidR="00897B66">
        <w:rPr>
          <w:rFonts w:ascii="Times New Roman" w:hAnsi="Times New Roman" w:cs="Times New Roman"/>
          <w:sz w:val="20"/>
          <w:szCs w:val="20"/>
          <w:u w:val="single"/>
        </w:rPr>
        <w:t>;</w:t>
      </w:r>
    </w:p>
    <w:p w14:paraId="1281E001" w14:textId="6EA7B97A" w:rsidR="00897B66" w:rsidRDefault="00897B66"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sidR="007D2B3B">
        <w:rPr>
          <w:rFonts w:ascii="Times New Roman" w:hAnsi="Times New Roman" w:cs="Times New Roman"/>
          <w:sz w:val="20"/>
          <w:szCs w:val="20"/>
          <w:u w:val="single"/>
        </w:rPr>
        <w:tab/>
      </w:r>
      <w:r w:rsidR="007D2B3B">
        <w:rPr>
          <w:rFonts w:ascii="Times New Roman" w:hAnsi="Times New Roman" w:cs="Times New Roman"/>
          <w:sz w:val="20"/>
          <w:szCs w:val="20"/>
          <w:u w:val="single"/>
        </w:rPr>
        <w:tab/>
        <w:t>17</w:t>
      </w:r>
      <w:r>
        <w:rPr>
          <w:rFonts w:ascii="Times New Roman" w:hAnsi="Times New Roman" w:cs="Times New Roman"/>
          <w:sz w:val="20"/>
          <w:szCs w:val="20"/>
          <w:u w:val="single"/>
        </w:rPr>
        <w:t>.</w:t>
      </w:r>
      <w:r w:rsidR="00D32A92">
        <w:rPr>
          <w:rFonts w:ascii="Times New Roman" w:hAnsi="Times New Roman" w:cs="Times New Roman"/>
          <w:sz w:val="20"/>
          <w:szCs w:val="20"/>
          <w:u w:val="single"/>
        </w:rPr>
        <w:t xml:space="preserve">  Reporting of problem gamblers;</w:t>
      </w:r>
      <w:r>
        <w:rPr>
          <w:rFonts w:ascii="Times New Roman" w:hAnsi="Times New Roman" w:cs="Times New Roman"/>
          <w:sz w:val="20"/>
          <w:szCs w:val="20"/>
          <w:u w:val="single"/>
        </w:rPr>
        <w:t xml:space="preserve"> </w:t>
      </w:r>
      <w:r w:rsidR="00D32A92">
        <w:rPr>
          <w:rFonts w:ascii="Times New Roman" w:hAnsi="Times New Roman" w:cs="Times New Roman"/>
          <w:sz w:val="20"/>
          <w:szCs w:val="20"/>
          <w:u w:val="single"/>
        </w:rPr>
        <w:t xml:space="preserve"> </w:t>
      </w:r>
    </w:p>
    <w:p w14:paraId="6049E340" w14:textId="05218736" w:rsidR="00D32A92"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18</w:t>
      </w:r>
      <w:r w:rsidR="00D32A92">
        <w:rPr>
          <w:rFonts w:ascii="Times New Roman" w:hAnsi="Times New Roman" w:cs="Times New Roman"/>
          <w:sz w:val="20"/>
          <w:szCs w:val="20"/>
          <w:u w:val="single"/>
        </w:rPr>
        <w:t xml:space="preserve">.  Operational controls for sports wagering </w:t>
      </w:r>
      <w:r w:rsidR="00A26E41">
        <w:rPr>
          <w:rFonts w:ascii="Times New Roman" w:hAnsi="Times New Roman" w:cs="Times New Roman"/>
          <w:sz w:val="20"/>
          <w:szCs w:val="20"/>
          <w:u w:val="single"/>
        </w:rPr>
        <w:t xml:space="preserve">accounts; </w:t>
      </w:r>
    </w:p>
    <w:p w14:paraId="2A274D2B" w14:textId="0C856254" w:rsidR="00A26E41" w:rsidRDefault="007D2B3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19</w:t>
      </w:r>
      <w:r w:rsidR="00A26E41">
        <w:rPr>
          <w:rFonts w:ascii="Times New Roman" w:hAnsi="Times New Roman" w:cs="Times New Roman"/>
          <w:sz w:val="20"/>
          <w:szCs w:val="20"/>
          <w:u w:val="single"/>
        </w:rPr>
        <w:t>.</w:t>
      </w:r>
      <w:r w:rsidR="00A26E41">
        <w:rPr>
          <w:rFonts w:ascii="Times New Roman" w:hAnsi="Times New Roman" w:cs="Times New Roman"/>
          <w:sz w:val="20"/>
          <w:szCs w:val="20"/>
          <w:u w:val="single"/>
        </w:rPr>
        <w:tab/>
        <w:t xml:space="preserve">Surveillance plans for all sports book lounges and other areas where sports wagering mechanisms are located; </w:t>
      </w:r>
    </w:p>
    <w:p w14:paraId="72C604A9" w14:textId="77777777" w:rsidR="00D2596C" w:rsidRPr="00D2596C" w:rsidRDefault="00D2596C" w:rsidP="00D2596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sidRPr="00D2596C">
        <w:rPr>
          <w:rFonts w:ascii="Times New Roman" w:hAnsi="Times New Roman" w:cs="Times New Roman"/>
          <w:sz w:val="20"/>
          <w:szCs w:val="20"/>
          <w:u w:val="single"/>
        </w:rPr>
        <w:tab/>
      </w:r>
      <w:r w:rsidRPr="00D2596C">
        <w:rPr>
          <w:rFonts w:ascii="Times New Roman" w:hAnsi="Times New Roman" w:cs="Times New Roman"/>
          <w:sz w:val="20"/>
          <w:szCs w:val="20"/>
          <w:u w:val="single"/>
        </w:rPr>
        <w:tab/>
      </w:r>
      <w:r w:rsidRPr="00D2596C">
        <w:rPr>
          <w:rFonts w:ascii="Times New Roman" w:hAnsi="Times New Roman" w:cs="Times New Roman"/>
          <w:sz w:val="20"/>
          <w:szCs w:val="20"/>
          <w:u w:val="single"/>
        </w:rPr>
        <w:tab/>
        <w:t>20.</w:t>
      </w:r>
      <w:r w:rsidRPr="00D2596C">
        <w:rPr>
          <w:rFonts w:ascii="Times New Roman" w:hAnsi="Times New Roman" w:cs="Times New Roman"/>
          <w:sz w:val="20"/>
          <w:szCs w:val="20"/>
          <w:u w:val="single"/>
        </w:rPr>
        <w:tab/>
        <w:t xml:space="preserve">Setting up and maintaining user access control for a </w:t>
      </w:r>
      <w:proofErr w:type="gramStart"/>
      <w:r w:rsidRPr="00D2596C">
        <w:rPr>
          <w:rFonts w:ascii="Times New Roman" w:hAnsi="Times New Roman" w:cs="Times New Roman"/>
          <w:sz w:val="20"/>
          <w:szCs w:val="20"/>
          <w:u w:val="single"/>
        </w:rPr>
        <w:t>sports</w:t>
      </w:r>
      <w:proofErr w:type="gramEnd"/>
      <w:r w:rsidRPr="00D2596C">
        <w:rPr>
          <w:rFonts w:ascii="Times New Roman" w:hAnsi="Times New Roman" w:cs="Times New Roman"/>
          <w:sz w:val="20"/>
          <w:szCs w:val="20"/>
          <w:u w:val="single"/>
        </w:rPr>
        <w:t xml:space="preserve"> wagering platform and ensuring proper segregation of duties at the sports book and sports wagering platform; </w:t>
      </w:r>
    </w:p>
    <w:p w14:paraId="7A34A276" w14:textId="41A8DC0D" w:rsidR="00A26E41" w:rsidRDefault="00A26E4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35817">
        <w:rPr>
          <w:rFonts w:ascii="Times New Roman" w:hAnsi="Times New Roman" w:cs="Times New Roman"/>
          <w:sz w:val="20"/>
          <w:szCs w:val="20"/>
          <w:u w:val="single"/>
        </w:rPr>
        <w:t>2</w:t>
      </w:r>
      <w:r w:rsidR="008013D1" w:rsidRPr="00135817">
        <w:rPr>
          <w:rFonts w:ascii="Times New Roman" w:hAnsi="Times New Roman" w:cs="Times New Roman"/>
          <w:sz w:val="20"/>
          <w:szCs w:val="20"/>
          <w:u w:val="single"/>
        </w:rPr>
        <w:t>1</w:t>
      </w:r>
      <w:r w:rsidRPr="00135817">
        <w:rPr>
          <w:rFonts w:ascii="Times New Roman" w:hAnsi="Times New Roman" w:cs="Times New Roman"/>
          <w:sz w:val="20"/>
          <w:szCs w:val="20"/>
          <w:u w:val="single"/>
        </w:rPr>
        <w:t>.</w:t>
      </w:r>
      <w:r w:rsidRPr="00135817">
        <w:rPr>
          <w:rFonts w:ascii="Times New Roman" w:hAnsi="Times New Roman" w:cs="Times New Roman"/>
          <w:sz w:val="20"/>
          <w:szCs w:val="20"/>
          <w:u w:val="single"/>
        </w:rPr>
        <w:tab/>
        <w:t xml:space="preserve">Procedures for identifying and reporting fraud and suspicious </w:t>
      </w:r>
      <w:r w:rsidR="006A02CD" w:rsidRPr="00135817">
        <w:rPr>
          <w:rFonts w:ascii="Times New Roman" w:hAnsi="Times New Roman" w:cs="Times New Roman"/>
          <w:sz w:val="20"/>
          <w:szCs w:val="20"/>
          <w:u w:val="single"/>
        </w:rPr>
        <w:t xml:space="preserve">wagering </w:t>
      </w:r>
      <w:r w:rsidRPr="00135817">
        <w:rPr>
          <w:rFonts w:ascii="Times New Roman" w:hAnsi="Times New Roman" w:cs="Times New Roman"/>
          <w:sz w:val="20"/>
          <w:szCs w:val="20"/>
          <w:u w:val="single"/>
        </w:rPr>
        <w:t>activity;</w:t>
      </w:r>
      <w:r>
        <w:rPr>
          <w:rFonts w:ascii="Times New Roman" w:hAnsi="Times New Roman" w:cs="Times New Roman"/>
          <w:sz w:val="20"/>
          <w:szCs w:val="20"/>
          <w:u w:val="single"/>
        </w:rPr>
        <w:t xml:space="preserve"> </w:t>
      </w:r>
    </w:p>
    <w:p w14:paraId="28804733" w14:textId="3E153A4F" w:rsidR="00A26E41" w:rsidRDefault="008013D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22</w:t>
      </w:r>
      <w:r w:rsidR="00A26E41">
        <w:rPr>
          <w:rFonts w:ascii="Times New Roman" w:hAnsi="Times New Roman" w:cs="Times New Roman"/>
          <w:sz w:val="20"/>
          <w:szCs w:val="20"/>
          <w:u w:val="single"/>
        </w:rPr>
        <w:t>.</w:t>
      </w:r>
      <w:r w:rsidR="00A26E41">
        <w:rPr>
          <w:rFonts w:ascii="Times New Roman" w:hAnsi="Times New Roman" w:cs="Times New Roman"/>
          <w:sz w:val="20"/>
          <w:szCs w:val="20"/>
          <w:u w:val="single"/>
        </w:rPr>
        <w:tab/>
        <w:t>Anti-money laundering compliance standards</w:t>
      </w:r>
      <w:r w:rsidR="006A02CD">
        <w:rPr>
          <w:rFonts w:ascii="Times New Roman" w:hAnsi="Times New Roman" w:cs="Times New Roman"/>
          <w:sz w:val="20"/>
          <w:szCs w:val="20"/>
          <w:u w:val="single"/>
        </w:rPr>
        <w:t>, including limitations placed on anonymous sports wagering at sports wagering mechanisms</w:t>
      </w:r>
      <w:r w:rsidR="00A26E41">
        <w:rPr>
          <w:rFonts w:ascii="Times New Roman" w:hAnsi="Times New Roman" w:cs="Times New Roman"/>
          <w:sz w:val="20"/>
          <w:szCs w:val="20"/>
          <w:u w:val="single"/>
        </w:rPr>
        <w:t>;</w:t>
      </w:r>
    </w:p>
    <w:p w14:paraId="64A761C3" w14:textId="77777777" w:rsidR="00D2596C" w:rsidRPr="00D2596C" w:rsidRDefault="00D2596C" w:rsidP="00D2596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sidRPr="00D2596C">
        <w:rPr>
          <w:rFonts w:ascii="Times New Roman" w:hAnsi="Times New Roman" w:cs="Times New Roman"/>
          <w:sz w:val="20"/>
          <w:szCs w:val="20"/>
          <w:u w:val="single"/>
        </w:rPr>
        <w:tab/>
      </w:r>
      <w:r w:rsidRPr="00D2596C">
        <w:rPr>
          <w:rFonts w:ascii="Times New Roman" w:hAnsi="Times New Roman" w:cs="Times New Roman"/>
          <w:sz w:val="20"/>
          <w:szCs w:val="20"/>
          <w:u w:val="single"/>
        </w:rPr>
        <w:tab/>
      </w:r>
      <w:r w:rsidRPr="00D2596C">
        <w:rPr>
          <w:rFonts w:ascii="Times New Roman" w:hAnsi="Times New Roman" w:cs="Times New Roman"/>
          <w:sz w:val="20"/>
          <w:szCs w:val="20"/>
          <w:u w:val="single"/>
        </w:rPr>
        <w:tab/>
        <w:t>23.</w:t>
      </w:r>
      <w:r w:rsidRPr="00D2596C">
        <w:rPr>
          <w:rFonts w:ascii="Times New Roman" w:hAnsi="Times New Roman" w:cs="Times New Roman"/>
          <w:sz w:val="20"/>
          <w:szCs w:val="20"/>
          <w:u w:val="single"/>
        </w:rPr>
        <w:tab/>
        <w:t xml:space="preserve">Detailing procedures for W-2G issuance when triggered, review of the DCFS arrearrages database, the withholding of amounts owed, submission of amounts withheld to DCFS, and reporting requirements; </w:t>
      </w:r>
    </w:p>
    <w:p w14:paraId="62ECA9E9" w14:textId="3CF8B1FB" w:rsidR="006422EA" w:rsidRDefault="008013D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24</w:t>
      </w:r>
      <w:r w:rsidR="006A02CD">
        <w:rPr>
          <w:rFonts w:ascii="Times New Roman" w:hAnsi="Times New Roman" w:cs="Times New Roman"/>
          <w:sz w:val="20"/>
          <w:szCs w:val="20"/>
          <w:u w:val="single"/>
        </w:rPr>
        <w:t>. Automated and manual risk management procedures;</w:t>
      </w:r>
    </w:p>
    <w:p w14:paraId="307BE6A6" w14:textId="55A36145" w:rsidR="006A02CD" w:rsidRDefault="008013D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t>25</w:t>
      </w:r>
      <w:r w:rsidR="006A02CD">
        <w:rPr>
          <w:rFonts w:ascii="Times New Roman" w:hAnsi="Times New Roman" w:cs="Times New Roman"/>
          <w:sz w:val="20"/>
          <w:szCs w:val="20"/>
          <w:u w:val="single"/>
        </w:rPr>
        <w:t>. Process for submitting and receiving approval for all types of sports wagers available to be offered by the operator;</w:t>
      </w:r>
    </w:p>
    <w:p w14:paraId="49B47151" w14:textId="4E56B7DF" w:rsidR="006A02CD" w:rsidRDefault="008013D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26</w:t>
      </w:r>
      <w:r w:rsidR="006A02CD">
        <w:rPr>
          <w:rFonts w:ascii="Times New Roman" w:hAnsi="Times New Roman" w:cs="Times New Roman"/>
          <w:sz w:val="20"/>
          <w:szCs w:val="20"/>
          <w:u w:val="single"/>
        </w:rPr>
        <w:t xml:space="preserve">. Description of process for accepting sports wagers and issuing payouts, including additional controls for accepting sports wagers and issuing payouts in excess of $10,000; </w:t>
      </w:r>
    </w:p>
    <w:p w14:paraId="1369650E" w14:textId="751C21BD" w:rsidR="006A02CD" w:rsidRDefault="008013D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27</w:t>
      </w:r>
      <w:r w:rsidR="006A02CD">
        <w:rPr>
          <w:rFonts w:ascii="Times New Roman" w:hAnsi="Times New Roman" w:cs="Times New Roman"/>
          <w:sz w:val="20"/>
          <w:szCs w:val="20"/>
          <w:u w:val="single"/>
        </w:rPr>
        <w:t>.</w:t>
      </w:r>
      <w:r w:rsidR="006A02CD">
        <w:rPr>
          <w:rFonts w:ascii="Times New Roman" w:hAnsi="Times New Roman" w:cs="Times New Roman"/>
          <w:sz w:val="20"/>
          <w:szCs w:val="20"/>
          <w:u w:val="single"/>
        </w:rPr>
        <w:tab/>
        <w:t xml:space="preserve">Description of process for accepting multiple sports wagers from one player within a </w:t>
      </w:r>
      <w:proofErr w:type="gramStart"/>
      <w:r w:rsidR="006A02CD">
        <w:rPr>
          <w:rFonts w:ascii="Times New Roman" w:hAnsi="Times New Roman" w:cs="Times New Roman"/>
          <w:sz w:val="20"/>
          <w:szCs w:val="20"/>
          <w:u w:val="single"/>
        </w:rPr>
        <w:t>24 hour</w:t>
      </w:r>
      <w:proofErr w:type="gramEnd"/>
      <w:r w:rsidR="006A02CD">
        <w:rPr>
          <w:rFonts w:ascii="Times New Roman" w:hAnsi="Times New Roman" w:cs="Times New Roman"/>
          <w:sz w:val="20"/>
          <w:szCs w:val="20"/>
          <w:u w:val="single"/>
        </w:rPr>
        <w:t xml:space="preserve"> cycle, including process to identify player structuring of sports wagers to circumvent recording and reporting requirements; </w:t>
      </w:r>
      <w:r w:rsidR="00D2596C">
        <w:rPr>
          <w:rFonts w:ascii="Times New Roman" w:hAnsi="Times New Roman" w:cs="Times New Roman"/>
          <w:sz w:val="20"/>
          <w:szCs w:val="20"/>
          <w:u w:val="single"/>
        </w:rPr>
        <w:t>and</w:t>
      </w:r>
    </w:p>
    <w:p w14:paraId="4EEC3307" w14:textId="7AA917DD" w:rsidR="006A02CD" w:rsidRDefault="008013D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28</w:t>
      </w:r>
      <w:r w:rsidR="006A02CD">
        <w:rPr>
          <w:rFonts w:ascii="Times New Roman" w:hAnsi="Times New Roman" w:cs="Times New Roman"/>
          <w:sz w:val="20"/>
          <w:szCs w:val="20"/>
          <w:u w:val="single"/>
        </w:rPr>
        <w:t>. Detail</w:t>
      </w:r>
      <w:r w:rsidR="00D2596C">
        <w:rPr>
          <w:rFonts w:ascii="Times New Roman" w:hAnsi="Times New Roman" w:cs="Times New Roman"/>
          <w:sz w:val="20"/>
          <w:szCs w:val="20"/>
          <w:u w:val="single"/>
        </w:rPr>
        <w:t>ed</w:t>
      </w:r>
      <w:r w:rsidR="006A02CD">
        <w:rPr>
          <w:rFonts w:ascii="Times New Roman" w:hAnsi="Times New Roman" w:cs="Times New Roman"/>
          <w:sz w:val="20"/>
          <w:szCs w:val="20"/>
          <w:u w:val="single"/>
        </w:rPr>
        <w:t xml:space="preserve"> procedures for reconciliation of assets and documents contained in a sports book lounge, cashier’s drawer, sports wagering mechanism, and online sports wagering, which shall include the drop, fill, and count procedures </w:t>
      </w:r>
      <w:r w:rsidR="00D2596C">
        <w:rPr>
          <w:rFonts w:ascii="Times New Roman" w:hAnsi="Times New Roman" w:cs="Times New Roman"/>
          <w:sz w:val="20"/>
          <w:szCs w:val="20"/>
          <w:u w:val="single"/>
        </w:rPr>
        <w:t>for sports wagering mechanisms.</w:t>
      </w:r>
    </w:p>
    <w:p w14:paraId="2206D717" w14:textId="77777777" w:rsidR="00D2596C" w:rsidRPr="00D2596C" w:rsidRDefault="00D2596C" w:rsidP="00D2596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sidRPr="00D2596C">
        <w:rPr>
          <w:rFonts w:ascii="Times New Roman" w:hAnsi="Times New Roman" w:cs="Times New Roman"/>
          <w:sz w:val="20"/>
          <w:szCs w:val="20"/>
          <w:u w:val="single"/>
        </w:rPr>
        <w:tab/>
      </w:r>
      <w:r w:rsidRPr="00D2596C">
        <w:rPr>
          <w:rFonts w:ascii="Times New Roman" w:hAnsi="Times New Roman" w:cs="Times New Roman"/>
          <w:sz w:val="20"/>
          <w:szCs w:val="20"/>
          <w:u w:val="single"/>
        </w:rPr>
        <w:tab/>
        <w:t>F.</w:t>
      </w:r>
      <w:r w:rsidRPr="00D2596C">
        <w:rPr>
          <w:rFonts w:ascii="Times New Roman" w:hAnsi="Times New Roman" w:cs="Times New Roman"/>
          <w:sz w:val="20"/>
          <w:szCs w:val="20"/>
          <w:u w:val="single"/>
        </w:rPr>
        <w:tab/>
        <w:t>Operators shall report all winnings withheld and remit all withheld amounts to the division.  Winnings withheld from underage and excluded patrons shall be sent to the Division immediately for submission to the Problem Gambling Fund.  Unclaimed winnings that expire after 90 days shall be paid to the Division in the same manner as expired tickets at the next quarterly due date.</w:t>
      </w:r>
    </w:p>
    <w:p w14:paraId="655F3795" w14:textId="683F0555" w:rsidR="00D25479" w:rsidRPr="00F2630C" w:rsidRDefault="005B16E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G</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E41025">
        <w:rPr>
          <w:rFonts w:ascii="Times New Roman" w:hAnsi="Times New Roman" w:cs="Times New Roman"/>
          <w:sz w:val="20"/>
          <w:szCs w:val="20"/>
          <w:u w:val="single"/>
        </w:rPr>
        <w:t>Operators</w:t>
      </w:r>
      <w:r w:rsidR="00D25479" w:rsidRPr="00F2630C">
        <w:rPr>
          <w:rFonts w:ascii="Times New Roman" w:hAnsi="Times New Roman" w:cs="Times New Roman"/>
          <w:sz w:val="20"/>
          <w:szCs w:val="20"/>
          <w:u w:val="single"/>
        </w:rPr>
        <w:t xml:space="preserve"> shall provide information regarding the player’s ability to file a complaint with the division, provide the information necessary to file such a compliant, and notify the division of any complaints.</w:t>
      </w:r>
    </w:p>
    <w:p w14:paraId="359250A5" w14:textId="77777777" w:rsidR="00D2596C" w:rsidRPr="00D2596C" w:rsidRDefault="00D2596C" w:rsidP="00D2596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sidRPr="00D2596C">
        <w:rPr>
          <w:rFonts w:ascii="Times New Roman" w:hAnsi="Times New Roman" w:cs="Times New Roman"/>
          <w:sz w:val="20"/>
          <w:szCs w:val="20"/>
          <w:u w:val="single"/>
        </w:rPr>
        <w:tab/>
      </w:r>
      <w:r w:rsidRPr="00D2596C">
        <w:rPr>
          <w:rFonts w:ascii="Times New Roman" w:hAnsi="Times New Roman" w:cs="Times New Roman"/>
          <w:sz w:val="20"/>
          <w:szCs w:val="20"/>
          <w:u w:val="single"/>
        </w:rPr>
        <w:tab/>
        <w:t>H.</w:t>
      </w:r>
      <w:r w:rsidRPr="00D2596C">
        <w:rPr>
          <w:rFonts w:ascii="Times New Roman" w:hAnsi="Times New Roman" w:cs="Times New Roman"/>
          <w:sz w:val="20"/>
          <w:szCs w:val="20"/>
          <w:u w:val="single"/>
        </w:rPr>
        <w:tab/>
        <w:t>Operators shall ensure that all information required by the Act, these regulations, or its internal controls to be provided to players is easily accessible through the sports wagering platform or printed copies, is clear and concise in language, and provides methods to contact the operator with questions.</w:t>
      </w:r>
    </w:p>
    <w:p w14:paraId="6AD39EC1" w14:textId="153C4DED" w:rsidR="00980BF1" w:rsidRDefault="005B16E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I</w:t>
      </w:r>
      <w:r w:rsidR="00980BF1">
        <w:rPr>
          <w:rFonts w:ascii="Times New Roman" w:hAnsi="Times New Roman" w:cs="Times New Roman"/>
          <w:sz w:val="20"/>
          <w:szCs w:val="20"/>
          <w:u w:val="single"/>
        </w:rPr>
        <w:t xml:space="preserve">. </w:t>
      </w:r>
      <w:r w:rsidR="00980BF1">
        <w:rPr>
          <w:rFonts w:ascii="Times New Roman" w:hAnsi="Times New Roman" w:cs="Times New Roman"/>
          <w:sz w:val="20"/>
          <w:szCs w:val="20"/>
          <w:u w:val="single"/>
        </w:rPr>
        <w:tab/>
        <w:t xml:space="preserve">Operators shall adopt comprehensive rules governing sports wagering transactions with its patrons. The operator’s rules shall comply with R.S. 27:607(C) and shall be submitted to the board for approval. </w:t>
      </w:r>
      <w:r w:rsidR="002C7333">
        <w:rPr>
          <w:rFonts w:ascii="Times New Roman" w:hAnsi="Times New Roman" w:cs="Times New Roman"/>
          <w:sz w:val="20"/>
          <w:szCs w:val="20"/>
          <w:u w:val="single"/>
        </w:rPr>
        <w:t xml:space="preserve">The comprehensive rules shall include, at a minimum: </w:t>
      </w:r>
    </w:p>
    <w:p w14:paraId="528C4598" w14:textId="12C52C0A"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The method for calculation and payment of winning wagers;</w:t>
      </w:r>
    </w:p>
    <w:p w14:paraId="3137285E" w14:textId="265CE4B7"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The effect of schedule changes for sports events;</w:t>
      </w:r>
    </w:p>
    <w:p w14:paraId="54BF1047" w14:textId="02ECC339"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The method of notifying players of odds or proposition changes;</w:t>
      </w:r>
    </w:p>
    <w:p w14:paraId="500A0DFD" w14:textId="6080C85B"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Acceptance of wagers at terms other than those posted;</w:t>
      </w:r>
    </w:p>
    <w:p w14:paraId="47933036" w14:textId="47BFC9D1"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Expiration dates for winning tickets in accordance with the Act;</w:t>
      </w:r>
    </w:p>
    <w:p w14:paraId="23AE3111" w14:textId="0FFC7EE8"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Pr>
          <w:rFonts w:ascii="Times New Roman" w:hAnsi="Times New Roman" w:cs="Times New Roman"/>
          <w:sz w:val="20"/>
          <w:szCs w:val="20"/>
          <w:u w:val="single"/>
        </w:rPr>
        <w:tab/>
        <w:t>Circumstances under which the operator will cancel a bet;</w:t>
      </w:r>
    </w:p>
    <w:p w14:paraId="649D4FE3" w14:textId="3B97395E"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7.</w:t>
      </w:r>
      <w:r>
        <w:rPr>
          <w:rFonts w:ascii="Times New Roman" w:hAnsi="Times New Roman" w:cs="Times New Roman"/>
          <w:sz w:val="20"/>
          <w:szCs w:val="20"/>
          <w:u w:val="single"/>
        </w:rPr>
        <w:tab/>
        <w:t xml:space="preserve">Treatment of errors, late bets, and related contingencies; </w:t>
      </w:r>
    </w:p>
    <w:p w14:paraId="3380A66A" w14:textId="1EAFE0A9"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8.</w:t>
      </w:r>
      <w:r>
        <w:rPr>
          <w:rFonts w:ascii="Times New Roman" w:hAnsi="Times New Roman" w:cs="Times New Roman"/>
          <w:sz w:val="20"/>
          <w:szCs w:val="20"/>
          <w:u w:val="single"/>
        </w:rPr>
        <w:tab/>
        <w:t xml:space="preserve">Method of contacting the operator with complaints or questions; </w:t>
      </w:r>
    </w:p>
    <w:p w14:paraId="1F647DE1" w14:textId="77777777" w:rsidR="00D179C1" w:rsidRDefault="002C73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9.</w:t>
      </w:r>
      <w:r>
        <w:rPr>
          <w:rFonts w:ascii="Times New Roman" w:hAnsi="Times New Roman" w:cs="Times New Roman"/>
          <w:sz w:val="20"/>
          <w:szCs w:val="20"/>
          <w:u w:val="single"/>
        </w:rPr>
        <w:tab/>
        <w:t xml:space="preserve">Description of those persons who are prohibited from wagering with the operator; </w:t>
      </w:r>
    </w:p>
    <w:p w14:paraId="5C4A6333" w14:textId="41886409" w:rsidR="002C7333" w:rsidRDefault="00D179C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10. Instructions on how to self-restrict, self-limit, and self-exclude, including hyperlinks to such; </w:t>
      </w:r>
      <w:r w:rsidR="002C7333">
        <w:rPr>
          <w:rFonts w:ascii="Times New Roman" w:hAnsi="Times New Roman" w:cs="Times New Roman"/>
          <w:sz w:val="20"/>
          <w:szCs w:val="20"/>
          <w:u w:val="single"/>
        </w:rPr>
        <w:t xml:space="preserve">and </w:t>
      </w:r>
    </w:p>
    <w:p w14:paraId="29C6539A" w14:textId="006D0608" w:rsidR="002C7333" w:rsidRDefault="00D179C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11</w:t>
      </w:r>
      <w:r w:rsidR="002C7333">
        <w:rPr>
          <w:rFonts w:ascii="Times New Roman" w:hAnsi="Times New Roman" w:cs="Times New Roman"/>
          <w:sz w:val="20"/>
          <w:szCs w:val="20"/>
          <w:u w:val="single"/>
        </w:rPr>
        <w:t>.</w:t>
      </w:r>
      <w:r w:rsidR="002C7333">
        <w:rPr>
          <w:rFonts w:ascii="Times New Roman" w:hAnsi="Times New Roman" w:cs="Times New Roman"/>
          <w:sz w:val="20"/>
          <w:szCs w:val="20"/>
          <w:u w:val="single"/>
        </w:rPr>
        <w:tab/>
        <w:t xml:space="preserve">The method and location and posting and publishing the comprehensive rules. </w:t>
      </w:r>
    </w:p>
    <w:p w14:paraId="69FE3F39" w14:textId="7E1C48ED" w:rsidR="00D2596C" w:rsidRPr="00D2596C" w:rsidRDefault="00D2596C" w:rsidP="00D2596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line="240" w:lineRule="auto"/>
        <w:jc w:val="both"/>
        <w:rPr>
          <w:rFonts w:ascii="Times New Roman" w:hAnsi="Times New Roman" w:cs="Times New Roman"/>
          <w:sz w:val="20"/>
          <w:szCs w:val="20"/>
          <w:u w:val="single"/>
        </w:rPr>
      </w:pPr>
      <w:r w:rsidRPr="00D2596C">
        <w:rPr>
          <w:rFonts w:ascii="Times New Roman" w:hAnsi="Times New Roman" w:cs="Times New Roman"/>
          <w:sz w:val="20"/>
          <w:szCs w:val="20"/>
          <w:u w:val="single"/>
        </w:rPr>
        <w:tab/>
      </w:r>
      <w:r w:rsidRPr="00D2596C">
        <w:rPr>
          <w:rFonts w:ascii="Times New Roman" w:hAnsi="Times New Roman" w:cs="Times New Roman"/>
          <w:sz w:val="20"/>
          <w:szCs w:val="20"/>
          <w:u w:val="single"/>
        </w:rPr>
        <w:tab/>
        <w:t>J.  Operator may allow layoff bets in accordance with R.S. 27:611.  The operator placing a layoff bet shall inform the operator accepting the layoff bet that it is being placed by another operator and shall disclose its identity.</w:t>
      </w:r>
    </w:p>
    <w:p w14:paraId="1C522047" w14:textId="467D42DD"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Pr>
          <w:rFonts w:ascii="Times New Roman" w:hAnsi="Times New Roman" w:cs="Times New Roman"/>
          <w:b/>
          <w:sz w:val="20"/>
          <w:szCs w:val="20"/>
          <w:u w:val="single"/>
        </w:rPr>
        <w:t>§503.</w:t>
      </w:r>
      <w:r>
        <w:rPr>
          <w:rFonts w:ascii="Times New Roman" w:hAnsi="Times New Roman" w:cs="Times New Roman"/>
          <w:b/>
          <w:sz w:val="20"/>
          <w:szCs w:val="20"/>
          <w:u w:val="single"/>
        </w:rPr>
        <w:tab/>
      </w:r>
      <w:r w:rsidR="00AD5FD0">
        <w:rPr>
          <w:rFonts w:ascii="Times New Roman" w:hAnsi="Times New Roman" w:cs="Times New Roman"/>
          <w:b/>
          <w:sz w:val="20"/>
          <w:szCs w:val="20"/>
          <w:u w:val="single"/>
        </w:rPr>
        <w:t xml:space="preserve">Sports Wagering </w:t>
      </w:r>
      <w:r>
        <w:rPr>
          <w:rFonts w:ascii="Times New Roman" w:hAnsi="Times New Roman" w:cs="Times New Roman"/>
          <w:b/>
          <w:sz w:val="20"/>
          <w:szCs w:val="20"/>
          <w:u w:val="single"/>
        </w:rPr>
        <w:t>Platforms; Identification of Licensee; Duties of Licensee</w:t>
      </w:r>
      <w:r w:rsidR="008F6898">
        <w:rPr>
          <w:rFonts w:ascii="Times New Roman" w:hAnsi="Times New Roman" w:cs="Times New Roman"/>
          <w:b/>
          <w:sz w:val="20"/>
          <w:szCs w:val="20"/>
          <w:u w:val="single"/>
        </w:rPr>
        <w:t xml:space="preserve"> and Operators </w:t>
      </w:r>
    </w:p>
    <w:p w14:paraId="15ACFAA5" w14:textId="0B53EFD8"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To ensure the protection of players, a </w:t>
      </w:r>
      <w:r w:rsidR="00AD5FD0">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 xml:space="preserve">platform shall identify the person that is the </w:t>
      </w:r>
      <w:r w:rsidR="006B30E2">
        <w:rPr>
          <w:rFonts w:ascii="Times New Roman" w:hAnsi="Times New Roman" w:cs="Times New Roman"/>
          <w:sz w:val="20"/>
          <w:szCs w:val="20"/>
          <w:u w:val="single"/>
        </w:rPr>
        <w:t>operator</w:t>
      </w:r>
      <w:r w:rsidR="007D1522">
        <w:rPr>
          <w:rFonts w:ascii="Times New Roman" w:hAnsi="Times New Roman" w:cs="Times New Roman"/>
          <w:sz w:val="20"/>
          <w:szCs w:val="20"/>
          <w:u w:val="single"/>
        </w:rPr>
        <w:t xml:space="preserve"> and, if different, the person that is the </w:t>
      </w:r>
      <w:r w:rsidR="006B30E2">
        <w:rPr>
          <w:rFonts w:ascii="Times New Roman" w:hAnsi="Times New Roman" w:cs="Times New Roman"/>
          <w:sz w:val="20"/>
          <w:szCs w:val="20"/>
          <w:u w:val="single"/>
        </w:rPr>
        <w:t>licensee</w:t>
      </w:r>
      <w:r w:rsidRPr="0018643D">
        <w:rPr>
          <w:rFonts w:ascii="Times New Roman" w:hAnsi="Times New Roman" w:cs="Times New Roman"/>
          <w:sz w:val="20"/>
          <w:szCs w:val="20"/>
          <w:u w:val="single"/>
        </w:rPr>
        <w:t>.</w:t>
      </w:r>
    </w:p>
    <w:p w14:paraId="28183DEC" w14:textId="5099311E"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007D1522">
        <w:rPr>
          <w:rFonts w:ascii="Times New Roman" w:hAnsi="Times New Roman" w:cs="Times New Roman"/>
          <w:sz w:val="20"/>
          <w:szCs w:val="20"/>
          <w:u w:val="single"/>
        </w:rPr>
        <w:t>Operators</w:t>
      </w:r>
      <w:r w:rsidRPr="0018643D">
        <w:rPr>
          <w:rFonts w:ascii="Times New Roman" w:hAnsi="Times New Roman" w:cs="Times New Roman"/>
          <w:sz w:val="20"/>
          <w:szCs w:val="20"/>
          <w:u w:val="single"/>
        </w:rPr>
        <w:t xml:space="preserve"> shall provide a set of terms and conditions readily accessible to the player on its </w:t>
      </w:r>
      <w:r w:rsidR="00AD5FD0">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platforms.</w:t>
      </w:r>
    </w:p>
    <w:p w14:paraId="450C4021" w14:textId="06AFA602"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007D1522">
        <w:rPr>
          <w:rFonts w:ascii="Times New Roman" w:hAnsi="Times New Roman" w:cs="Times New Roman"/>
          <w:sz w:val="20"/>
          <w:szCs w:val="20"/>
          <w:u w:val="single"/>
        </w:rPr>
        <w:t>Operators</w:t>
      </w:r>
      <w:r w:rsidRPr="0018643D">
        <w:rPr>
          <w:rFonts w:ascii="Times New Roman" w:hAnsi="Times New Roman" w:cs="Times New Roman"/>
          <w:sz w:val="20"/>
          <w:szCs w:val="20"/>
          <w:u w:val="single"/>
        </w:rPr>
        <w:t xml:space="preserve"> shall provide a readily accessible privacy policy to the player on its </w:t>
      </w:r>
      <w:r w:rsidR="00AD5FD0">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platforms.</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 The privacy policy shall state the information that is required to be collected, the purpose for information collection, and the conditions under which information may be disclosed.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Any information about a player’s </w:t>
      </w:r>
      <w:r w:rsidR="007D1522">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account that is not subject to disclosure pursuant to the privacy policy shall be kept confidential, except where the release is required by law</w:t>
      </w:r>
      <w:r>
        <w:rPr>
          <w:rFonts w:ascii="Times New Roman" w:hAnsi="Times New Roman" w:cs="Times New Roman"/>
          <w:sz w:val="20"/>
          <w:szCs w:val="20"/>
          <w:u w:val="single"/>
        </w:rPr>
        <w:t xml:space="preserve"> or requested by the board or division</w:t>
      </w:r>
      <w:r w:rsidRPr="0018643D">
        <w:rPr>
          <w:rFonts w:ascii="Times New Roman" w:hAnsi="Times New Roman" w:cs="Times New Roman"/>
          <w:sz w:val="20"/>
          <w:szCs w:val="20"/>
          <w:u w:val="single"/>
        </w:rPr>
        <w:t>.</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 Player information shall be securely erased from hard disks, magnetic tapes, solid state memory, and other devices before the device is decommissioned. If erasure is not possible, the st</w:t>
      </w:r>
      <w:r>
        <w:rPr>
          <w:rFonts w:ascii="Times New Roman" w:hAnsi="Times New Roman" w:cs="Times New Roman"/>
          <w:sz w:val="20"/>
          <w:szCs w:val="20"/>
          <w:u w:val="single"/>
        </w:rPr>
        <w:t>orage device must be destroyed.</w:t>
      </w:r>
    </w:p>
    <w:p w14:paraId="43F34EAD" w14:textId="6F8F546D" w:rsidR="00D25479" w:rsidRPr="0018643D" w:rsidRDefault="00D25479" w:rsidP="007D152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007D1522">
        <w:rPr>
          <w:rFonts w:ascii="Times New Roman" w:hAnsi="Times New Roman" w:cs="Times New Roman"/>
          <w:sz w:val="20"/>
          <w:szCs w:val="20"/>
          <w:u w:val="single"/>
        </w:rPr>
        <w:t xml:space="preserve">An operator </w:t>
      </w:r>
      <w:r w:rsidRPr="0018643D">
        <w:rPr>
          <w:rFonts w:ascii="Times New Roman" w:hAnsi="Times New Roman" w:cs="Times New Roman"/>
          <w:sz w:val="20"/>
          <w:szCs w:val="20"/>
          <w:u w:val="single"/>
        </w:rPr>
        <w:t xml:space="preserve">shall ensure that </w:t>
      </w:r>
      <w:r w:rsidR="002E6003">
        <w:rPr>
          <w:rFonts w:ascii="Times New Roman" w:hAnsi="Times New Roman" w:cs="Times New Roman"/>
          <w:sz w:val="20"/>
          <w:szCs w:val="20"/>
          <w:u w:val="single"/>
        </w:rPr>
        <w:t>wagering</w:t>
      </w:r>
      <w:r w:rsidRPr="0018643D">
        <w:rPr>
          <w:rFonts w:ascii="Times New Roman" w:hAnsi="Times New Roman" w:cs="Times New Roman"/>
          <w:sz w:val="20"/>
          <w:szCs w:val="20"/>
          <w:u w:val="single"/>
        </w:rPr>
        <w:t xml:space="preserve"> on its </w:t>
      </w:r>
      <w:r w:rsidR="00214FBB">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 xml:space="preserve">platform </w:t>
      </w:r>
      <w:r w:rsidR="007D1522">
        <w:rPr>
          <w:rFonts w:ascii="Times New Roman" w:hAnsi="Times New Roman" w:cs="Times New Roman"/>
          <w:sz w:val="20"/>
          <w:szCs w:val="20"/>
          <w:u w:val="single"/>
        </w:rPr>
        <w:t>complies with the Act, these regulations, and any orders of the board. An operator shall comply with</w:t>
      </w:r>
      <w:r w:rsidR="008F6898">
        <w:rPr>
          <w:rFonts w:ascii="Times New Roman" w:hAnsi="Times New Roman" w:cs="Times New Roman"/>
          <w:sz w:val="20"/>
          <w:szCs w:val="20"/>
          <w:u w:val="single"/>
        </w:rPr>
        <w:t xml:space="preserve"> AML standards, Federal and state law, </w:t>
      </w:r>
      <w:proofErr w:type="gramStart"/>
      <w:r w:rsidR="008F6898">
        <w:rPr>
          <w:rFonts w:ascii="Times New Roman" w:hAnsi="Times New Roman" w:cs="Times New Roman"/>
          <w:sz w:val="20"/>
          <w:szCs w:val="20"/>
          <w:u w:val="single"/>
        </w:rPr>
        <w:t xml:space="preserve">and </w:t>
      </w:r>
      <w:r w:rsidR="007D1522">
        <w:rPr>
          <w:rFonts w:ascii="Times New Roman" w:hAnsi="Times New Roman" w:cs="Times New Roman"/>
          <w:sz w:val="20"/>
          <w:szCs w:val="20"/>
          <w:u w:val="single"/>
        </w:rPr>
        <w:t xml:space="preserve"> the</w:t>
      </w:r>
      <w:proofErr w:type="gramEnd"/>
      <w:r w:rsidR="007D1522">
        <w:rPr>
          <w:rFonts w:ascii="Times New Roman" w:hAnsi="Times New Roman" w:cs="Times New Roman"/>
          <w:sz w:val="20"/>
          <w:szCs w:val="20"/>
          <w:u w:val="single"/>
        </w:rPr>
        <w:t xml:space="preserve"> limitations set forth in R.S. 27:608. </w:t>
      </w:r>
    </w:p>
    <w:p w14:paraId="681E1BEF" w14:textId="32D43FF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006B30E2">
        <w:rPr>
          <w:rFonts w:ascii="Times New Roman" w:hAnsi="Times New Roman" w:cs="Times New Roman"/>
          <w:sz w:val="20"/>
          <w:szCs w:val="20"/>
          <w:u w:val="single"/>
        </w:rPr>
        <w:t>Operators</w:t>
      </w:r>
      <w:r w:rsidR="008F6898">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shall have procedures that do all of the following prior to operating in this state:</w:t>
      </w:r>
    </w:p>
    <w:p w14:paraId="66229EE7" w14:textId="09767B0C"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Prevent unauthorized withdrawals from a </w:t>
      </w:r>
      <w:r w:rsidR="007D1522">
        <w:rPr>
          <w:rFonts w:ascii="Times New Roman" w:hAnsi="Times New Roman" w:cs="Times New Roman"/>
          <w:sz w:val="20"/>
          <w:szCs w:val="20"/>
          <w:u w:val="single"/>
        </w:rPr>
        <w:t>sports wagering</w:t>
      </w:r>
      <w:r w:rsidRPr="0018643D">
        <w:rPr>
          <w:rFonts w:ascii="Times New Roman" w:hAnsi="Times New Roman" w:cs="Times New Roman"/>
          <w:sz w:val="20"/>
          <w:szCs w:val="20"/>
          <w:u w:val="single"/>
        </w:rPr>
        <w:t xml:space="preserve"> account by the </w:t>
      </w:r>
      <w:r w:rsidR="007D1522">
        <w:rPr>
          <w:rFonts w:ascii="Times New Roman" w:hAnsi="Times New Roman" w:cs="Times New Roman"/>
          <w:sz w:val="20"/>
          <w:szCs w:val="20"/>
          <w:u w:val="single"/>
        </w:rPr>
        <w:t>operator</w:t>
      </w:r>
      <w:r w:rsidRPr="0018643D">
        <w:rPr>
          <w:rFonts w:ascii="Times New Roman" w:hAnsi="Times New Roman" w:cs="Times New Roman"/>
          <w:sz w:val="20"/>
          <w:szCs w:val="20"/>
          <w:u w:val="single"/>
        </w:rPr>
        <w:t xml:space="preserve"> or others;</w:t>
      </w:r>
    </w:p>
    <w:p w14:paraId="5936E027" w14:textId="66AA17A3"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Make clear that funds in a </w:t>
      </w:r>
      <w:r w:rsidR="007D1522">
        <w:rPr>
          <w:rFonts w:ascii="Times New Roman" w:hAnsi="Times New Roman" w:cs="Times New Roman"/>
          <w:sz w:val="20"/>
          <w:szCs w:val="20"/>
          <w:u w:val="single"/>
        </w:rPr>
        <w:t>sports wagering account</w:t>
      </w:r>
      <w:r w:rsidRPr="0018643D">
        <w:rPr>
          <w:rFonts w:ascii="Times New Roman" w:hAnsi="Times New Roman" w:cs="Times New Roman"/>
          <w:sz w:val="20"/>
          <w:szCs w:val="20"/>
          <w:u w:val="single"/>
        </w:rPr>
        <w:t xml:space="preserve"> are not the property of the </w:t>
      </w:r>
      <w:r w:rsidR="007D1522">
        <w:rPr>
          <w:rFonts w:ascii="Times New Roman" w:hAnsi="Times New Roman" w:cs="Times New Roman"/>
          <w:sz w:val="20"/>
          <w:szCs w:val="20"/>
          <w:u w:val="single"/>
        </w:rPr>
        <w:t>operator</w:t>
      </w:r>
      <w:r w:rsidRPr="0018643D">
        <w:rPr>
          <w:rFonts w:ascii="Times New Roman" w:hAnsi="Times New Roman" w:cs="Times New Roman"/>
          <w:sz w:val="20"/>
          <w:szCs w:val="20"/>
          <w:u w:val="single"/>
        </w:rPr>
        <w:t xml:space="preserve"> and are not available to the </w:t>
      </w:r>
      <w:r w:rsidR="007D1522">
        <w:rPr>
          <w:rFonts w:ascii="Times New Roman" w:hAnsi="Times New Roman" w:cs="Times New Roman"/>
          <w:sz w:val="20"/>
          <w:szCs w:val="20"/>
          <w:u w:val="single"/>
        </w:rPr>
        <w:t>operator’s</w:t>
      </w:r>
      <w:r w:rsidRPr="0018643D">
        <w:rPr>
          <w:rFonts w:ascii="Times New Roman" w:hAnsi="Times New Roman" w:cs="Times New Roman"/>
          <w:sz w:val="20"/>
          <w:szCs w:val="20"/>
          <w:u w:val="single"/>
        </w:rPr>
        <w:t xml:space="preserve"> creditors;</w:t>
      </w:r>
    </w:p>
    <w:p w14:paraId="29422903" w14:textId="0EBE5592"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71796C">
        <w:rPr>
          <w:rFonts w:ascii="Times New Roman" w:hAnsi="Times New Roman" w:cs="Times New Roman"/>
          <w:sz w:val="20"/>
          <w:szCs w:val="20"/>
          <w:u w:val="single"/>
        </w:rPr>
        <w:t>3.</w:t>
      </w:r>
      <w:r w:rsidRPr="0071796C">
        <w:rPr>
          <w:rFonts w:ascii="Times New Roman" w:hAnsi="Times New Roman" w:cs="Times New Roman"/>
          <w:sz w:val="20"/>
          <w:szCs w:val="20"/>
          <w:u w:val="single"/>
        </w:rPr>
        <w:tab/>
        <w:t xml:space="preserve">Ensure any </w:t>
      </w:r>
      <w:r w:rsidR="007D1522" w:rsidRPr="0071796C">
        <w:rPr>
          <w:rFonts w:ascii="Times New Roman" w:hAnsi="Times New Roman" w:cs="Times New Roman"/>
          <w:sz w:val="20"/>
          <w:szCs w:val="20"/>
          <w:u w:val="single"/>
        </w:rPr>
        <w:t>amounts</w:t>
      </w:r>
      <w:r w:rsidRPr="0071796C">
        <w:rPr>
          <w:rFonts w:ascii="Times New Roman" w:hAnsi="Times New Roman" w:cs="Times New Roman"/>
          <w:sz w:val="20"/>
          <w:szCs w:val="20"/>
          <w:u w:val="single"/>
        </w:rPr>
        <w:t xml:space="preserve"> won by a player from </w:t>
      </w:r>
      <w:r w:rsidR="007D1522" w:rsidRPr="0071796C">
        <w:rPr>
          <w:rFonts w:ascii="Times New Roman" w:hAnsi="Times New Roman" w:cs="Times New Roman"/>
          <w:sz w:val="20"/>
          <w:szCs w:val="20"/>
          <w:u w:val="single"/>
        </w:rPr>
        <w:t>a sports wager</w:t>
      </w:r>
      <w:r w:rsidRPr="0071796C">
        <w:rPr>
          <w:rFonts w:ascii="Times New Roman" w:hAnsi="Times New Roman" w:cs="Times New Roman"/>
          <w:sz w:val="20"/>
          <w:szCs w:val="20"/>
          <w:u w:val="single"/>
        </w:rPr>
        <w:t xml:space="preserve"> is deposited into the player’s account </w:t>
      </w:r>
      <w:r w:rsidR="00E949DB" w:rsidRPr="0071796C">
        <w:rPr>
          <w:rFonts w:ascii="Times New Roman" w:hAnsi="Times New Roman" w:cs="Times New Roman"/>
          <w:sz w:val="20"/>
          <w:szCs w:val="20"/>
          <w:u w:val="single"/>
        </w:rPr>
        <w:t>immediately upon verifying the results of the wager. In no case shall it take over 48 hours to apply the patron’s winnings to their sports wagering account</w:t>
      </w:r>
      <w:r w:rsidRPr="0071796C">
        <w:rPr>
          <w:rFonts w:ascii="Times New Roman" w:hAnsi="Times New Roman" w:cs="Times New Roman"/>
          <w:sz w:val="20"/>
          <w:szCs w:val="20"/>
          <w:u w:val="single"/>
        </w:rPr>
        <w:t>;</w:t>
      </w:r>
    </w:p>
    <w:p w14:paraId="6A2C20B1" w14:textId="680DFD31"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Ensure players can withdraw </w:t>
      </w:r>
      <w:r w:rsidR="007D1522">
        <w:rPr>
          <w:rFonts w:ascii="Times New Roman" w:hAnsi="Times New Roman" w:cs="Times New Roman"/>
          <w:sz w:val="20"/>
          <w:szCs w:val="20"/>
          <w:u w:val="single"/>
        </w:rPr>
        <w:t xml:space="preserve">the funds maintained in their sports wagering </w:t>
      </w:r>
      <w:r w:rsidRPr="0018643D">
        <w:rPr>
          <w:rFonts w:ascii="Times New Roman" w:hAnsi="Times New Roman" w:cs="Times New Roman"/>
          <w:sz w:val="20"/>
          <w:szCs w:val="20"/>
          <w:u w:val="single"/>
        </w:rPr>
        <w:t>accounts</w:t>
      </w:r>
      <w:r>
        <w:rPr>
          <w:rFonts w:ascii="Times New Roman" w:hAnsi="Times New Roman" w:cs="Times New Roman"/>
          <w:sz w:val="20"/>
          <w:szCs w:val="20"/>
          <w:u w:val="single"/>
        </w:rPr>
        <w:t xml:space="preserve"> in accordance with the Act and these regulations</w:t>
      </w:r>
      <w:r w:rsidRPr="0018643D">
        <w:rPr>
          <w:rFonts w:ascii="Times New Roman" w:hAnsi="Times New Roman" w:cs="Times New Roman"/>
          <w:sz w:val="20"/>
          <w:szCs w:val="20"/>
          <w:u w:val="single"/>
        </w:rPr>
        <w:t>;</w:t>
      </w:r>
    </w:p>
    <w:p w14:paraId="39EF26E1" w14:textId="3219B88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Allows a player to permanently close his </w:t>
      </w:r>
      <w:r w:rsidR="007D1522">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 xml:space="preserve">account at any time for any reason; </w:t>
      </w:r>
    </w:p>
    <w:p w14:paraId="26B353E4" w14:textId="38AB9157"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Pr>
          <w:rFonts w:ascii="Times New Roman" w:hAnsi="Times New Roman" w:cs="Times New Roman"/>
          <w:sz w:val="20"/>
          <w:szCs w:val="20"/>
          <w:u w:val="single"/>
        </w:rPr>
        <w:tab/>
      </w:r>
      <w:r w:rsidRPr="0018643D">
        <w:rPr>
          <w:rFonts w:ascii="Times New Roman" w:hAnsi="Times New Roman" w:cs="Times New Roman"/>
          <w:sz w:val="20"/>
          <w:szCs w:val="20"/>
          <w:u w:val="single"/>
        </w:rPr>
        <w:t>Offers players access to their pl</w:t>
      </w:r>
      <w:r w:rsidR="008F64D5">
        <w:rPr>
          <w:rFonts w:ascii="Times New Roman" w:hAnsi="Times New Roman" w:cs="Times New Roman"/>
          <w:sz w:val="20"/>
          <w:szCs w:val="20"/>
          <w:u w:val="single"/>
        </w:rPr>
        <w:t xml:space="preserve">ay history and account details; </w:t>
      </w:r>
    </w:p>
    <w:p w14:paraId="5D8EF25F" w14:textId="41FF0F64" w:rsidR="008F64D5" w:rsidRDefault="008F64D5"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7. </w:t>
      </w:r>
      <w:r w:rsidR="002A5F5B">
        <w:rPr>
          <w:rFonts w:ascii="Times New Roman" w:hAnsi="Times New Roman" w:cs="Times New Roman"/>
          <w:sz w:val="20"/>
          <w:szCs w:val="20"/>
          <w:u w:val="single"/>
        </w:rPr>
        <w:t>Provide a secure location the placement, operation, and play of sports wagering equipment; and</w:t>
      </w:r>
    </w:p>
    <w:p w14:paraId="70FE3815" w14:textId="042A0800" w:rsidR="002A5F5B" w:rsidRDefault="002A5F5B"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8. Prevent all persons from tampering with or interfering with the operation of sports wagering or sports wagering equipment. </w:t>
      </w:r>
    </w:p>
    <w:p w14:paraId="5B81AB6F" w14:textId="40D3DCDE" w:rsidR="00280DAE" w:rsidRDefault="00280DAE"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9.</w:t>
      </w:r>
      <w:r>
        <w:rPr>
          <w:rFonts w:ascii="Times New Roman" w:hAnsi="Times New Roman" w:cs="Times New Roman"/>
          <w:sz w:val="20"/>
          <w:szCs w:val="20"/>
          <w:u w:val="single"/>
        </w:rPr>
        <w:tab/>
        <w:t xml:space="preserve">Ensure that a surveillance system covers all areas of the licensed facility in which sports wagering is conducted. </w:t>
      </w:r>
    </w:p>
    <w:p w14:paraId="48A6169D" w14:textId="628A342F"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907CC0">
        <w:rPr>
          <w:rFonts w:ascii="Times New Roman" w:hAnsi="Times New Roman" w:cs="Times New Roman"/>
          <w:sz w:val="20"/>
          <w:szCs w:val="20"/>
          <w:u w:val="single"/>
        </w:rPr>
        <w:t>F.</w:t>
      </w:r>
      <w:r w:rsidRPr="00907CC0">
        <w:rPr>
          <w:rFonts w:ascii="Times New Roman" w:hAnsi="Times New Roman" w:cs="Times New Roman"/>
          <w:sz w:val="20"/>
          <w:szCs w:val="20"/>
          <w:u w:val="single"/>
        </w:rPr>
        <w:tab/>
      </w:r>
      <w:r w:rsidR="007D1522">
        <w:rPr>
          <w:rFonts w:ascii="Times New Roman" w:hAnsi="Times New Roman" w:cs="Times New Roman"/>
          <w:sz w:val="20"/>
          <w:szCs w:val="20"/>
          <w:u w:val="single"/>
        </w:rPr>
        <w:t>An operator</w:t>
      </w:r>
      <w:r w:rsidRPr="00907CC0">
        <w:rPr>
          <w:rFonts w:ascii="Times New Roman" w:hAnsi="Times New Roman" w:cs="Times New Roman"/>
          <w:sz w:val="20"/>
          <w:szCs w:val="20"/>
          <w:u w:val="single"/>
        </w:rPr>
        <w:t xml:space="preserve"> shall establish procedures for a player to report complaints to the </w:t>
      </w:r>
      <w:r w:rsidR="007D1522">
        <w:rPr>
          <w:rFonts w:ascii="Times New Roman" w:hAnsi="Times New Roman" w:cs="Times New Roman"/>
          <w:sz w:val="20"/>
          <w:szCs w:val="20"/>
          <w:u w:val="single"/>
        </w:rPr>
        <w:t>operator</w:t>
      </w:r>
      <w:r w:rsidRPr="00907CC0">
        <w:rPr>
          <w:rFonts w:ascii="Times New Roman" w:hAnsi="Times New Roman" w:cs="Times New Roman"/>
          <w:sz w:val="20"/>
          <w:szCs w:val="20"/>
          <w:u w:val="single"/>
        </w:rPr>
        <w:t xml:space="preserve"> regarding whether his </w:t>
      </w:r>
      <w:r w:rsidR="007D1522">
        <w:rPr>
          <w:rFonts w:ascii="Times New Roman" w:hAnsi="Times New Roman" w:cs="Times New Roman"/>
          <w:sz w:val="20"/>
          <w:szCs w:val="20"/>
          <w:u w:val="single"/>
        </w:rPr>
        <w:t xml:space="preserve">sports wagering </w:t>
      </w:r>
      <w:r w:rsidRPr="00907CC0">
        <w:rPr>
          <w:rFonts w:ascii="Times New Roman" w:hAnsi="Times New Roman" w:cs="Times New Roman"/>
          <w:sz w:val="20"/>
          <w:szCs w:val="20"/>
          <w:u w:val="single"/>
        </w:rPr>
        <w:t xml:space="preserve">account has been misallocated, compromised, or otherwise mishandled, and a procedure for the </w:t>
      </w:r>
      <w:r w:rsidR="007D1522">
        <w:rPr>
          <w:rFonts w:ascii="Times New Roman" w:hAnsi="Times New Roman" w:cs="Times New Roman"/>
          <w:sz w:val="20"/>
          <w:szCs w:val="20"/>
          <w:u w:val="single"/>
        </w:rPr>
        <w:t>operator</w:t>
      </w:r>
      <w:r w:rsidRPr="00907CC0">
        <w:rPr>
          <w:rFonts w:ascii="Times New Roman" w:hAnsi="Times New Roman" w:cs="Times New Roman"/>
          <w:sz w:val="20"/>
          <w:szCs w:val="20"/>
          <w:u w:val="single"/>
        </w:rPr>
        <w:t xml:space="preserve"> to respond to those complaints.</w:t>
      </w:r>
      <w:r>
        <w:rPr>
          <w:rFonts w:ascii="Times New Roman" w:hAnsi="Times New Roman" w:cs="Times New Roman"/>
          <w:sz w:val="20"/>
          <w:szCs w:val="20"/>
          <w:u w:val="single"/>
        </w:rPr>
        <w:t xml:space="preserve"> </w:t>
      </w:r>
      <w:r w:rsidR="007D1522">
        <w:rPr>
          <w:rFonts w:ascii="Times New Roman" w:hAnsi="Times New Roman" w:cs="Times New Roman"/>
          <w:sz w:val="20"/>
          <w:szCs w:val="20"/>
          <w:u w:val="single"/>
        </w:rPr>
        <w:t>Operators</w:t>
      </w:r>
      <w:r>
        <w:rPr>
          <w:rFonts w:ascii="Times New Roman" w:hAnsi="Times New Roman" w:cs="Times New Roman"/>
          <w:sz w:val="20"/>
          <w:szCs w:val="20"/>
          <w:u w:val="single"/>
        </w:rPr>
        <w:t xml:space="preserve"> shall maintain a record of all complaints. </w:t>
      </w:r>
    </w:p>
    <w:p w14:paraId="26BE5523"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6F75EE">
        <w:rPr>
          <w:rFonts w:ascii="Times New Roman" w:hAnsi="Times New Roman" w:cs="Times New Roman"/>
          <w:sz w:val="20"/>
          <w:szCs w:val="20"/>
          <w:u w:val="single"/>
        </w:rPr>
        <w:t>1.</w:t>
      </w:r>
      <w:r w:rsidRPr="006F75EE">
        <w:rPr>
          <w:rFonts w:ascii="Times New Roman" w:hAnsi="Times New Roman" w:cs="Times New Roman"/>
          <w:sz w:val="20"/>
          <w:szCs w:val="20"/>
          <w:u w:val="single"/>
        </w:rPr>
        <w:tab/>
        <w:t>A player who believes his account has been misallocated, compromised, or otherwise mishandled may notify the board or division.  Upon notification, the board or division shall investigate the claim and may take any action the board deems appropriate pursuant to the provisions of the Act or these regulations.</w:t>
      </w:r>
    </w:p>
    <w:p w14:paraId="76B6A4F6" w14:textId="1205CCA9" w:rsidR="00D25479" w:rsidRDefault="0071796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G</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D25479" w:rsidRPr="0018643D">
        <w:rPr>
          <w:rFonts w:ascii="Times New Roman" w:hAnsi="Times New Roman" w:cs="Times New Roman"/>
          <w:sz w:val="20"/>
          <w:szCs w:val="20"/>
          <w:u w:val="single"/>
        </w:rPr>
        <w:t>If a session is terminated due to a player inactivity timeout, the player’s device must display to the player that the session has timed out and inform him of the steps needed to be taken to reestablish the session. If the session is terminated due to a player inactivity timeout, no further participation is permitted unless and until a new session is established by the player. This process shall include, at a minimum, the manual entry o</w:t>
      </w:r>
      <w:r w:rsidR="00D25479">
        <w:rPr>
          <w:rFonts w:ascii="Times New Roman" w:hAnsi="Times New Roman" w:cs="Times New Roman"/>
          <w:sz w:val="20"/>
          <w:szCs w:val="20"/>
          <w:u w:val="single"/>
        </w:rPr>
        <w:t>f the player’s secure password.</w:t>
      </w:r>
    </w:p>
    <w:p w14:paraId="46691C81" w14:textId="73E4C949" w:rsidR="00897033" w:rsidRDefault="0071796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H</w:t>
      </w:r>
      <w:r w:rsidR="00204058">
        <w:rPr>
          <w:rFonts w:ascii="Times New Roman" w:hAnsi="Times New Roman" w:cs="Times New Roman"/>
          <w:sz w:val="20"/>
          <w:szCs w:val="20"/>
          <w:u w:val="single"/>
        </w:rPr>
        <w:t>.</w:t>
      </w:r>
      <w:r w:rsidR="00204058">
        <w:rPr>
          <w:rFonts w:ascii="Times New Roman" w:hAnsi="Times New Roman" w:cs="Times New Roman"/>
          <w:sz w:val="20"/>
          <w:szCs w:val="20"/>
          <w:u w:val="single"/>
        </w:rPr>
        <w:tab/>
        <w:t>With the approval of the board, o</w:t>
      </w:r>
      <w:r w:rsidR="00897033">
        <w:rPr>
          <w:rFonts w:ascii="Times New Roman" w:hAnsi="Times New Roman" w:cs="Times New Roman"/>
          <w:sz w:val="20"/>
          <w:szCs w:val="20"/>
          <w:u w:val="single"/>
        </w:rPr>
        <w:t>perators shall cooperate with investigations conducted by sports governing bodies or law enforcement agencies.</w:t>
      </w:r>
      <w:r w:rsidR="00204058">
        <w:rPr>
          <w:rFonts w:ascii="Times New Roman" w:hAnsi="Times New Roman" w:cs="Times New Roman"/>
          <w:sz w:val="20"/>
          <w:szCs w:val="20"/>
          <w:u w:val="single"/>
        </w:rPr>
        <w:t xml:space="preserve"> However, an operator shall not share any information that would interfere or impede a criminal investigation or an investigation of the board or division.</w:t>
      </w:r>
      <w:r w:rsidR="00897033">
        <w:rPr>
          <w:rFonts w:ascii="Times New Roman" w:hAnsi="Times New Roman" w:cs="Times New Roman"/>
          <w:sz w:val="20"/>
          <w:szCs w:val="20"/>
          <w:u w:val="single"/>
        </w:rPr>
        <w:t xml:space="preserve"> Information shared under this subsection by an operator or a sports governing body is confidential, </w:t>
      </w:r>
      <w:r w:rsidR="00690371">
        <w:rPr>
          <w:rFonts w:ascii="Times New Roman" w:hAnsi="Times New Roman" w:cs="Times New Roman"/>
          <w:sz w:val="20"/>
          <w:szCs w:val="20"/>
          <w:u w:val="single"/>
        </w:rPr>
        <w:t>unless disclosure is required by</w:t>
      </w:r>
      <w:r w:rsidR="00897033">
        <w:rPr>
          <w:rFonts w:ascii="Times New Roman" w:hAnsi="Times New Roman" w:cs="Times New Roman"/>
          <w:sz w:val="20"/>
          <w:szCs w:val="20"/>
          <w:u w:val="single"/>
        </w:rPr>
        <w:t xml:space="preserve"> the board or division or court order</w:t>
      </w:r>
      <w:r w:rsidR="00B04806">
        <w:rPr>
          <w:rFonts w:ascii="Times New Roman" w:hAnsi="Times New Roman" w:cs="Times New Roman"/>
          <w:sz w:val="20"/>
          <w:szCs w:val="20"/>
          <w:u w:val="single"/>
        </w:rPr>
        <w:t xml:space="preserve"> for </w:t>
      </w:r>
      <w:r w:rsidR="00204058">
        <w:rPr>
          <w:rFonts w:ascii="Times New Roman" w:hAnsi="Times New Roman" w:cs="Times New Roman"/>
          <w:sz w:val="20"/>
          <w:szCs w:val="20"/>
          <w:u w:val="single"/>
        </w:rPr>
        <w:t>enforcement or legal</w:t>
      </w:r>
      <w:r w:rsidR="00B04806">
        <w:rPr>
          <w:rFonts w:ascii="Times New Roman" w:hAnsi="Times New Roman" w:cs="Times New Roman"/>
          <w:sz w:val="20"/>
          <w:szCs w:val="20"/>
          <w:u w:val="single"/>
        </w:rPr>
        <w:t xml:space="preserve"> purposes</w:t>
      </w:r>
      <w:r w:rsidR="00897033">
        <w:rPr>
          <w:rFonts w:ascii="Times New Roman" w:hAnsi="Times New Roman" w:cs="Times New Roman"/>
          <w:sz w:val="20"/>
          <w:szCs w:val="20"/>
          <w:u w:val="single"/>
        </w:rPr>
        <w:t xml:space="preserve">. </w:t>
      </w:r>
    </w:p>
    <w:p w14:paraId="12C08A45" w14:textId="53A67730" w:rsidR="00D25479" w:rsidRPr="0018643D" w:rsidRDefault="00824174"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Pr>
          <w:rFonts w:ascii="Times New Roman" w:hAnsi="Times New Roman" w:cs="Times New Roman"/>
          <w:b/>
          <w:sz w:val="20"/>
          <w:szCs w:val="20"/>
          <w:u w:val="single"/>
        </w:rPr>
        <w:lastRenderedPageBreak/>
        <w:t>§505</w:t>
      </w:r>
      <w:r w:rsidR="00D25479">
        <w:rPr>
          <w:rFonts w:ascii="Times New Roman" w:hAnsi="Times New Roman" w:cs="Times New Roman"/>
          <w:b/>
          <w:sz w:val="20"/>
          <w:szCs w:val="20"/>
          <w:u w:val="single"/>
        </w:rPr>
        <w:t>.</w:t>
      </w:r>
      <w:r w:rsidR="00D25479">
        <w:rPr>
          <w:rFonts w:ascii="Times New Roman" w:hAnsi="Times New Roman" w:cs="Times New Roman"/>
          <w:b/>
          <w:sz w:val="20"/>
          <w:szCs w:val="20"/>
          <w:u w:val="single"/>
        </w:rPr>
        <w:tab/>
      </w:r>
      <w:r w:rsidR="00D25479" w:rsidRPr="0018643D">
        <w:rPr>
          <w:rFonts w:ascii="Times New Roman" w:hAnsi="Times New Roman" w:cs="Times New Roman"/>
          <w:b/>
          <w:sz w:val="20"/>
          <w:szCs w:val="20"/>
          <w:u w:val="single"/>
        </w:rPr>
        <w:t xml:space="preserve">Prohibited Parish; </w:t>
      </w:r>
      <w:r w:rsidR="00D25479">
        <w:rPr>
          <w:rFonts w:ascii="Times New Roman" w:hAnsi="Times New Roman" w:cs="Times New Roman"/>
          <w:b/>
          <w:sz w:val="20"/>
          <w:szCs w:val="20"/>
          <w:u w:val="single"/>
        </w:rPr>
        <w:t>Geolocation, Geofencing; Proxy Servers</w:t>
      </w:r>
    </w:p>
    <w:p w14:paraId="7F853ADA" w14:textId="01E3BECD" w:rsidR="00D25479" w:rsidRPr="006C5718"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6C5718">
        <w:rPr>
          <w:rFonts w:ascii="Times New Roman" w:hAnsi="Times New Roman" w:cs="Times New Roman"/>
          <w:sz w:val="20"/>
          <w:szCs w:val="20"/>
          <w:u w:val="single"/>
        </w:rPr>
        <w:t xml:space="preserve">No </w:t>
      </w:r>
      <w:r w:rsidR="00001D5B">
        <w:rPr>
          <w:rFonts w:ascii="Times New Roman" w:hAnsi="Times New Roman" w:cs="Times New Roman"/>
          <w:sz w:val="20"/>
          <w:szCs w:val="20"/>
          <w:u w:val="single"/>
        </w:rPr>
        <w:t>operator</w:t>
      </w:r>
      <w:r w:rsidRPr="006C5718">
        <w:rPr>
          <w:rFonts w:ascii="Times New Roman" w:hAnsi="Times New Roman" w:cs="Times New Roman"/>
          <w:sz w:val="20"/>
          <w:szCs w:val="20"/>
          <w:u w:val="single"/>
        </w:rPr>
        <w:t xml:space="preserve"> nor any </w:t>
      </w:r>
      <w:r w:rsidR="00001D5B">
        <w:rPr>
          <w:rFonts w:ascii="Times New Roman" w:hAnsi="Times New Roman" w:cs="Times New Roman"/>
          <w:sz w:val="20"/>
          <w:szCs w:val="20"/>
          <w:u w:val="single"/>
        </w:rPr>
        <w:t>operator’s</w:t>
      </w:r>
      <w:r w:rsidRPr="006C5718">
        <w:rPr>
          <w:rFonts w:ascii="Times New Roman" w:hAnsi="Times New Roman" w:cs="Times New Roman"/>
          <w:sz w:val="20"/>
          <w:szCs w:val="20"/>
          <w:u w:val="single"/>
        </w:rPr>
        <w:t xml:space="preserve"> employee shall allow a player to </w:t>
      </w:r>
      <w:r w:rsidR="00001D5B">
        <w:rPr>
          <w:rFonts w:ascii="Times New Roman" w:hAnsi="Times New Roman" w:cs="Times New Roman"/>
          <w:sz w:val="20"/>
          <w:szCs w:val="20"/>
          <w:u w:val="single"/>
        </w:rPr>
        <w:t>place a sports wager</w:t>
      </w:r>
      <w:r w:rsidRPr="006C5718">
        <w:rPr>
          <w:rFonts w:ascii="Times New Roman" w:hAnsi="Times New Roman" w:cs="Times New Roman"/>
          <w:sz w:val="20"/>
          <w:szCs w:val="20"/>
          <w:u w:val="single"/>
        </w:rPr>
        <w:t xml:space="preserve"> while located in a prohibited parish.</w:t>
      </w:r>
    </w:p>
    <w:p w14:paraId="352FA978" w14:textId="5242FDEF" w:rsidR="00D25479" w:rsidRPr="002E0EE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00001D5B">
        <w:rPr>
          <w:rFonts w:ascii="Times New Roman" w:hAnsi="Times New Roman" w:cs="Times New Roman"/>
          <w:sz w:val="20"/>
          <w:szCs w:val="20"/>
          <w:u w:val="single"/>
        </w:rPr>
        <w:t>Operators</w:t>
      </w:r>
      <w:r w:rsidRPr="006C5718">
        <w:rPr>
          <w:rFonts w:ascii="Times New Roman" w:hAnsi="Times New Roman" w:cs="Times New Roman"/>
          <w:sz w:val="20"/>
          <w:szCs w:val="20"/>
          <w:u w:val="single"/>
        </w:rPr>
        <w:t xml:space="preserve"> shall implement and abide by protocols and procedures to ensure a player is not utilizing a proxy server, virtual private network</w:t>
      </w:r>
      <w:r w:rsidRPr="00051454">
        <w:rPr>
          <w:rFonts w:ascii="Times New Roman" w:hAnsi="Times New Roman" w:cs="Times New Roman"/>
          <w:sz w:val="20"/>
          <w:szCs w:val="20"/>
          <w:u w:val="single"/>
        </w:rPr>
        <w:t xml:space="preserve">, spoofing, or other means to disguise their physical location or their computer or device’s physical location when </w:t>
      </w:r>
      <w:r w:rsidR="0071796C">
        <w:rPr>
          <w:rFonts w:ascii="Times New Roman" w:hAnsi="Times New Roman" w:cs="Times New Roman"/>
          <w:sz w:val="20"/>
          <w:szCs w:val="20"/>
          <w:u w:val="single"/>
        </w:rPr>
        <w:t>conducting a sports wagering transaction</w:t>
      </w:r>
      <w:r w:rsidRPr="002E0EE4">
        <w:rPr>
          <w:rFonts w:ascii="Times New Roman" w:hAnsi="Times New Roman" w:cs="Times New Roman"/>
          <w:sz w:val="20"/>
          <w:szCs w:val="20"/>
          <w:u w:val="single"/>
        </w:rPr>
        <w:t xml:space="preserve">.  </w:t>
      </w:r>
      <w:r w:rsidR="00001D5B">
        <w:rPr>
          <w:rFonts w:ascii="Times New Roman" w:hAnsi="Times New Roman" w:cs="Times New Roman"/>
          <w:sz w:val="20"/>
          <w:szCs w:val="20"/>
          <w:u w:val="single"/>
        </w:rPr>
        <w:t>Operators</w:t>
      </w:r>
      <w:r w:rsidRPr="002E0EE4">
        <w:rPr>
          <w:rFonts w:ascii="Times New Roman" w:hAnsi="Times New Roman" w:cs="Times New Roman"/>
          <w:sz w:val="20"/>
          <w:szCs w:val="20"/>
          <w:u w:val="single"/>
        </w:rPr>
        <w:t xml:space="preserve"> shall use, at a minimum:</w:t>
      </w:r>
    </w:p>
    <w:p w14:paraId="00852635" w14:textId="77777777" w:rsidR="00D25479" w:rsidRPr="006C5718"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6C5718">
        <w:rPr>
          <w:rFonts w:ascii="Times New Roman" w:hAnsi="Times New Roman" w:cs="Times New Roman"/>
          <w:sz w:val="20"/>
          <w:szCs w:val="20"/>
          <w:u w:val="single"/>
        </w:rPr>
        <w:t>Geolocation and geo-fencing techniques and capability; and</w:t>
      </w:r>
    </w:p>
    <w:p w14:paraId="0F1768EB" w14:textId="77777777" w:rsidR="00D25479" w:rsidRPr="0005145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6C5718">
        <w:rPr>
          <w:rFonts w:ascii="Times New Roman" w:hAnsi="Times New Roman" w:cs="Times New Roman"/>
          <w:sz w:val="20"/>
          <w:szCs w:val="20"/>
          <w:u w:val="single"/>
        </w:rPr>
        <w:t xml:space="preserve">Commercially </w:t>
      </w:r>
      <w:r w:rsidRPr="00051454">
        <w:rPr>
          <w:rFonts w:ascii="Times New Roman" w:hAnsi="Times New Roman" w:cs="Times New Roman"/>
          <w:sz w:val="20"/>
          <w:szCs w:val="20"/>
          <w:u w:val="single"/>
        </w:rPr>
        <w:t>reasonable standards for the detection and restriction of proxy servers, virtual private networks, spoofing, or other means of disguising one’s location.</w:t>
      </w:r>
    </w:p>
    <w:p w14:paraId="1020B28D" w14:textId="5204439A" w:rsidR="00D25479" w:rsidRPr="006C5718"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t>C.</w:t>
      </w:r>
      <w:r w:rsidRPr="00051454">
        <w:rPr>
          <w:rFonts w:ascii="Times New Roman" w:hAnsi="Times New Roman" w:cs="Times New Roman"/>
          <w:sz w:val="20"/>
          <w:szCs w:val="20"/>
          <w:u w:val="single"/>
        </w:rPr>
        <w:tab/>
      </w:r>
      <w:r w:rsidR="00001D5B">
        <w:rPr>
          <w:rFonts w:ascii="Times New Roman" w:hAnsi="Times New Roman" w:cs="Times New Roman"/>
          <w:sz w:val="20"/>
          <w:szCs w:val="20"/>
          <w:u w:val="single"/>
        </w:rPr>
        <w:t>Operators</w:t>
      </w:r>
      <w:r w:rsidRPr="00051454">
        <w:rPr>
          <w:rFonts w:ascii="Times New Roman" w:hAnsi="Times New Roman" w:cs="Times New Roman"/>
          <w:sz w:val="20"/>
          <w:szCs w:val="20"/>
          <w:u w:val="single"/>
        </w:rPr>
        <w:t xml:space="preserve"> shall </w:t>
      </w:r>
      <w:r w:rsidR="00E5308F" w:rsidRPr="00051454">
        <w:rPr>
          <w:rFonts w:ascii="Times New Roman" w:hAnsi="Times New Roman" w:cs="Times New Roman"/>
          <w:sz w:val="20"/>
          <w:szCs w:val="20"/>
          <w:u w:val="single"/>
        </w:rPr>
        <w:t xml:space="preserve">prohibit </w:t>
      </w:r>
      <w:r w:rsidR="00001D5B">
        <w:rPr>
          <w:rFonts w:ascii="Times New Roman" w:hAnsi="Times New Roman" w:cs="Times New Roman"/>
          <w:sz w:val="20"/>
          <w:szCs w:val="20"/>
          <w:u w:val="single"/>
        </w:rPr>
        <w:t xml:space="preserve">the placing of a sports wager </w:t>
      </w:r>
      <w:r w:rsidRPr="00051454">
        <w:rPr>
          <w:rFonts w:ascii="Times New Roman" w:hAnsi="Times New Roman" w:cs="Times New Roman"/>
          <w:sz w:val="20"/>
          <w:szCs w:val="20"/>
          <w:u w:val="single"/>
        </w:rPr>
        <w:t xml:space="preserve">if a player is utilizing any means to disguise his identity or physical location or his </w:t>
      </w:r>
      <w:r w:rsidRPr="006C5718">
        <w:rPr>
          <w:rFonts w:ascii="Times New Roman" w:hAnsi="Times New Roman" w:cs="Times New Roman"/>
          <w:sz w:val="20"/>
          <w:szCs w:val="20"/>
          <w:u w:val="single"/>
        </w:rPr>
        <w:t>computer or device’s physical location or attempting to act as a proxy for another player.</w:t>
      </w:r>
    </w:p>
    <w:p w14:paraId="516E8C86" w14:textId="1D175464" w:rsidR="00D25479" w:rsidRPr="006C5718"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001D5B">
        <w:rPr>
          <w:rFonts w:ascii="Times New Roman" w:hAnsi="Times New Roman" w:cs="Times New Roman"/>
          <w:sz w:val="20"/>
          <w:szCs w:val="20"/>
          <w:u w:val="single"/>
        </w:rPr>
        <w:t>D.</w:t>
      </w:r>
      <w:r w:rsidR="00001D5B">
        <w:rPr>
          <w:rFonts w:ascii="Times New Roman" w:hAnsi="Times New Roman" w:cs="Times New Roman"/>
          <w:sz w:val="20"/>
          <w:szCs w:val="20"/>
          <w:u w:val="single"/>
        </w:rPr>
        <w:tab/>
        <w:t xml:space="preserve">If an operator </w:t>
      </w:r>
      <w:r w:rsidRPr="00045986">
        <w:rPr>
          <w:rFonts w:ascii="Times New Roman" w:hAnsi="Times New Roman" w:cs="Times New Roman"/>
          <w:sz w:val="20"/>
          <w:szCs w:val="20"/>
          <w:u w:val="single"/>
        </w:rPr>
        <w:t xml:space="preserve">discovers a player utilizing any means to disguise their identity or physical location or their </w:t>
      </w:r>
      <w:proofErr w:type="gramStart"/>
      <w:r w:rsidRPr="00045986">
        <w:rPr>
          <w:rFonts w:ascii="Times New Roman" w:hAnsi="Times New Roman" w:cs="Times New Roman"/>
          <w:sz w:val="20"/>
          <w:szCs w:val="20"/>
          <w:u w:val="single"/>
        </w:rPr>
        <w:t>computer’s</w:t>
      </w:r>
      <w:proofErr w:type="gramEnd"/>
      <w:r w:rsidRPr="00045986">
        <w:rPr>
          <w:rFonts w:ascii="Times New Roman" w:hAnsi="Times New Roman" w:cs="Times New Roman"/>
          <w:sz w:val="20"/>
          <w:szCs w:val="20"/>
          <w:u w:val="single"/>
        </w:rPr>
        <w:t xml:space="preserve"> or device’s </w:t>
      </w:r>
      <w:r w:rsidRPr="00051454">
        <w:rPr>
          <w:rFonts w:ascii="Times New Roman" w:hAnsi="Times New Roman" w:cs="Times New Roman"/>
          <w:sz w:val="20"/>
          <w:szCs w:val="20"/>
          <w:u w:val="single"/>
        </w:rPr>
        <w:t>physical location or acting as a proxy for another player</w:t>
      </w:r>
      <w:r w:rsidR="00E5308F" w:rsidRPr="00051454">
        <w:rPr>
          <w:rFonts w:ascii="Times New Roman" w:hAnsi="Times New Roman" w:cs="Times New Roman"/>
          <w:sz w:val="20"/>
          <w:szCs w:val="20"/>
          <w:u w:val="single"/>
        </w:rPr>
        <w:t xml:space="preserve"> in order to </w:t>
      </w:r>
      <w:r w:rsidR="00001D5B">
        <w:rPr>
          <w:rFonts w:ascii="Times New Roman" w:hAnsi="Times New Roman" w:cs="Times New Roman"/>
          <w:sz w:val="20"/>
          <w:szCs w:val="20"/>
          <w:u w:val="single"/>
        </w:rPr>
        <w:t>place a sports wager</w:t>
      </w:r>
      <w:r w:rsidRPr="00051454">
        <w:rPr>
          <w:rFonts w:ascii="Times New Roman" w:hAnsi="Times New Roman" w:cs="Times New Roman"/>
          <w:sz w:val="20"/>
          <w:szCs w:val="20"/>
          <w:u w:val="single"/>
        </w:rPr>
        <w:t xml:space="preserve">, the </w:t>
      </w:r>
      <w:r w:rsidR="00001D5B">
        <w:rPr>
          <w:rFonts w:ascii="Times New Roman" w:hAnsi="Times New Roman" w:cs="Times New Roman"/>
          <w:sz w:val="20"/>
          <w:szCs w:val="20"/>
          <w:u w:val="single"/>
        </w:rPr>
        <w:t>operator</w:t>
      </w:r>
      <w:r w:rsidRPr="00051454">
        <w:rPr>
          <w:rFonts w:ascii="Times New Roman" w:hAnsi="Times New Roman" w:cs="Times New Roman"/>
          <w:sz w:val="20"/>
          <w:szCs w:val="20"/>
          <w:u w:val="single"/>
        </w:rPr>
        <w:t xml:space="preserve"> shall immediately </w:t>
      </w:r>
      <w:r w:rsidR="00E5308F" w:rsidRPr="00051454">
        <w:rPr>
          <w:rFonts w:ascii="Times New Roman" w:hAnsi="Times New Roman" w:cs="Times New Roman"/>
          <w:sz w:val="20"/>
          <w:szCs w:val="20"/>
          <w:u w:val="single"/>
        </w:rPr>
        <w:t xml:space="preserve">suspend </w:t>
      </w:r>
      <w:r w:rsidRPr="00051454">
        <w:rPr>
          <w:rFonts w:ascii="Times New Roman" w:hAnsi="Times New Roman" w:cs="Times New Roman"/>
          <w:sz w:val="20"/>
          <w:szCs w:val="20"/>
          <w:u w:val="single"/>
        </w:rPr>
        <w:t xml:space="preserve">the player’s </w:t>
      </w:r>
      <w:r w:rsidR="00001D5B">
        <w:rPr>
          <w:rFonts w:ascii="Times New Roman" w:hAnsi="Times New Roman" w:cs="Times New Roman"/>
          <w:sz w:val="20"/>
          <w:szCs w:val="20"/>
          <w:u w:val="single"/>
        </w:rPr>
        <w:t>sports wagering account</w:t>
      </w:r>
      <w:r w:rsidRPr="00051454">
        <w:rPr>
          <w:rFonts w:ascii="Times New Roman" w:hAnsi="Times New Roman" w:cs="Times New Roman"/>
          <w:sz w:val="20"/>
          <w:szCs w:val="20"/>
          <w:u w:val="single"/>
        </w:rPr>
        <w:t xml:space="preserve"> and follow protocols to </w:t>
      </w:r>
      <w:r w:rsidR="00E5308F" w:rsidRPr="00051454">
        <w:rPr>
          <w:rFonts w:ascii="Times New Roman" w:hAnsi="Times New Roman" w:cs="Times New Roman"/>
          <w:sz w:val="20"/>
          <w:szCs w:val="20"/>
          <w:u w:val="single"/>
        </w:rPr>
        <w:t xml:space="preserve">reach a final determination about the player’s </w:t>
      </w:r>
      <w:r w:rsidR="00001D5B">
        <w:rPr>
          <w:rFonts w:ascii="Times New Roman" w:hAnsi="Times New Roman" w:cs="Times New Roman"/>
          <w:sz w:val="20"/>
          <w:szCs w:val="20"/>
          <w:u w:val="single"/>
        </w:rPr>
        <w:t xml:space="preserve">sports wagering </w:t>
      </w:r>
      <w:r w:rsidR="00E5308F" w:rsidRPr="00051454">
        <w:rPr>
          <w:rFonts w:ascii="Times New Roman" w:hAnsi="Times New Roman" w:cs="Times New Roman"/>
          <w:sz w:val="20"/>
          <w:szCs w:val="20"/>
          <w:u w:val="single"/>
        </w:rPr>
        <w:t xml:space="preserve">account and </w:t>
      </w:r>
      <w:r w:rsidRPr="00051454">
        <w:rPr>
          <w:rFonts w:ascii="Times New Roman" w:hAnsi="Times New Roman" w:cs="Times New Roman"/>
          <w:sz w:val="20"/>
          <w:szCs w:val="20"/>
          <w:u w:val="single"/>
        </w:rPr>
        <w:t>future access and account privileges</w:t>
      </w:r>
      <w:r w:rsidR="00E5308F" w:rsidRPr="00051454">
        <w:rPr>
          <w:rFonts w:ascii="Times New Roman" w:hAnsi="Times New Roman" w:cs="Times New Roman"/>
          <w:sz w:val="20"/>
          <w:szCs w:val="20"/>
          <w:u w:val="single"/>
        </w:rPr>
        <w:t>.</w:t>
      </w:r>
      <w:r w:rsidRPr="00051454">
        <w:rPr>
          <w:rFonts w:ascii="Times New Roman" w:hAnsi="Times New Roman" w:cs="Times New Roman"/>
          <w:sz w:val="20"/>
          <w:szCs w:val="20"/>
          <w:u w:val="single"/>
        </w:rPr>
        <w:t xml:space="preserve"> </w:t>
      </w:r>
      <w:r w:rsidR="00001D5B">
        <w:rPr>
          <w:rFonts w:ascii="Times New Roman" w:hAnsi="Times New Roman" w:cs="Times New Roman"/>
          <w:sz w:val="20"/>
          <w:szCs w:val="20"/>
          <w:u w:val="single"/>
        </w:rPr>
        <w:t>Operators</w:t>
      </w:r>
      <w:r w:rsidRPr="00051454">
        <w:rPr>
          <w:rFonts w:ascii="Times New Roman" w:hAnsi="Times New Roman" w:cs="Times New Roman"/>
          <w:sz w:val="20"/>
          <w:szCs w:val="20"/>
          <w:u w:val="single"/>
        </w:rPr>
        <w:t xml:space="preserve"> shall maintain a record of all information</w:t>
      </w:r>
      <w:r w:rsidRPr="00045986">
        <w:rPr>
          <w:rFonts w:ascii="Times New Roman" w:hAnsi="Times New Roman" w:cs="Times New Roman"/>
          <w:sz w:val="20"/>
          <w:szCs w:val="20"/>
          <w:u w:val="single"/>
        </w:rPr>
        <w:t>, documentation, or evidence of such activity.</w:t>
      </w:r>
    </w:p>
    <w:p w14:paraId="1911C2D7" w14:textId="173E07B7" w:rsidR="00D25479" w:rsidRPr="006C5718"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00001D5B">
        <w:rPr>
          <w:rFonts w:ascii="Times New Roman" w:hAnsi="Times New Roman" w:cs="Times New Roman"/>
          <w:sz w:val="20"/>
          <w:szCs w:val="20"/>
          <w:u w:val="single"/>
        </w:rPr>
        <w:t>Operators</w:t>
      </w:r>
      <w:r w:rsidRPr="006C5718">
        <w:rPr>
          <w:rFonts w:ascii="Times New Roman" w:hAnsi="Times New Roman" w:cs="Times New Roman"/>
          <w:sz w:val="20"/>
          <w:szCs w:val="20"/>
          <w:u w:val="single"/>
        </w:rPr>
        <w:t xml:space="preserve"> shall immediately notify the division of any </w:t>
      </w:r>
      <w:r w:rsidR="00001D5B">
        <w:rPr>
          <w:rFonts w:ascii="Times New Roman" w:hAnsi="Times New Roman" w:cs="Times New Roman"/>
          <w:sz w:val="20"/>
          <w:szCs w:val="20"/>
          <w:u w:val="single"/>
        </w:rPr>
        <w:t>sports wagers</w:t>
      </w:r>
      <w:r w:rsidRPr="006C5718">
        <w:rPr>
          <w:rFonts w:ascii="Times New Roman" w:hAnsi="Times New Roman" w:cs="Times New Roman"/>
          <w:sz w:val="20"/>
          <w:szCs w:val="20"/>
          <w:u w:val="single"/>
        </w:rPr>
        <w:t xml:space="preserve"> made when the player was located in a prohibited parish and shall provide the division with all information, documentation, and other</w:t>
      </w:r>
      <w:r>
        <w:rPr>
          <w:rFonts w:ascii="Times New Roman" w:hAnsi="Times New Roman" w:cs="Times New Roman"/>
          <w:sz w:val="20"/>
          <w:szCs w:val="20"/>
          <w:u w:val="single"/>
        </w:rPr>
        <w:t xml:space="preserve"> evidence of such </w:t>
      </w:r>
      <w:r w:rsidR="00001D5B">
        <w:rPr>
          <w:rFonts w:ascii="Times New Roman" w:hAnsi="Times New Roman" w:cs="Times New Roman"/>
          <w:sz w:val="20"/>
          <w:szCs w:val="20"/>
          <w:u w:val="single"/>
        </w:rPr>
        <w:t>sports wager</w:t>
      </w:r>
      <w:r>
        <w:rPr>
          <w:rFonts w:ascii="Times New Roman" w:hAnsi="Times New Roman" w:cs="Times New Roman"/>
          <w:sz w:val="20"/>
          <w:szCs w:val="20"/>
          <w:u w:val="single"/>
        </w:rPr>
        <w:t>.</w:t>
      </w:r>
    </w:p>
    <w:p w14:paraId="0E93DB4C" w14:textId="6983ED61" w:rsidR="002558A8" w:rsidRDefault="002558A8"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 Operators who send or receive sports wagers through electronic means shall ensure that any transfer of that sports wager is initiated and received and completed within the state of Louisiana, and that only incidental intermediate routing of the sports wager, if any, occurs outside of the state</w:t>
      </w:r>
      <w:r w:rsidR="00993704">
        <w:rPr>
          <w:rFonts w:ascii="Times New Roman" w:hAnsi="Times New Roman" w:cs="Times New Roman"/>
          <w:sz w:val="20"/>
          <w:szCs w:val="20"/>
          <w:u w:val="single"/>
        </w:rPr>
        <w:t>, unless otherwise determined by the board in accordance with applicable Federal and state laws</w:t>
      </w:r>
      <w:r>
        <w:rPr>
          <w:rFonts w:ascii="Times New Roman" w:hAnsi="Times New Roman" w:cs="Times New Roman"/>
          <w:sz w:val="20"/>
          <w:szCs w:val="20"/>
          <w:u w:val="single"/>
        </w:rPr>
        <w:t xml:space="preserve">. Operators shall be responsible for periodically reviewing their information and technology systems and networks to ensure compliance with this subsection. </w:t>
      </w:r>
    </w:p>
    <w:p w14:paraId="596C7F48" w14:textId="3E6A4989"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2558A8">
        <w:rPr>
          <w:rFonts w:ascii="Times New Roman" w:hAnsi="Times New Roman" w:cs="Times New Roman"/>
          <w:sz w:val="20"/>
          <w:szCs w:val="20"/>
          <w:u w:val="single"/>
        </w:rPr>
        <w:t>G</w:t>
      </w:r>
      <w:r>
        <w:rPr>
          <w:rFonts w:ascii="Times New Roman" w:hAnsi="Times New Roman" w:cs="Times New Roman"/>
          <w:sz w:val="20"/>
          <w:szCs w:val="20"/>
          <w:u w:val="single"/>
        </w:rPr>
        <w:t>.</w:t>
      </w:r>
      <w:r>
        <w:rPr>
          <w:rFonts w:ascii="Times New Roman" w:hAnsi="Times New Roman" w:cs="Times New Roman"/>
          <w:sz w:val="20"/>
          <w:szCs w:val="20"/>
          <w:u w:val="single"/>
        </w:rPr>
        <w:tab/>
      </w:r>
      <w:r w:rsidR="00001D5B">
        <w:rPr>
          <w:rFonts w:ascii="Times New Roman" w:hAnsi="Times New Roman" w:cs="Times New Roman"/>
          <w:sz w:val="20"/>
          <w:szCs w:val="20"/>
          <w:u w:val="single"/>
        </w:rPr>
        <w:t>Operators</w:t>
      </w:r>
      <w:r w:rsidRPr="006C5718">
        <w:rPr>
          <w:rFonts w:ascii="Times New Roman" w:hAnsi="Times New Roman" w:cs="Times New Roman"/>
          <w:sz w:val="20"/>
          <w:szCs w:val="20"/>
          <w:u w:val="single"/>
        </w:rPr>
        <w:t xml:space="preserve"> who violate this Section shall be </w:t>
      </w:r>
      <w:r w:rsidR="00001D5B">
        <w:rPr>
          <w:rFonts w:ascii="Times New Roman" w:hAnsi="Times New Roman" w:cs="Times New Roman"/>
          <w:sz w:val="20"/>
          <w:szCs w:val="20"/>
          <w:u w:val="single"/>
        </w:rPr>
        <w:t>subject to administrative action</w:t>
      </w:r>
      <w:r w:rsidRPr="006C5718">
        <w:rPr>
          <w:rFonts w:ascii="Times New Roman" w:hAnsi="Times New Roman" w:cs="Times New Roman"/>
          <w:sz w:val="20"/>
          <w:szCs w:val="20"/>
          <w:u w:val="single"/>
        </w:rPr>
        <w:t>.</w:t>
      </w:r>
    </w:p>
    <w:p w14:paraId="325BCA71" w14:textId="6FE50500" w:rsidR="00D25479" w:rsidRPr="006B6D1B" w:rsidRDefault="00D25479" w:rsidP="00D25479">
      <w:pPr>
        <w:tabs>
          <w:tab w:val="left" w:pos="180"/>
          <w:tab w:val="left" w:pos="360"/>
          <w:tab w:val="left" w:pos="540"/>
          <w:tab w:val="left" w:pos="720"/>
          <w:tab w:val="left" w:pos="900"/>
          <w:tab w:val="left" w:pos="1080"/>
          <w:tab w:val="left" w:pos="1260"/>
          <w:tab w:val="left" w:pos="1440"/>
        </w:tabs>
        <w:spacing w:after="0" w:line="360" w:lineRule="auto"/>
        <w:jc w:val="both"/>
        <w:rPr>
          <w:rFonts w:ascii="Times New Roman" w:hAnsi="Times New Roman" w:cs="Times New Roman"/>
          <w:b/>
          <w:sz w:val="20"/>
          <w:szCs w:val="20"/>
          <w:u w:val="single"/>
        </w:rPr>
      </w:pPr>
      <w:r w:rsidRPr="006B6D1B">
        <w:rPr>
          <w:rFonts w:ascii="Times New Roman" w:hAnsi="Times New Roman" w:cs="Times New Roman"/>
          <w:b/>
          <w:sz w:val="20"/>
          <w:szCs w:val="20"/>
          <w:u w:val="single"/>
        </w:rPr>
        <w:t>§5</w:t>
      </w:r>
      <w:r w:rsidR="00824174">
        <w:rPr>
          <w:rFonts w:ascii="Times New Roman" w:hAnsi="Times New Roman" w:cs="Times New Roman"/>
          <w:b/>
          <w:sz w:val="20"/>
          <w:szCs w:val="20"/>
          <w:u w:val="single"/>
        </w:rPr>
        <w:t>07</w:t>
      </w:r>
      <w:r>
        <w:rPr>
          <w:rFonts w:ascii="Times New Roman" w:hAnsi="Times New Roman" w:cs="Times New Roman"/>
          <w:b/>
          <w:sz w:val="20"/>
          <w:szCs w:val="20"/>
          <w:u w:val="single"/>
        </w:rPr>
        <w:t>.</w:t>
      </w:r>
      <w:r>
        <w:rPr>
          <w:rFonts w:ascii="Times New Roman" w:hAnsi="Times New Roman" w:cs="Times New Roman"/>
          <w:b/>
          <w:sz w:val="20"/>
          <w:szCs w:val="20"/>
          <w:u w:val="single"/>
        </w:rPr>
        <w:tab/>
      </w:r>
      <w:r w:rsidR="00A55613">
        <w:rPr>
          <w:rFonts w:ascii="Times New Roman" w:hAnsi="Times New Roman" w:cs="Times New Roman"/>
          <w:b/>
          <w:sz w:val="20"/>
          <w:szCs w:val="20"/>
          <w:u w:val="single"/>
        </w:rPr>
        <w:t xml:space="preserve">Sports Wagering Account; </w:t>
      </w:r>
      <w:r>
        <w:rPr>
          <w:rFonts w:ascii="Times New Roman" w:hAnsi="Times New Roman" w:cs="Times New Roman"/>
          <w:b/>
          <w:sz w:val="20"/>
          <w:szCs w:val="20"/>
          <w:u w:val="single"/>
        </w:rPr>
        <w:t>Player Re</w:t>
      </w:r>
      <w:r w:rsidRPr="006B6D1B">
        <w:rPr>
          <w:rFonts w:ascii="Times New Roman" w:hAnsi="Times New Roman" w:cs="Times New Roman"/>
          <w:b/>
          <w:sz w:val="20"/>
          <w:szCs w:val="20"/>
          <w:u w:val="single"/>
        </w:rPr>
        <w:t xml:space="preserve">gistration </w:t>
      </w:r>
      <w:r>
        <w:rPr>
          <w:rFonts w:ascii="Times New Roman" w:hAnsi="Times New Roman" w:cs="Times New Roman"/>
          <w:b/>
          <w:sz w:val="20"/>
          <w:szCs w:val="20"/>
          <w:u w:val="single"/>
        </w:rPr>
        <w:t>R</w:t>
      </w:r>
      <w:r w:rsidRPr="006B6D1B">
        <w:rPr>
          <w:rFonts w:ascii="Times New Roman" w:hAnsi="Times New Roman" w:cs="Times New Roman"/>
          <w:b/>
          <w:sz w:val="20"/>
          <w:szCs w:val="20"/>
          <w:u w:val="single"/>
        </w:rPr>
        <w:t>equired</w:t>
      </w:r>
    </w:p>
    <w:p w14:paraId="0672305D" w14:textId="375ADE19"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001D5B">
        <w:rPr>
          <w:rFonts w:ascii="Times New Roman" w:hAnsi="Times New Roman" w:cs="Times New Roman"/>
          <w:sz w:val="20"/>
          <w:szCs w:val="20"/>
          <w:u w:val="single"/>
        </w:rPr>
        <w:t xml:space="preserve">A person shall register with an operator </w:t>
      </w:r>
      <w:r w:rsidRPr="006B6D1B">
        <w:rPr>
          <w:rFonts w:ascii="Times New Roman" w:hAnsi="Times New Roman" w:cs="Times New Roman"/>
          <w:sz w:val="20"/>
          <w:szCs w:val="20"/>
          <w:u w:val="single"/>
        </w:rPr>
        <w:t xml:space="preserve">prior to </w:t>
      </w:r>
      <w:r w:rsidR="00CD7F2E">
        <w:rPr>
          <w:rFonts w:ascii="Times New Roman" w:hAnsi="Times New Roman" w:cs="Times New Roman"/>
          <w:sz w:val="20"/>
          <w:szCs w:val="20"/>
          <w:u w:val="single"/>
        </w:rPr>
        <w:t>placing a sports wager</w:t>
      </w:r>
      <w:r w:rsidRPr="006B6D1B">
        <w:rPr>
          <w:rFonts w:ascii="Times New Roman" w:hAnsi="Times New Roman" w:cs="Times New Roman"/>
          <w:sz w:val="20"/>
          <w:szCs w:val="20"/>
          <w:u w:val="single"/>
        </w:rPr>
        <w:t xml:space="preserve"> on a </w:t>
      </w:r>
      <w:r w:rsidR="00214FBB">
        <w:rPr>
          <w:rFonts w:ascii="Times New Roman" w:hAnsi="Times New Roman" w:cs="Times New Roman"/>
          <w:sz w:val="20"/>
          <w:szCs w:val="20"/>
          <w:u w:val="single"/>
        </w:rPr>
        <w:t xml:space="preserve">sports wagering </w:t>
      </w:r>
      <w:r w:rsidRPr="006B6D1B">
        <w:rPr>
          <w:rFonts w:ascii="Times New Roman" w:hAnsi="Times New Roman" w:cs="Times New Roman"/>
          <w:sz w:val="20"/>
          <w:szCs w:val="20"/>
          <w:u w:val="single"/>
        </w:rPr>
        <w:t xml:space="preserve">platform that can be accessed by persons located in the State of Louisiana. </w:t>
      </w:r>
      <w:r>
        <w:rPr>
          <w:rFonts w:ascii="Times New Roman" w:hAnsi="Times New Roman" w:cs="Times New Roman"/>
          <w:sz w:val="20"/>
          <w:szCs w:val="20"/>
          <w:u w:val="single"/>
        </w:rPr>
        <w:t xml:space="preserve"> </w:t>
      </w:r>
      <w:r w:rsidR="00CD7F2E">
        <w:rPr>
          <w:rFonts w:ascii="Times New Roman" w:hAnsi="Times New Roman" w:cs="Times New Roman"/>
          <w:sz w:val="20"/>
          <w:szCs w:val="20"/>
          <w:u w:val="single"/>
        </w:rPr>
        <w:t xml:space="preserve">Operators shall not allow any person to place a sports wager </w:t>
      </w:r>
      <w:r w:rsidRPr="006B6D1B">
        <w:rPr>
          <w:rFonts w:ascii="Times New Roman" w:hAnsi="Times New Roman" w:cs="Times New Roman"/>
          <w:sz w:val="20"/>
          <w:szCs w:val="20"/>
          <w:u w:val="single"/>
        </w:rPr>
        <w:t xml:space="preserve">on its </w:t>
      </w:r>
      <w:r w:rsidR="00214FBB">
        <w:rPr>
          <w:rFonts w:ascii="Times New Roman" w:hAnsi="Times New Roman" w:cs="Times New Roman"/>
          <w:sz w:val="20"/>
          <w:szCs w:val="20"/>
          <w:u w:val="single"/>
        </w:rPr>
        <w:t xml:space="preserve">sports wagering </w:t>
      </w:r>
      <w:r w:rsidRPr="006B6D1B">
        <w:rPr>
          <w:rFonts w:ascii="Times New Roman" w:hAnsi="Times New Roman" w:cs="Times New Roman"/>
          <w:sz w:val="20"/>
          <w:szCs w:val="20"/>
          <w:u w:val="single"/>
        </w:rPr>
        <w:t>platform un</w:t>
      </w:r>
      <w:r>
        <w:rPr>
          <w:rFonts w:ascii="Times New Roman" w:hAnsi="Times New Roman" w:cs="Times New Roman"/>
          <w:sz w:val="20"/>
          <w:szCs w:val="20"/>
          <w:u w:val="single"/>
        </w:rPr>
        <w:t>less that person is registered</w:t>
      </w:r>
      <w:r w:rsidR="00A55613">
        <w:rPr>
          <w:rFonts w:ascii="Times New Roman" w:hAnsi="Times New Roman" w:cs="Times New Roman"/>
          <w:sz w:val="20"/>
          <w:szCs w:val="20"/>
          <w:u w:val="single"/>
        </w:rPr>
        <w:t xml:space="preserve"> and maintains a sports wagering account</w:t>
      </w:r>
      <w:r>
        <w:rPr>
          <w:rFonts w:ascii="Times New Roman" w:hAnsi="Times New Roman" w:cs="Times New Roman"/>
          <w:sz w:val="20"/>
          <w:szCs w:val="20"/>
          <w:u w:val="single"/>
        </w:rPr>
        <w:t>.</w:t>
      </w:r>
    </w:p>
    <w:p w14:paraId="2856485F" w14:textId="06575F21" w:rsidR="00D2596C" w:rsidRPr="00D2596C" w:rsidRDefault="00D2596C" w:rsidP="00D2596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D2596C">
        <w:rPr>
          <w:rFonts w:ascii="Times New Roman" w:hAnsi="Times New Roman" w:cs="Times New Roman"/>
          <w:sz w:val="20"/>
          <w:szCs w:val="20"/>
          <w:u w:val="single"/>
        </w:rPr>
        <w:t>1.  Operators shall include sports wagering account procedures necessary to setup and register for an account in the internal controls submitted for approval prior to implementation.</w:t>
      </w:r>
    </w:p>
    <w:p w14:paraId="65B6150F" w14:textId="3C4CD7BA"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6B6D1B">
        <w:rPr>
          <w:rFonts w:ascii="Times New Roman" w:hAnsi="Times New Roman" w:cs="Times New Roman"/>
          <w:sz w:val="20"/>
          <w:szCs w:val="20"/>
          <w:u w:val="single"/>
        </w:rPr>
        <w:t>With respect to registrat</w:t>
      </w:r>
      <w:r w:rsidR="00CD7F2E">
        <w:rPr>
          <w:rFonts w:ascii="Times New Roman" w:hAnsi="Times New Roman" w:cs="Times New Roman"/>
          <w:sz w:val="20"/>
          <w:szCs w:val="20"/>
          <w:u w:val="single"/>
        </w:rPr>
        <w:t xml:space="preserve">ion, an operator </w:t>
      </w:r>
      <w:r>
        <w:rPr>
          <w:rFonts w:ascii="Times New Roman" w:hAnsi="Times New Roman" w:cs="Times New Roman"/>
          <w:sz w:val="20"/>
          <w:szCs w:val="20"/>
          <w:u w:val="single"/>
        </w:rPr>
        <w:t>shall do all of the following:</w:t>
      </w:r>
    </w:p>
    <w:p w14:paraId="1552BFE9" w14:textId="4F9685A5"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6B6D1B">
        <w:rPr>
          <w:rFonts w:ascii="Times New Roman" w:hAnsi="Times New Roman" w:cs="Times New Roman"/>
          <w:sz w:val="20"/>
          <w:szCs w:val="20"/>
          <w:u w:val="single"/>
        </w:rPr>
        <w:t xml:space="preserve">Implement security standards to prevent </w:t>
      </w:r>
      <w:r w:rsidR="00CD7F2E">
        <w:rPr>
          <w:rFonts w:ascii="Times New Roman" w:hAnsi="Times New Roman" w:cs="Times New Roman"/>
          <w:sz w:val="20"/>
          <w:szCs w:val="20"/>
          <w:u w:val="single"/>
        </w:rPr>
        <w:t>the placing of sports wagers</w:t>
      </w:r>
      <w:r w:rsidRPr="006B6D1B">
        <w:rPr>
          <w:rFonts w:ascii="Times New Roman" w:hAnsi="Times New Roman" w:cs="Times New Roman"/>
          <w:sz w:val="20"/>
          <w:szCs w:val="20"/>
          <w:u w:val="single"/>
        </w:rPr>
        <w:t xml:space="preserve"> by a person whose location and age have not been verified in accordance with the Act, these regulations, or internal controls;</w:t>
      </w:r>
    </w:p>
    <w:p w14:paraId="229910DB" w14:textId="43EF18A6"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6B6D1B">
        <w:rPr>
          <w:rFonts w:ascii="Times New Roman" w:hAnsi="Times New Roman" w:cs="Times New Roman"/>
          <w:sz w:val="20"/>
          <w:szCs w:val="20"/>
          <w:u w:val="single"/>
        </w:rPr>
        <w:t xml:space="preserve">Ensure that </w:t>
      </w:r>
      <w:r w:rsidRPr="00051454">
        <w:rPr>
          <w:rFonts w:ascii="Times New Roman" w:hAnsi="Times New Roman" w:cs="Times New Roman"/>
          <w:sz w:val="20"/>
          <w:szCs w:val="20"/>
          <w:u w:val="single"/>
        </w:rPr>
        <w:t xml:space="preserve">all persons provide </w:t>
      </w:r>
      <w:r w:rsidR="002757D2">
        <w:rPr>
          <w:rFonts w:ascii="Times New Roman" w:hAnsi="Times New Roman" w:cs="Times New Roman"/>
          <w:sz w:val="20"/>
          <w:szCs w:val="20"/>
          <w:u w:val="single"/>
        </w:rPr>
        <w:t xml:space="preserve">the following information </w:t>
      </w:r>
      <w:r w:rsidRPr="00051454">
        <w:rPr>
          <w:rFonts w:ascii="Times New Roman" w:hAnsi="Times New Roman" w:cs="Times New Roman"/>
          <w:sz w:val="20"/>
          <w:szCs w:val="20"/>
          <w:u w:val="single"/>
        </w:rPr>
        <w:t xml:space="preserve">before </w:t>
      </w:r>
      <w:r w:rsidR="002757D2">
        <w:rPr>
          <w:rFonts w:ascii="Times New Roman" w:hAnsi="Times New Roman" w:cs="Times New Roman"/>
          <w:sz w:val="20"/>
          <w:szCs w:val="20"/>
          <w:u w:val="single"/>
        </w:rPr>
        <w:t xml:space="preserve">establishing a </w:t>
      </w:r>
      <w:proofErr w:type="gramStart"/>
      <w:r w:rsidR="002757D2">
        <w:rPr>
          <w:rFonts w:ascii="Times New Roman" w:hAnsi="Times New Roman" w:cs="Times New Roman"/>
          <w:sz w:val="20"/>
          <w:szCs w:val="20"/>
          <w:u w:val="single"/>
        </w:rPr>
        <w:t>sports</w:t>
      </w:r>
      <w:proofErr w:type="gramEnd"/>
      <w:r w:rsidR="002757D2">
        <w:rPr>
          <w:rFonts w:ascii="Times New Roman" w:hAnsi="Times New Roman" w:cs="Times New Roman"/>
          <w:sz w:val="20"/>
          <w:szCs w:val="20"/>
          <w:u w:val="single"/>
        </w:rPr>
        <w:t xml:space="preserve"> wagering account and </w:t>
      </w:r>
      <w:r w:rsidR="00CD7F2E">
        <w:rPr>
          <w:rFonts w:ascii="Times New Roman" w:hAnsi="Times New Roman" w:cs="Times New Roman"/>
          <w:sz w:val="20"/>
          <w:szCs w:val="20"/>
          <w:u w:val="single"/>
        </w:rPr>
        <w:t>placing a sports wager</w:t>
      </w:r>
      <w:r w:rsidRPr="00051454">
        <w:rPr>
          <w:rFonts w:ascii="Times New Roman" w:hAnsi="Times New Roman" w:cs="Times New Roman"/>
          <w:sz w:val="20"/>
          <w:szCs w:val="20"/>
          <w:u w:val="single"/>
        </w:rPr>
        <w:t>;</w:t>
      </w:r>
    </w:p>
    <w:p w14:paraId="46916D93" w14:textId="09BE3684" w:rsidR="002757D2"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Legal name;</w:t>
      </w:r>
    </w:p>
    <w:p w14:paraId="613E1023" w14:textId="3EB12B64" w:rsidR="002757D2"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Date of birth;</w:t>
      </w:r>
    </w:p>
    <w:p w14:paraId="2DDA7A90" w14:textId="56C58E30" w:rsidR="002757D2"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 xml:space="preserve">Social Security number, or the last four digits thereof, or an equivalent identification number for a noncitizen person such as a passport or taxpayer identification number; </w:t>
      </w:r>
    </w:p>
    <w:p w14:paraId="73ECA22C" w14:textId="6B6F488C" w:rsidR="002757D2"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t>Residential address; a post office box is unacceptable;</w:t>
      </w:r>
    </w:p>
    <w:p w14:paraId="273F0ADD" w14:textId="31AE2918" w:rsidR="002757D2"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proofErr w:type="gramStart"/>
      <w:r>
        <w:rPr>
          <w:rFonts w:ascii="Times New Roman" w:hAnsi="Times New Roman" w:cs="Times New Roman"/>
          <w:sz w:val="20"/>
          <w:szCs w:val="20"/>
          <w:u w:val="single"/>
        </w:rPr>
        <w:t>Electronic</w:t>
      </w:r>
      <w:proofErr w:type="gramEnd"/>
      <w:r>
        <w:rPr>
          <w:rFonts w:ascii="Times New Roman" w:hAnsi="Times New Roman" w:cs="Times New Roman"/>
          <w:sz w:val="20"/>
          <w:szCs w:val="20"/>
          <w:u w:val="single"/>
        </w:rPr>
        <w:t xml:space="preserve"> mail address;</w:t>
      </w:r>
    </w:p>
    <w:p w14:paraId="016B3B64" w14:textId="2F564481" w:rsidR="002757D2"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t xml:space="preserve">Telephone number; and </w:t>
      </w:r>
    </w:p>
    <w:p w14:paraId="4F57DD5F" w14:textId="5423F471" w:rsidR="002757D2" w:rsidRPr="00051454"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g.</w:t>
      </w:r>
      <w:r>
        <w:rPr>
          <w:rFonts w:ascii="Times New Roman" w:hAnsi="Times New Roman" w:cs="Times New Roman"/>
          <w:sz w:val="20"/>
          <w:szCs w:val="20"/>
          <w:u w:val="single"/>
        </w:rPr>
        <w:tab/>
        <w:t xml:space="preserve">Any other information necessary to verify the person’s identity. </w:t>
      </w:r>
    </w:p>
    <w:p w14:paraId="652878C6" w14:textId="483343A9" w:rsidR="00D25479" w:rsidRPr="002E0EE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t>3.</w:t>
      </w:r>
      <w:r w:rsidRPr="002E0EE4">
        <w:rPr>
          <w:rFonts w:ascii="Times New Roman" w:hAnsi="Times New Roman" w:cs="Times New Roman"/>
          <w:sz w:val="20"/>
          <w:szCs w:val="20"/>
          <w:u w:val="single"/>
        </w:rPr>
        <w:tab/>
        <w:t xml:space="preserve">Utilize commercially reasonable steps to confirm that a person registering for an account is at least twenty-one years of age before such person </w:t>
      </w:r>
      <w:r w:rsidR="00CD7F2E">
        <w:rPr>
          <w:rFonts w:ascii="Times New Roman" w:hAnsi="Times New Roman" w:cs="Times New Roman"/>
          <w:sz w:val="20"/>
          <w:szCs w:val="20"/>
          <w:u w:val="single"/>
        </w:rPr>
        <w:t>places a sports wager</w:t>
      </w:r>
      <w:r w:rsidRPr="002E0EE4">
        <w:rPr>
          <w:rFonts w:ascii="Times New Roman" w:hAnsi="Times New Roman" w:cs="Times New Roman"/>
          <w:sz w:val="20"/>
          <w:szCs w:val="20"/>
          <w:u w:val="single"/>
        </w:rPr>
        <w:t>; and</w:t>
      </w:r>
    </w:p>
    <w:p w14:paraId="5CAE2E40" w14:textId="1B8EDD03"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t>4.</w:t>
      </w:r>
      <w:r w:rsidRPr="002E0EE4">
        <w:rPr>
          <w:rFonts w:ascii="Times New Roman" w:hAnsi="Times New Roman" w:cs="Times New Roman"/>
          <w:sz w:val="20"/>
          <w:szCs w:val="20"/>
          <w:u w:val="single"/>
        </w:rPr>
        <w:tab/>
        <w:t xml:space="preserve">Clearly and conspicuously publish and facilitate parental control procedures to allow parents or guardians to exclude </w:t>
      </w:r>
      <w:r w:rsidR="004F3081" w:rsidRPr="00051454">
        <w:rPr>
          <w:rFonts w:ascii="Times New Roman" w:hAnsi="Times New Roman" w:cs="Times New Roman"/>
          <w:sz w:val="20"/>
          <w:szCs w:val="20"/>
          <w:u w:val="single"/>
        </w:rPr>
        <w:t xml:space="preserve">minors </w:t>
      </w:r>
      <w:r w:rsidR="00214FBB">
        <w:rPr>
          <w:rFonts w:ascii="Times New Roman" w:hAnsi="Times New Roman" w:cs="Times New Roman"/>
          <w:sz w:val="20"/>
          <w:szCs w:val="20"/>
          <w:u w:val="single"/>
        </w:rPr>
        <w:t xml:space="preserve">from access to a sports wagering </w:t>
      </w:r>
      <w:r w:rsidR="00472068" w:rsidRPr="00051454">
        <w:rPr>
          <w:rFonts w:ascii="Times New Roman" w:hAnsi="Times New Roman" w:cs="Times New Roman"/>
          <w:sz w:val="20"/>
          <w:szCs w:val="20"/>
          <w:u w:val="single"/>
        </w:rPr>
        <w:t>platform</w:t>
      </w:r>
      <w:r w:rsidRPr="00051454">
        <w:rPr>
          <w:rFonts w:ascii="Times New Roman" w:hAnsi="Times New Roman" w:cs="Times New Roman"/>
          <w:sz w:val="20"/>
          <w:szCs w:val="20"/>
          <w:u w:val="single"/>
        </w:rPr>
        <w:t>.</w:t>
      </w:r>
    </w:p>
    <w:p w14:paraId="52C16EE4" w14:textId="5A7916BA" w:rsidR="002757D2" w:rsidRPr="00051454" w:rsidRDefault="002757D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5. Maintain a patron file including, at a minimum, the information obtained in establishing a sports wagering account, the method used to verify the person’s identity; and the date of verification. </w:t>
      </w:r>
      <w:r w:rsidR="00C857DE">
        <w:rPr>
          <w:rFonts w:ascii="Times New Roman" w:hAnsi="Times New Roman" w:cs="Times New Roman"/>
          <w:sz w:val="20"/>
          <w:szCs w:val="20"/>
          <w:u w:val="single"/>
        </w:rPr>
        <w:t xml:space="preserve">The person’s Social Security or identification number, passwords, PINs, and personal financial information shall be encrypted.  </w:t>
      </w:r>
    </w:p>
    <w:p w14:paraId="213143CA" w14:textId="77777777"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t>C.</w:t>
      </w:r>
      <w:r w:rsidRPr="002E0EE4">
        <w:rPr>
          <w:rFonts w:ascii="Times New Roman" w:hAnsi="Times New Roman" w:cs="Times New Roman"/>
          <w:sz w:val="20"/>
          <w:szCs w:val="20"/>
          <w:u w:val="single"/>
        </w:rPr>
        <w:tab/>
        <w:t xml:space="preserve">During the registration process, a person </w:t>
      </w:r>
      <w:r w:rsidRPr="006B6D1B">
        <w:rPr>
          <w:rFonts w:ascii="Times New Roman" w:hAnsi="Times New Roman" w:cs="Times New Roman"/>
          <w:sz w:val="20"/>
          <w:szCs w:val="20"/>
          <w:u w:val="single"/>
        </w:rPr>
        <w:t>shall agree to the privacy policy and the following applicable terms and conditions of service:</w:t>
      </w:r>
    </w:p>
    <w:p w14:paraId="7A025D7E" w14:textId="487D0EAA"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R</w:t>
      </w:r>
      <w:r w:rsidRPr="006B6D1B">
        <w:rPr>
          <w:rFonts w:ascii="Times New Roman" w:hAnsi="Times New Roman" w:cs="Times New Roman"/>
          <w:sz w:val="20"/>
          <w:szCs w:val="20"/>
          <w:u w:val="single"/>
        </w:rPr>
        <w:t xml:space="preserve">egistration information provided by the person to the </w:t>
      </w:r>
      <w:r w:rsidR="00CD7F2E">
        <w:rPr>
          <w:rFonts w:ascii="Times New Roman" w:hAnsi="Times New Roman" w:cs="Times New Roman"/>
          <w:sz w:val="20"/>
          <w:szCs w:val="20"/>
          <w:u w:val="single"/>
        </w:rPr>
        <w:t>operator</w:t>
      </w:r>
      <w:r w:rsidRPr="006B6D1B">
        <w:rPr>
          <w:rFonts w:ascii="Times New Roman" w:hAnsi="Times New Roman" w:cs="Times New Roman"/>
          <w:sz w:val="20"/>
          <w:szCs w:val="20"/>
          <w:u w:val="single"/>
        </w:rPr>
        <w:t xml:space="preserve"> is accurate;</w:t>
      </w:r>
    </w:p>
    <w:p w14:paraId="47C9A50E" w14:textId="585264DF"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T</w:t>
      </w:r>
      <w:r w:rsidRPr="006B6D1B">
        <w:rPr>
          <w:rFonts w:ascii="Times New Roman" w:hAnsi="Times New Roman" w:cs="Times New Roman"/>
          <w:sz w:val="20"/>
          <w:szCs w:val="20"/>
          <w:u w:val="single"/>
        </w:rPr>
        <w:t>he person has been informed, and acknowledges, that as a player he is prohibited from allowing any other person access to or use of his</w:t>
      </w:r>
      <w:r w:rsidR="00CD7F2E">
        <w:rPr>
          <w:rFonts w:ascii="Times New Roman" w:hAnsi="Times New Roman" w:cs="Times New Roman"/>
          <w:sz w:val="20"/>
          <w:szCs w:val="20"/>
          <w:u w:val="single"/>
        </w:rPr>
        <w:t xml:space="preserve"> sports wagering</w:t>
      </w:r>
      <w:r w:rsidRPr="006B6D1B">
        <w:rPr>
          <w:rFonts w:ascii="Times New Roman" w:hAnsi="Times New Roman" w:cs="Times New Roman"/>
          <w:sz w:val="20"/>
          <w:szCs w:val="20"/>
          <w:u w:val="single"/>
        </w:rPr>
        <w:t xml:space="preserve"> account;</w:t>
      </w:r>
    </w:p>
    <w:p w14:paraId="1DCDF4B6" w14:textId="2A25F14B"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S</w:t>
      </w:r>
      <w:r w:rsidRPr="006B6D1B">
        <w:rPr>
          <w:rFonts w:ascii="Times New Roman" w:hAnsi="Times New Roman" w:cs="Times New Roman"/>
          <w:sz w:val="20"/>
          <w:szCs w:val="20"/>
          <w:u w:val="single"/>
        </w:rPr>
        <w:t xml:space="preserve">pecify the handling of </w:t>
      </w:r>
      <w:r w:rsidR="00CD7F2E">
        <w:rPr>
          <w:rFonts w:ascii="Times New Roman" w:hAnsi="Times New Roman" w:cs="Times New Roman"/>
          <w:sz w:val="20"/>
          <w:szCs w:val="20"/>
          <w:u w:val="single"/>
        </w:rPr>
        <w:t>funds</w:t>
      </w:r>
      <w:r w:rsidRPr="006B6D1B">
        <w:rPr>
          <w:rFonts w:ascii="Times New Roman" w:hAnsi="Times New Roman" w:cs="Times New Roman"/>
          <w:sz w:val="20"/>
          <w:szCs w:val="20"/>
          <w:u w:val="single"/>
        </w:rPr>
        <w:t xml:space="preserve"> where the </w:t>
      </w:r>
      <w:r w:rsidR="00CD7F2E">
        <w:rPr>
          <w:rFonts w:ascii="Times New Roman" w:hAnsi="Times New Roman" w:cs="Times New Roman"/>
          <w:sz w:val="20"/>
          <w:szCs w:val="20"/>
          <w:u w:val="single"/>
        </w:rPr>
        <w:t>sports wager</w:t>
      </w:r>
      <w:r w:rsidRPr="006B6D1B">
        <w:rPr>
          <w:rFonts w:ascii="Times New Roman" w:hAnsi="Times New Roman" w:cs="Times New Roman"/>
          <w:sz w:val="20"/>
          <w:szCs w:val="20"/>
          <w:u w:val="single"/>
        </w:rPr>
        <w:t xml:space="preserve"> is canceled;</w:t>
      </w:r>
    </w:p>
    <w:p w14:paraId="0131AFCE" w14:textId="3B36D7FF"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S</w:t>
      </w:r>
      <w:r w:rsidRPr="006B6D1B">
        <w:rPr>
          <w:rFonts w:ascii="Times New Roman" w:hAnsi="Times New Roman" w:cs="Times New Roman"/>
          <w:sz w:val="20"/>
          <w:szCs w:val="20"/>
          <w:u w:val="single"/>
        </w:rPr>
        <w:t xml:space="preserve">pecify the handling of </w:t>
      </w:r>
      <w:r w:rsidR="00CD7F2E">
        <w:rPr>
          <w:rFonts w:ascii="Times New Roman" w:hAnsi="Times New Roman" w:cs="Times New Roman"/>
          <w:sz w:val="20"/>
          <w:szCs w:val="20"/>
          <w:u w:val="single"/>
        </w:rPr>
        <w:t>funds for</w:t>
      </w:r>
      <w:r w:rsidR="001B6EFA">
        <w:rPr>
          <w:rFonts w:ascii="Times New Roman" w:hAnsi="Times New Roman" w:cs="Times New Roman"/>
          <w:sz w:val="20"/>
          <w:szCs w:val="20"/>
          <w:u w:val="single"/>
        </w:rPr>
        <w:t xml:space="preserve"> sports</w:t>
      </w:r>
      <w:r w:rsidR="00CD7F2E">
        <w:rPr>
          <w:rFonts w:ascii="Times New Roman" w:hAnsi="Times New Roman" w:cs="Times New Roman"/>
          <w:sz w:val="20"/>
          <w:szCs w:val="20"/>
          <w:u w:val="single"/>
        </w:rPr>
        <w:t xml:space="preserve"> events</w:t>
      </w:r>
      <w:r w:rsidRPr="006B6D1B">
        <w:rPr>
          <w:rFonts w:ascii="Times New Roman" w:hAnsi="Times New Roman" w:cs="Times New Roman"/>
          <w:sz w:val="20"/>
          <w:szCs w:val="20"/>
          <w:u w:val="single"/>
        </w:rPr>
        <w:t xml:space="preserve"> that are voided or </w:t>
      </w:r>
      <w:r w:rsidR="00CD7F2E">
        <w:rPr>
          <w:rFonts w:ascii="Times New Roman" w:hAnsi="Times New Roman" w:cs="Times New Roman"/>
          <w:sz w:val="20"/>
          <w:szCs w:val="20"/>
          <w:u w:val="single"/>
        </w:rPr>
        <w:t>canceled</w:t>
      </w:r>
      <w:r w:rsidRPr="006B6D1B">
        <w:rPr>
          <w:rFonts w:ascii="Times New Roman" w:hAnsi="Times New Roman" w:cs="Times New Roman"/>
          <w:sz w:val="20"/>
          <w:szCs w:val="20"/>
          <w:u w:val="single"/>
        </w:rPr>
        <w:t>;</w:t>
      </w:r>
    </w:p>
    <w:p w14:paraId="6A322276" w14:textId="77777777"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C</w:t>
      </w:r>
      <w:r w:rsidRPr="006B6D1B">
        <w:rPr>
          <w:rFonts w:ascii="Times New Roman" w:hAnsi="Times New Roman" w:cs="Times New Roman"/>
          <w:sz w:val="20"/>
          <w:szCs w:val="20"/>
          <w:u w:val="single"/>
        </w:rPr>
        <w:t>learly define the rules by which any unrecoverable malfunctions of hardware or software are addressed;</w:t>
      </w:r>
    </w:p>
    <w:p w14:paraId="206104A7" w14:textId="77777777"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Pr>
          <w:rFonts w:ascii="Times New Roman" w:hAnsi="Times New Roman" w:cs="Times New Roman"/>
          <w:sz w:val="20"/>
          <w:szCs w:val="20"/>
          <w:u w:val="single"/>
        </w:rPr>
        <w:tab/>
        <w:t>A</w:t>
      </w:r>
      <w:r w:rsidRPr="006B6D1B">
        <w:rPr>
          <w:rFonts w:ascii="Times New Roman" w:hAnsi="Times New Roman" w:cs="Times New Roman"/>
          <w:sz w:val="20"/>
          <w:szCs w:val="20"/>
          <w:u w:val="single"/>
        </w:rPr>
        <w:t>dvise the player to keep his password and login ID secure;</w:t>
      </w:r>
    </w:p>
    <w:p w14:paraId="44FC3C4E" w14:textId="77777777"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7.</w:t>
      </w:r>
      <w:r>
        <w:rPr>
          <w:rFonts w:ascii="Times New Roman" w:hAnsi="Times New Roman" w:cs="Times New Roman"/>
          <w:sz w:val="20"/>
          <w:szCs w:val="20"/>
          <w:u w:val="single"/>
        </w:rPr>
        <w:tab/>
        <w:t>A</w:t>
      </w:r>
      <w:r w:rsidRPr="006B6D1B">
        <w:rPr>
          <w:rFonts w:ascii="Times New Roman" w:hAnsi="Times New Roman" w:cs="Times New Roman"/>
          <w:sz w:val="20"/>
          <w:szCs w:val="20"/>
          <w:u w:val="single"/>
        </w:rPr>
        <w:t>dvise the player on requirements regarding forced password changes, password strength, and other related items;</w:t>
      </w:r>
    </w:p>
    <w:p w14:paraId="1BA25AAC" w14:textId="736E92FF"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8.</w:t>
      </w:r>
      <w:r>
        <w:rPr>
          <w:rFonts w:ascii="Times New Roman" w:hAnsi="Times New Roman" w:cs="Times New Roman"/>
          <w:sz w:val="20"/>
          <w:szCs w:val="20"/>
          <w:u w:val="single"/>
        </w:rPr>
        <w:tab/>
        <w:t>N</w:t>
      </w:r>
      <w:r w:rsidRPr="006B6D1B">
        <w:rPr>
          <w:rFonts w:ascii="Times New Roman" w:hAnsi="Times New Roman" w:cs="Times New Roman"/>
          <w:sz w:val="20"/>
          <w:szCs w:val="20"/>
          <w:u w:val="single"/>
        </w:rPr>
        <w:t xml:space="preserve">o individual less than twenty-one year of age is permitted to </w:t>
      </w:r>
      <w:r w:rsidR="00CD7F2E">
        <w:rPr>
          <w:rFonts w:ascii="Times New Roman" w:hAnsi="Times New Roman" w:cs="Times New Roman"/>
          <w:sz w:val="20"/>
          <w:szCs w:val="20"/>
          <w:u w:val="single"/>
        </w:rPr>
        <w:t>maintain a sports wagering account or place a sports wager;</w:t>
      </w:r>
    </w:p>
    <w:p w14:paraId="3E7D4643" w14:textId="77777777"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9.</w:t>
      </w:r>
      <w:r>
        <w:rPr>
          <w:rFonts w:ascii="Times New Roman" w:hAnsi="Times New Roman" w:cs="Times New Roman"/>
          <w:sz w:val="20"/>
          <w:szCs w:val="20"/>
          <w:u w:val="single"/>
        </w:rPr>
        <w:tab/>
        <w:t>T</w:t>
      </w:r>
      <w:r w:rsidRPr="006B6D1B">
        <w:rPr>
          <w:rFonts w:ascii="Times New Roman" w:hAnsi="Times New Roman" w:cs="Times New Roman"/>
          <w:sz w:val="20"/>
          <w:szCs w:val="20"/>
          <w:u w:val="single"/>
        </w:rPr>
        <w:t>he method by which players will be notified of updates to the terms and conditions and privacy policy;</w:t>
      </w:r>
    </w:p>
    <w:p w14:paraId="66FD40A5" w14:textId="086E2674" w:rsidR="00D25479" w:rsidRPr="006B6D1B"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10.</w:t>
      </w:r>
      <w:r>
        <w:rPr>
          <w:rFonts w:ascii="Times New Roman" w:hAnsi="Times New Roman" w:cs="Times New Roman"/>
          <w:sz w:val="20"/>
          <w:szCs w:val="20"/>
          <w:u w:val="single"/>
        </w:rPr>
        <w:tab/>
        <w:t>T</w:t>
      </w:r>
      <w:r w:rsidRPr="006B6D1B">
        <w:rPr>
          <w:rFonts w:ascii="Times New Roman" w:hAnsi="Times New Roman" w:cs="Times New Roman"/>
          <w:sz w:val="20"/>
          <w:szCs w:val="20"/>
          <w:u w:val="single"/>
        </w:rPr>
        <w:t>he conditions under which an account is declared inactive and explain what actions will be undertaken on the account once this declaration is made including the forfeiting of any monies remaining in the</w:t>
      </w:r>
      <w:r w:rsidR="00CD7F2E">
        <w:rPr>
          <w:rFonts w:ascii="Times New Roman" w:hAnsi="Times New Roman" w:cs="Times New Roman"/>
          <w:sz w:val="20"/>
          <w:szCs w:val="20"/>
          <w:u w:val="single"/>
        </w:rPr>
        <w:t xml:space="preserve"> sports wagering</w:t>
      </w:r>
      <w:r w:rsidRPr="006B6D1B">
        <w:rPr>
          <w:rFonts w:ascii="Times New Roman" w:hAnsi="Times New Roman" w:cs="Times New Roman"/>
          <w:sz w:val="20"/>
          <w:szCs w:val="20"/>
          <w:u w:val="single"/>
        </w:rPr>
        <w:t xml:space="preserve"> account; and</w:t>
      </w:r>
    </w:p>
    <w:p w14:paraId="1CA5DEA6" w14:textId="55CEF8C1"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11.</w:t>
      </w:r>
      <w:r>
        <w:rPr>
          <w:rFonts w:ascii="Times New Roman" w:hAnsi="Times New Roman" w:cs="Times New Roman"/>
          <w:sz w:val="20"/>
          <w:szCs w:val="20"/>
          <w:u w:val="single"/>
        </w:rPr>
        <w:tab/>
        <w:t>C</w:t>
      </w:r>
      <w:r w:rsidRPr="006B6D1B">
        <w:rPr>
          <w:rFonts w:ascii="Times New Roman" w:hAnsi="Times New Roman" w:cs="Times New Roman"/>
          <w:sz w:val="20"/>
          <w:szCs w:val="20"/>
          <w:u w:val="single"/>
        </w:rPr>
        <w:t xml:space="preserve">learly define what happens to </w:t>
      </w:r>
      <w:r w:rsidR="00CD7F2E">
        <w:rPr>
          <w:rFonts w:ascii="Times New Roman" w:hAnsi="Times New Roman" w:cs="Times New Roman"/>
          <w:sz w:val="20"/>
          <w:szCs w:val="20"/>
          <w:u w:val="single"/>
        </w:rPr>
        <w:t>any winnings</w:t>
      </w:r>
      <w:r w:rsidRPr="006B6D1B">
        <w:rPr>
          <w:rFonts w:ascii="Times New Roman" w:hAnsi="Times New Roman" w:cs="Times New Roman"/>
          <w:sz w:val="20"/>
          <w:szCs w:val="20"/>
          <w:u w:val="single"/>
        </w:rPr>
        <w:t xml:space="preserve"> </w:t>
      </w:r>
      <w:r w:rsidR="00CD7F2E">
        <w:rPr>
          <w:rFonts w:ascii="Times New Roman" w:hAnsi="Times New Roman" w:cs="Times New Roman"/>
          <w:sz w:val="20"/>
          <w:szCs w:val="20"/>
          <w:u w:val="single"/>
        </w:rPr>
        <w:t>from a sports wager</w:t>
      </w:r>
      <w:r w:rsidRPr="006B6D1B">
        <w:rPr>
          <w:rFonts w:ascii="Times New Roman" w:hAnsi="Times New Roman" w:cs="Times New Roman"/>
          <w:sz w:val="20"/>
          <w:szCs w:val="20"/>
          <w:u w:val="single"/>
        </w:rPr>
        <w:t xml:space="preserve"> prior to </w:t>
      </w:r>
      <w:r w:rsidR="00CD7F2E">
        <w:rPr>
          <w:rFonts w:ascii="Times New Roman" w:hAnsi="Times New Roman" w:cs="Times New Roman"/>
          <w:sz w:val="20"/>
          <w:szCs w:val="20"/>
          <w:u w:val="single"/>
        </w:rPr>
        <w:t xml:space="preserve">and after </w:t>
      </w:r>
      <w:r w:rsidRPr="006B6D1B">
        <w:rPr>
          <w:rFonts w:ascii="Times New Roman" w:hAnsi="Times New Roman" w:cs="Times New Roman"/>
          <w:sz w:val="20"/>
          <w:szCs w:val="20"/>
          <w:u w:val="single"/>
        </w:rPr>
        <w:t>any self-imposed</w:t>
      </w:r>
      <w:r w:rsidR="00DE725A">
        <w:rPr>
          <w:rFonts w:ascii="Times New Roman" w:hAnsi="Times New Roman" w:cs="Times New Roman"/>
          <w:sz w:val="20"/>
          <w:szCs w:val="20"/>
          <w:u w:val="single"/>
        </w:rPr>
        <w:t>, licensee-imposed,</w:t>
      </w:r>
      <w:r w:rsidRPr="006B6D1B">
        <w:rPr>
          <w:rFonts w:ascii="Times New Roman" w:hAnsi="Times New Roman" w:cs="Times New Roman"/>
          <w:sz w:val="20"/>
          <w:szCs w:val="20"/>
          <w:u w:val="single"/>
        </w:rPr>
        <w:t xml:space="preserve"> or </w:t>
      </w:r>
      <w:r w:rsidR="006B30E2">
        <w:rPr>
          <w:rFonts w:ascii="Times New Roman" w:hAnsi="Times New Roman" w:cs="Times New Roman"/>
          <w:sz w:val="20"/>
          <w:szCs w:val="20"/>
          <w:u w:val="single"/>
        </w:rPr>
        <w:t>operator</w:t>
      </w:r>
      <w:r w:rsidRPr="006B6D1B">
        <w:rPr>
          <w:rFonts w:ascii="Times New Roman" w:hAnsi="Times New Roman" w:cs="Times New Roman"/>
          <w:sz w:val="20"/>
          <w:szCs w:val="20"/>
          <w:u w:val="single"/>
        </w:rPr>
        <w:t>-imposed exclusion.</w:t>
      </w:r>
    </w:p>
    <w:p w14:paraId="4917C17F" w14:textId="60E91847" w:rsidR="00897033" w:rsidRDefault="00897033"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t>An operator shall not allow any business entity or any entity other than an indiv</w:t>
      </w:r>
      <w:r w:rsidR="00BC51A8">
        <w:rPr>
          <w:rFonts w:ascii="Times New Roman" w:hAnsi="Times New Roman" w:cs="Times New Roman"/>
          <w:sz w:val="20"/>
          <w:szCs w:val="20"/>
          <w:u w:val="single"/>
        </w:rPr>
        <w:t xml:space="preserve">idual person to register for a sports wager </w:t>
      </w:r>
      <w:r>
        <w:rPr>
          <w:rFonts w:ascii="Times New Roman" w:hAnsi="Times New Roman" w:cs="Times New Roman"/>
          <w:sz w:val="20"/>
          <w:szCs w:val="20"/>
          <w:u w:val="single"/>
        </w:rPr>
        <w:t xml:space="preserve">account or to place a sports wager. </w:t>
      </w:r>
    </w:p>
    <w:p w14:paraId="37A9F090" w14:textId="2DE5431A" w:rsidR="00BC51A8" w:rsidRDefault="00BC51A8"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Pr>
          <w:rFonts w:ascii="Times New Roman" w:hAnsi="Times New Roman" w:cs="Times New Roman"/>
          <w:sz w:val="20"/>
          <w:szCs w:val="20"/>
          <w:u w:val="single"/>
        </w:rPr>
        <w:tab/>
        <w:t>Players may only fund a sports wagering account through:</w:t>
      </w:r>
    </w:p>
    <w:p w14:paraId="4F4BFCA9" w14:textId="18B7EB9D" w:rsidR="00BC51A8" w:rsidRDefault="00BC51A8"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 xml:space="preserve">Cash </w:t>
      </w:r>
      <w:r w:rsidR="008A1079">
        <w:rPr>
          <w:rFonts w:ascii="Times New Roman" w:hAnsi="Times New Roman" w:cs="Times New Roman"/>
          <w:sz w:val="20"/>
          <w:szCs w:val="20"/>
          <w:u w:val="single"/>
        </w:rPr>
        <w:t xml:space="preserve">or check </w:t>
      </w:r>
      <w:r>
        <w:rPr>
          <w:rFonts w:ascii="Times New Roman" w:hAnsi="Times New Roman" w:cs="Times New Roman"/>
          <w:sz w:val="20"/>
          <w:szCs w:val="20"/>
          <w:u w:val="single"/>
        </w:rPr>
        <w:t xml:space="preserve">at the licensee’s premises; </w:t>
      </w:r>
    </w:p>
    <w:p w14:paraId="0E009922" w14:textId="77777777" w:rsidR="009A616F" w:rsidRDefault="00BC51A8"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Online and mobile payment systems that support online money transfers; </w:t>
      </w:r>
    </w:p>
    <w:p w14:paraId="14E9C0A0" w14:textId="77777777" w:rsidR="00054302" w:rsidRDefault="009A616F"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 xml:space="preserve">Winnings remaining in their sports wagering account; </w:t>
      </w:r>
    </w:p>
    <w:p w14:paraId="2E8F22CC" w14:textId="43730777" w:rsidR="00BC51A8" w:rsidRDefault="00054302"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 xml:space="preserve">Adjustments or refunds pursuant to these regulations; </w:t>
      </w:r>
      <w:r w:rsidR="00BC51A8">
        <w:rPr>
          <w:rFonts w:ascii="Times New Roman" w:hAnsi="Times New Roman" w:cs="Times New Roman"/>
          <w:sz w:val="20"/>
          <w:szCs w:val="20"/>
          <w:u w:val="single"/>
        </w:rPr>
        <w:t>and</w:t>
      </w:r>
    </w:p>
    <w:p w14:paraId="6D63CBEA" w14:textId="525F597F" w:rsidR="00BC51A8" w:rsidRPr="006B6D1B" w:rsidRDefault="00BC51A8"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054302">
        <w:rPr>
          <w:rFonts w:ascii="Times New Roman" w:hAnsi="Times New Roman" w:cs="Times New Roman"/>
          <w:sz w:val="20"/>
          <w:szCs w:val="20"/>
          <w:u w:val="single"/>
        </w:rPr>
        <w:t>5</w:t>
      </w:r>
      <w:r>
        <w:rPr>
          <w:rFonts w:ascii="Times New Roman" w:hAnsi="Times New Roman" w:cs="Times New Roman"/>
          <w:sz w:val="20"/>
          <w:szCs w:val="20"/>
          <w:u w:val="single"/>
        </w:rPr>
        <w:t>.</w:t>
      </w:r>
      <w:r>
        <w:rPr>
          <w:rFonts w:ascii="Times New Roman" w:hAnsi="Times New Roman" w:cs="Times New Roman"/>
          <w:sz w:val="20"/>
          <w:szCs w:val="20"/>
          <w:u w:val="single"/>
        </w:rPr>
        <w:tab/>
        <w:t xml:space="preserve"> Any other method approved by the board</w:t>
      </w:r>
      <w:r w:rsidR="008A1079">
        <w:rPr>
          <w:rFonts w:ascii="Times New Roman" w:hAnsi="Times New Roman" w:cs="Times New Roman"/>
          <w:sz w:val="20"/>
          <w:szCs w:val="20"/>
          <w:u w:val="single"/>
        </w:rPr>
        <w:t xml:space="preserve"> or division</w:t>
      </w:r>
      <w:r>
        <w:rPr>
          <w:rFonts w:ascii="Times New Roman" w:hAnsi="Times New Roman" w:cs="Times New Roman"/>
          <w:sz w:val="20"/>
          <w:szCs w:val="20"/>
          <w:u w:val="single"/>
        </w:rPr>
        <w:t xml:space="preserve">. </w:t>
      </w:r>
    </w:p>
    <w:p w14:paraId="225B3E94" w14:textId="6A63C8A4" w:rsidR="00D25479" w:rsidRPr="006B6D1B" w:rsidRDefault="00824174" w:rsidP="00D25479">
      <w:pPr>
        <w:tabs>
          <w:tab w:val="left" w:pos="180"/>
          <w:tab w:val="left" w:pos="360"/>
          <w:tab w:val="left" w:pos="540"/>
          <w:tab w:val="left" w:pos="720"/>
          <w:tab w:val="left" w:pos="900"/>
          <w:tab w:val="left" w:pos="1080"/>
        </w:tabs>
        <w:autoSpaceDE w:val="0"/>
        <w:autoSpaceDN w:val="0"/>
        <w:adjustRightInd w:val="0"/>
        <w:spacing w:after="0" w:line="36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§509</w:t>
      </w:r>
      <w:r w:rsidR="00D25479">
        <w:rPr>
          <w:rFonts w:ascii="Times New Roman" w:hAnsi="Times New Roman" w:cs="Times New Roman"/>
          <w:b/>
          <w:sz w:val="20"/>
          <w:szCs w:val="20"/>
          <w:u w:val="single"/>
        </w:rPr>
        <w:t>.</w:t>
      </w:r>
      <w:r w:rsidR="00D25479">
        <w:rPr>
          <w:rFonts w:ascii="Times New Roman" w:hAnsi="Times New Roman" w:cs="Times New Roman"/>
          <w:b/>
          <w:sz w:val="20"/>
          <w:szCs w:val="20"/>
          <w:u w:val="single"/>
        </w:rPr>
        <w:tab/>
        <w:t>Limitation o</w:t>
      </w:r>
      <w:r w:rsidR="00D25479" w:rsidRPr="006B6D1B">
        <w:rPr>
          <w:rFonts w:ascii="Times New Roman" w:hAnsi="Times New Roman" w:cs="Times New Roman"/>
          <w:b/>
          <w:sz w:val="20"/>
          <w:szCs w:val="20"/>
          <w:u w:val="single"/>
        </w:rPr>
        <w:t xml:space="preserve">n </w:t>
      </w:r>
      <w:r w:rsidR="00D25479">
        <w:rPr>
          <w:rFonts w:ascii="Times New Roman" w:hAnsi="Times New Roman" w:cs="Times New Roman"/>
          <w:b/>
          <w:sz w:val="20"/>
          <w:szCs w:val="20"/>
          <w:u w:val="single"/>
        </w:rPr>
        <w:t>A</w:t>
      </w:r>
      <w:r w:rsidR="00D25479" w:rsidRPr="006B6D1B">
        <w:rPr>
          <w:rFonts w:ascii="Times New Roman" w:hAnsi="Times New Roman" w:cs="Times New Roman"/>
          <w:b/>
          <w:sz w:val="20"/>
          <w:szCs w:val="20"/>
          <w:u w:val="single"/>
        </w:rPr>
        <w:t xml:space="preserve">ctive </w:t>
      </w:r>
      <w:r w:rsidR="00D25479">
        <w:rPr>
          <w:rFonts w:ascii="Times New Roman" w:hAnsi="Times New Roman" w:cs="Times New Roman"/>
          <w:b/>
          <w:sz w:val="20"/>
          <w:szCs w:val="20"/>
          <w:u w:val="single"/>
        </w:rPr>
        <w:t>A</w:t>
      </w:r>
      <w:r w:rsidR="00D25479" w:rsidRPr="006B6D1B">
        <w:rPr>
          <w:rFonts w:ascii="Times New Roman" w:hAnsi="Times New Roman" w:cs="Times New Roman"/>
          <w:b/>
          <w:sz w:val="20"/>
          <w:szCs w:val="20"/>
          <w:u w:val="single"/>
        </w:rPr>
        <w:t xml:space="preserve">ccounts; </w:t>
      </w:r>
      <w:r w:rsidR="00D25479">
        <w:rPr>
          <w:rFonts w:ascii="Times New Roman" w:hAnsi="Times New Roman" w:cs="Times New Roman"/>
          <w:b/>
          <w:sz w:val="20"/>
          <w:szCs w:val="20"/>
          <w:u w:val="single"/>
        </w:rPr>
        <w:t>O</w:t>
      </w:r>
      <w:r w:rsidR="00D25479" w:rsidRPr="006B6D1B">
        <w:rPr>
          <w:rFonts w:ascii="Times New Roman" w:hAnsi="Times New Roman" w:cs="Times New Roman"/>
          <w:b/>
          <w:sz w:val="20"/>
          <w:szCs w:val="20"/>
          <w:u w:val="single"/>
        </w:rPr>
        <w:t xml:space="preserve">bligations to </w:t>
      </w:r>
      <w:r w:rsidR="00D25479">
        <w:rPr>
          <w:rFonts w:ascii="Times New Roman" w:hAnsi="Times New Roman" w:cs="Times New Roman"/>
          <w:b/>
          <w:sz w:val="20"/>
          <w:szCs w:val="20"/>
          <w:u w:val="single"/>
        </w:rPr>
        <w:t>P</w:t>
      </w:r>
      <w:r w:rsidR="00D25479" w:rsidRPr="006B6D1B">
        <w:rPr>
          <w:rFonts w:ascii="Times New Roman" w:hAnsi="Times New Roman" w:cs="Times New Roman"/>
          <w:b/>
          <w:sz w:val="20"/>
          <w:szCs w:val="20"/>
          <w:u w:val="single"/>
        </w:rPr>
        <w:t>layers</w:t>
      </w:r>
    </w:p>
    <w:p w14:paraId="217C770E" w14:textId="0F82B6BC" w:rsidR="00D25479" w:rsidRPr="008C5BA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CD7F2E">
        <w:rPr>
          <w:rFonts w:ascii="Times New Roman" w:hAnsi="Times New Roman" w:cs="Times New Roman"/>
          <w:sz w:val="20"/>
          <w:szCs w:val="20"/>
          <w:u w:val="single"/>
        </w:rPr>
        <w:t>An operator</w:t>
      </w:r>
      <w:r w:rsidRPr="008C5BA3">
        <w:rPr>
          <w:rFonts w:ascii="Times New Roman" w:hAnsi="Times New Roman" w:cs="Times New Roman"/>
          <w:sz w:val="20"/>
          <w:szCs w:val="20"/>
          <w:u w:val="single"/>
        </w:rPr>
        <w:t xml:space="preserve"> shall:</w:t>
      </w:r>
    </w:p>
    <w:p w14:paraId="3EF00BE8" w14:textId="77777777" w:rsidR="00D25479" w:rsidRPr="008C5BA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8C5BA3">
        <w:rPr>
          <w:rFonts w:ascii="Times New Roman" w:hAnsi="Times New Roman" w:cs="Times New Roman"/>
          <w:sz w:val="20"/>
          <w:szCs w:val="20"/>
          <w:u w:val="single"/>
        </w:rPr>
        <w:t>Limit each authorized player to one active and continuo</w:t>
      </w:r>
      <w:r>
        <w:rPr>
          <w:rFonts w:ascii="Times New Roman" w:hAnsi="Times New Roman" w:cs="Times New Roman"/>
          <w:sz w:val="20"/>
          <w:szCs w:val="20"/>
          <w:u w:val="single"/>
        </w:rPr>
        <w:t>usly used account and username;</w:t>
      </w:r>
    </w:p>
    <w:p w14:paraId="1A05A97C" w14:textId="77777777" w:rsidR="00D25479" w:rsidRPr="008C5BA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8C5BA3">
        <w:rPr>
          <w:rFonts w:ascii="Times New Roman" w:hAnsi="Times New Roman" w:cs="Times New Roman"/>
          <w:sz w:val="20"/>
          <w:szCs w:val="20"/>
          <w:u w:val="single"/>
        </w:rPr>
        <w:t>Implement rules and publish procedures to terminate all accounts of any player that establishes or seeks to establish more than one username or more than one account, whether directly or by use of another person as a proxy;</w:t>
      </w:r>
    </w:p>
    <w:p w14:paraId="6643CA98" w14:textId="5AB0FD90" w:rsidR="00D25479" w:rsidRPr="008C5BA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r>
      <w:r w:rsidRPr="008C5BA3">
        <w:rPr>
          <w:rFonts w:ascii="Times New Roman" w:hAnsi="Times New Roman" w:cs="Times New Roman"/>
          <w:sz w:val="20"/>
          <w:szCs w:val="20"/>
          <w:u w:val="single"/>
        </w:rPr>
        <w:t>Publish and facilitate parental control procedures to allow parents or guardians to exclude mino</w:t>
      </w:r>
      <w:r w:rsidR="00214FBB">
        <w:rPr>
          <w:rFonts w:ascii="Times New Roman" w:hAnsi="Times New Roman" w:cs="Times New Roman"/>
          <w:sz w:val="20"/>
          <w:szCs w:val="20"/>
          <w:u w:val="single"/>
        </w:rPr>
        <w:t>rs from access to a sports wagering</w:t>
      </w:r>
      <w:r w:rsidRPr="008C5BA3">
        <w:rPr>
          <w:rFonts w:ascii="Times New Roman" w:hAnsi="Times New Roman" w:cs="Times New Roman"/>
          <w:sz w:val="20"/>
          <w:szCs w:val="20"/>
          <w:u w:val="single"/>
        </w:rPr>
        <w:t xml:space="preserve"> platform. The procedures shall include a toll-free number to call for help in establishing such parental controls;</w:t>
      </w:r>
    </w:p>
    <w:p w14:paraId="51C00D2C" w14:textId="33233A4D" w:rsidR="00D25479" w:rsidRPr="008C5BA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r>
      <w:r w:rsidRPr="008C5BA3">
        <w:rPr>
          <w:rFonts w:ascii="Times New Roman" w:hAnsi="Times New Roman" w:cs="Times New Roman"/>
          <w:sz w:val="20"/>
          <w:szCs w:val="20"/>
          <w:u w:val="single"/>
        </w:rPr>
        <w:t xml:space="preserve">Make clear conspicuous statements that are not inaccurate or misleading concerning </w:t>
      </w:r>
      <w:r w:rsidR="00CD7F2E">
        <w:rPr>
          <w:rFonts w:ascii="Times New Roman" w:hAnsi="Times New Roman" w:cs="Times New Roman"/>
          <w:sz w:val="20"/>
          <w:szCs w:val="20"/>
          <w:u w:val="single"/>
        </w:rPr>
        <w:t>the standards of a sports wagering account</w:t>
      </w:r>
      <w:r w:rsidRPr="008C5BA3">
        <w:rPr>
          <w:rFonts w:ascii="Times New Roman" w:hAnsi="Times New Roman" w:cs="Times New Roman"/>
          <w:sz w:val="20"/>
          <w:szCs w:val="20"/>
          <w:u w:val="single"/>
        </w:rPr>
        <w:t>;</w:t>
      </w:r>
    </w:p>
    <w:p w14:paraId="4FC636A9" w14:textId="6402B6ED" w:rsidR="00D25479" w:rsidRPr="008C5BA3"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r>
      <w:r w:rsidRPr="008C5BA3">
        <w:rPr>
          <w:rFonts w:ascii="Times New Roman" w:hAnsi="Times New Roman" w:cs="Times New Roman"/>
          <w:sz w:val="20"/>
          <w:szCs w:val="20"/>
          <w:u w:val="single"/>
        </w:rPr>
        <w:t xml:space="preserve">Permit any player to permanently close an account registered to the player, on any and all </w:t>
      </w:r>
      <w:r w:rsidR="00214FBB">
        <w:rPr>
          <w:rFonts w:ascii="Times New Roman" w:hAnsi="Times New Roman" w:cs="Times New Roman"/>
          <w:sz w:val="20"/>
          <w:szCs w:val="20"/>
          <w:u w:val="single"/>
        </w:rPr>
        <w:t xml:space="preserve">sports wagering </w:t>
      </w:r>
      <w:r w:rsidRPr="008C5BA3">
        <w:rPr>
          <w:rFonts w:ascii="Times New Roman" w:hAnsi="Times New Roman" w:cs="Times New Roman"/>
          <w:sz w:val="20"/>
          <w:szCs w:val="20"/>
          <w:u w:val="single"/>
        </w:rPr>
        <w:t xml:space="preserve">platforms supported by the </w:t>
      </w:r>
      <w:r w:rsidR="00CD7F2E">
        <w:rPr>
          <w:rFonts w:ascii="Times New Roman" w:hAnsi="Times New Roman" w:cs="Times New Roman"/>
          <w:sz w:val="20"/>
          <w:szCs w:val="20"/>
          <w:u w:val="single"/>
        </w:rPr>
        <w:t>operator</w:t>
      </w:r>
      <w:r w:rsidRPr="008C5BA3">
        <w:rPr>
          <w:rFonts w:ascii="Times New Roman" w:hAnsi="Times New Roman" w:cs="Times New Roman"/>
          <w:sz w:val="20"/>
          <w:szCs w:val="20"/>
          <w:u w:val="single"/>
        </w:rPr>
        <w:t xml:space="preserve">, at any time and for any reason; </w:t>
      </w:r>
    </w:p>
    <w:p w14:paraId="022BDDE5" w14:textId="778E7B29"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Pr>
          <w:rFonts w:ascii="Times New Roman" w:hAnsi="Times New Roman" w:cs="Times New Roman"/>
          <w:sz w:val="20"/>
          <w:szCs w:val="20"/>
          <w:u w:val="single"/>
        </w:rPr>
        <w:tab/>
      </w:r>
      <w:r w:rsidRPr="008C5BA3">
        <w:rPr>
          <w:rFonts w:ascii="Times New Roman" w:hAnsi="Times New Roman" w:cs="Times New Roman"/>
          <w:sz w:val="20"/>
          <w:szCs w:val="20"/>
          <w:u w:val="single"/>
        </w:rPr>
        <w:t xml:space="preserve">Implement measures to protect the privacy and online security of players, their </w:t>
      </w:r>
      <w:r w:rsidR="00EB085A">
        <w:rPr>
          <w:rFonts w:ascii="Times New Roman" w:hAnsi="Times New Roman" w:cs="Times New Roman"/>
          <w:sz w:val="20"/>
          <w:szCs w:val="20"/>
          <w:u w:val="single"/>
        </w:rPr>
        <w:t xml:space="preserve">sports wagering </w:t>
      </w:r>
      <w:r w:rsidRPr="008C5BA3">
        <w:rPr>
          <w:rFonts w:ascii="Times New Roman" w:hAnsi="Times New Roman" w:cs="Times New Roman"/>
          <w:sz w:val="20"/>
          <w:szCs w:val="20"/>
          <w:u w:val="single"/>
        </w:rPr>
        <w:t>account, and their</w:t>
      </w:r>
      <w:r w:rsidR="00166988">
        <w:rPr>
          <w:rFonts w:ascii="Times New Roman" w:hAnsi="Times New Roman" w:cs="Times New Roman"/>
          <w:sz w:val="20"/>
          <w:szCs w:val="20"/>
          <w:u w:val="single"/>
        </w:rPr>
        <w:t xml:space="preserve"> personal financial information and personal patron data per Section </w:t>
      </w:r>
      <w:r w:rsidR="00463266">
        <w:rPr>
          <w:rFonts w:ascii="Times New Roman" w:hAnsi="Times New Roman" w:cs="Times New Roman"/>
          <w:sz w:val="20"/>
          <w:szCs w:val="20"/>
          <w:u w:val="single"/>
        </w:rPr>
        <w:t xml:space="preserve">2811 of Part III of this Title; and </w:t>
      </w:r>
    </w:p>
    <w:p w14:paraId="0A47B41D" w14:textId="1BC7B5AD" w:rsidR="00463266" w:rsidRDefault="00463266"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7.</w:t>
      </w:r>
      <w:r>
        <w:rPr>
          <w:rFonts w:ascii="Times New Roman" w:hAnsi="Times New Roman" w:cs="Times New Roman"/>
          <w:sz w:val="20"/>
          <w:szCs w:val="20"/>
          <w:u w:val="single"/>
        </w:rPr>
        <w:tab/>
        <w:t xml:space="preserve">Not allow a player to transfer funds from a sports wagering account to another sports wagering account. </w:t>
      </w:r>
    </w:p>
    <w:p w14:paraId="57916B23" w14:textId="5A5FC0AE" w:rsidR="00253F21" w:rsidRDefault="00253F21"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8. Must employ a mechanism that can detect and prevent any internet sports wagering or withdrawal activity initiated by a player that would result in a negative balance of a sports wagering account. </w:t>
      </w:r>
    </w:p>
    <w:p w14:paraId="67EC4E44" w14:textId="752D8A23" w:rsidR="00D25479" w:rsidRPr="00F00F95" w:rsidRDefault="00D25479" w:rsidP="00D25479">
      <w:pPr>
        <w:tabs>
          <w:tab w:val="left" w:pos="180"/>
          <w:tab w:val="left" w:pos="360"/>
          <w:tab w:val="left" w:pos="540"/>
          <w:tab w:val="left" w:pos="720"/>
          <w:tab w:val="left" w:pos="900"/>
          <w:tab w:val="left" w:pos="1080"/>
        </w:tabs>
        <w:autoSpaceDE w:val="0"/>
        <w:autoSpaceDN w:val="0"/>
        <w:adjustRightInd w:val="0"/>
        <w:spacing w:after="0" w:line="360" w:lineRule="auto"/>
        <w:jc w:val="both"/>
        <w:rPr>
          <w:rFonts w:ascii="Times New Roman" w:hAnsi="Times New Roman" w:cs="Times New Roman"/>
          <w:b/>
          <w:sz w:val="20"/>
          <w:szCs w:val="20"/>
          <w:u w:val="single"/>
        </w:rPr>
      </w:pPr>
      <w:r w:rsidRPr="008372C7">
        <w:rPr>
          <w:rFonts w:ascii="Times New Roman" w:hAnsi="Times New Roman" w:cs="Times New Roman"/>
          <w:b/>
          <w:sz w:val="20"/>
          <w:szCs w:val="20"/>
          <w:u w:val="single"/>
        </w:rPr>
        <w:t>§51</w:t>
      </w:r>
      <w:r w:rsidR="00824174" w:rsidRPr="008372C7">
        <w:rPr>
          <w:rFonts w:ascii="Times New Roman" w:hAnsi="Times New Roman" w:cs="Times New Roman"/>
          <w:b/>
          <w:sz w:val="20"/>
          <w:szCs w:val="20"/>
          <w:u w:val="single"/>
        </w:rPr>
        <w:t>1</w:t>
      </w:r>
      <w:r w:rsidRPr="008372C7">
        <w:rPr>
          <w:rFonts w:ascii="Times New Roman" w:hAnsi="Times New Roman" w:cs="Times New Roman"/>
          <w:b/>
          <w:sz w:val="20"/>
          <w:szCs w:val="20"/>
          <w:u w:val="single"/>
        </w:rPr>
        <w:t>.</w:t>
      </w:r>
      <w:r w:rsidRPr="008372C7">
        <w:rPr>
          <w:rFonts w:ascii="Times New Roman" w:hAnsi="Times New Roman" w:cs="Times New Roman"/>
          <w:b/>
          <w:sz w:val="20"/>
          <w:szCs w:val="20"/>
          <w:u w:val="single"/>
        </w:rPr>
        <w:tab/>
      </w:r>
      <w:r w:rsidR="00897B66" w:rsidRPr="008372C7">
        <w:rPr>
          <w:rFonts w:ascii="Times New Roman" w:hAnsi="Times New Roman" w:cs="Times New Roman"/>
          <w:b/>
          <w:sz w:val="20"/>
          <w:szCs w:val="20"/>
          <w:u w:val="single"/>
        </w:rPr>
        <w:t>Credit and Checks</w:t>
      </w:r>
    </w:p>
    <w:p w14:paraId="11D73BB1" w14:textId="679D6849" w:rsidR="00D25479" w:rsidRDefault="00D25479" w:rsidP="00D8571D">
      <w:pPr>
        <w:pStyle w:val="Default"/>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213"/>
        <w:jc w:val="both"/>
        <w:rPr>
          <w:sz w:val="20"/>
          <w:szCs w:val="20"/>
          <w:u w:val="single"/>
        </w:rPr>
      </w:pPr>
      <w:r>
        <w:rPr>
          <w:sz w:val="20"/>
          <w:szCs w:val="20"/>
          <w:u w:val="single"/>
        </w:rPr>
        <w:tab/>
      </w:r>
      <w:r>
        <w:rPr>
          <w:sz w:val="20"/>
          <w:szCs w:val="20"/>
          <w:u w:val="single"/>
        </w:rPr>
        <w:tab/>
        <w:t>A.</w:t>
      </w:r>
      <w:r>
        <w:rPr>
          <w:sz w:val="20"/>
          <w:szCs w:val="20"/>
          <w:u w:val="single"/>
        </w:rPr>
        <w:tab/>
      </w:r>
      <w:r w:rsidR="008372C7">
        <w:rPr>
          <w:sz w:val="20"/>
          <w:szCs w:val="20"/>
          <w:u w:val="single"/>
        </w:rPr>
        <w:t xml:space="preserve">Operators shall comply with </w:t>
      </w:r>
      <w:r w:rsidR="00D2596C">
        <w:rPr>
          <w:sz w:val="20"/>
          <w:szCs w:val="20"/>
          <w:u w:val="single"/>
        </w:rPr>
        <w:t xml:space="preserve">Part III of </w:t>
      </w:r>
      <w:r w:rsidR="00735095">
        <w:rPr>
          <w:sz w:val="20"/>
          <w:szCs w:val="20"/>
          <w:u w:val="single"/>
        </w:rPr>
        <w:t>this Title</w:t>
      </w:r>
      <w:r w:rsidR="00D2596C">
        <w:rPr>
          <w:sz w:val="20"/>
          <w:szCs w:val="20"/>
          <w:u w:val="single"/>
        </w:rPr>
        <w:t>, specifically including Section 2729, and these regulations</w:t>
      </w:r>
      <w:r w:rsidR="008372C7">
        <w:rPr>
          <w:sz w:val="20"/>
          <w:szCs w:val="20"/>
          <w:u w:val="single"/>
        </w:rPr>
        <w:t xml:space="preserve">. </w:t>
      </w:r>
    </w:p>
    <w:p w14:paraId="0919B5D1" w14:textId="5D0D16F4" w:rsidR="00D25479" w:rsidRPr="00F00F95" w:rsidRDefault="00824174" w:rsidP="00D25479">
      <w:pPr>
        <w:pStyle w:val="Default"/>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213"/>
        <w:jc w:val="both"/>
        <w:rPr>
          <w:sz w:val="20"/>
          <w:szCs w:val="20"/>
          <w:highlight w:val="yellow"/>
          <w:u w:val="single"/>
        </w:rPr>
      </w:pPr>
      <w:r>
        <w:rPr>
          <w:b/>
          <w:sz w:val="20"/>
          <w:szCs w:val="20"/>
          <w:u w:val="single"/>
        </w:rPr>
        <w:t>§513</w:t>
      </w:r>
      <w:r w:rsidR="00D25479">
        <w:rPr>
          <w:b/>
          <w:sz w:val="20"/>
          <w:szCs w:val="20"/>
          <w:u w:val="single"/>
        </w:rPr>
        <w:t>.</w:t>
      </w:r>
      <w:r w:rsidR="00D25479">
        <w:rPr>
          <w:b/>
          <w:sz w:val="20"/>
          <w:szCs w:val="20"/>
          <w:u w:val="single"/>
        </w:rPr>
        <w:tab/>
      </w:r>
      <w:r w:rsidR="00D25479" w:rsidRPr="006B6D1B">
        <w:rPr>
          <w:b/>
          <w:sz w:val="20"/>
          <w:szCs w:val="20"/>
          <w:u w:val="single"/>
        </w:rPr>
        <w:t xml:space="preserve">Charging for </w:t>
      </w:r>
      <w:r w:rsidR="00D25479">
        <w:rPr>
          <w:b/>
          <w:sz w:val="20"/>
          <w:szCs w:val="20"/>
          <w:u w:val="single"/>
        </w:rPr>
        <w:t>I</w:t>
      </w:r>
      <w:r w:rsidR="00D25479" w:rsidRPr="006B6D1B">
        <w:rPr>
          <w:b/>
          <w:sz w:val="20"/>
          <w:szCs w:val="20"/>
          <w:u w:val="single"/>
        </w:rPr>
        <w:t xml:space="preserve">nactive </w:t>
      </w:r>
      <w:r w:rsidR="00D25479">
        <w:rPr>
          <w:b/>
          <w:sz w:val="20"/>
          <w:szCs w:val="20"/>
          <w:u w:val="single"/>
        </w:rPr>
        <w:t>A</w:t>
      </w:r>
      <w:r w:rsidR="00D25479" w:rsidRPr="006B6D1B">
        <w:rPr>
          <w:b/>
          <w:sz w:val="20"/>
          <w:szCs w:val="20"/>
          <w:u w:val="single"/>
        </w:rPr>
        <w:t>ccounts</w:t>
      </w:r>
    </w:p>
    <w:p w14:paraId="3A60D576" w14:textId="3DACDD46"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D8571D">
        <w:rPr>
          <w:rFonts w:ascii="Times New Roman" w:hAnsi="Times New Roman" w:cs="Times New Roman"/>
          <w:sz w:val="20"/>
          <w:szCs w:val="20"/>
          <w:u w:val="single"/>
        </w:rPr>
        <w:t>An operator</w:t>
      </w:r>
      <w:r w:rsidRPr="00F00F95">
        <w:rPr>
          <w:rFonts w:ascii="Times New Roman" w:hAnsi="Times New Roman" w:cs="Times New Roman"/>
          <w:sz w:val="20"/>
          <w:szCs w:val="20"/>
          <w:u w:val="single"/>
        </w:rPr>
        <w:t xml:space="preserve"> shall not charge a player for an inactive </w:t>
      </w:r>
      <w:r w:rsidR="00D8571D">
        <w:rPr>
          <w:rFonts w:ascii="Times New Roman" w:hAnsi="Times New Roman" w:cs="Times New Roman"/>
          <w:sz w:val="20"/>
          <w:szCs w:val="20"/>
          <w:u w:val="single"/>
        </w:rPr>
        <w:t xml:space="preserve">sports wagering </w:t>
      </w:r>
      <w:r w:rsidRPr="00F00F95">
        <w:rPr>
          <w:rFonts w:ascii="Times New Roman" w:hAnsi="Times New Roman" w:cs="Times New Roman"/>
          <w:sz w:val="20"/>
          <w:szCs w:val="20"/>
          <w:u w:val="single"/>
        </w:rPr>
        <w:t>account.</w:t>
      </w:r>
    </w:p>
    <w:p w14:paraId="2FE9F519" w14:textId="3257C6E9"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F00F95">
        <w:rPr>
          <w:rFonts w:ascii="Times New Roman" w:hAnsi="Times New Roman" w:cs="Times New Roman"/>
          <w:sz w:val="20"/>
          <w:szCs w:val="20"/>
          <w:u w:val="single"/>
        </w:rPr>
        <w:t xml:space="preserve">No player shall be charged for failure to deposit certain amounts of </w:t>
      </w:r>
      <w:r w:rsidR="00D8571D">
        <w:rPr>
          <w:rFonts w:ascii="Times New Roman" w:hAnsi="Times New Roman" w:cs="Times New Roman"/>
          <w:sz w:val="20"/>
          <w:szCs w:val="20"/>
          <w:u w:val="single"/>
        </w:rPr>
        <w:t>cash or cash equivalent into a sports wagering</w:t>
      </w:r>
      <w:r w:rsidRPr="00F00F95">
        <w:rPr>
          <w:rFonts w:ascii="Times New Roman" w:hAnsi="Times New Roman" w:cs="Times New Roman"/>
          <w:sz w:val="20"/>
          <w:szCs w:val="20"/>
          <w:u w:val="single"/>
        </w:rPr>
        <w:t xml:space="preserve"> account.</w:t>
      </w:r>
    </w:p>
    <w:p w14:paraId="3D6C82C5" w14:textId="390587E4"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00463266">
        <w:rPr>
          <w:rFonts w:ascii="Times New Roman" w:hAnsi="Times New Roman" w:cs="Times New Roman"/>
          <w:sz w:val="20"/>
          <w:szCs w:val="20"/>
          <w:u w:val="single"/>
        </w:rPr>
        <w:t>Operators</w:t>
      </w:r>
      <w:r w:rsidRPr="00F00F95">
        <w:rPr>
          <w:rFonts w:ascii="Times New Roman" w:hAnsi="Times New Roman" w:cs="Times New Roman"/>
          <w:sz w:val="20"/>
          <w:szCs w:val="20"/>
          <w:u w:val="single"/>
        </w:rPr>
        <w:t xml:space="preserve"> shall follow state law as it regards unclaimed property for inactive accounts.</w:t>
      </w:r>
    </w:p>
    <w:p w14:paraId="06E18C5F" w14:textId="26182462" w:rsidR="00D25479" w:rsidRPr="006B6D1B" w:rsidRDefault="00824174" w:rsidP="00D25479">
      <w:pPr>
        <w:tabs>
          <w:tab w:val="left" w:pos="180"/>
          <w:tab w:val="left" w:pos="360"/>
          <w:tab w:val="left" w:pos="540"/>
          <w:tab w:val="left" w:pos="720"/>
          <w:tab w:val="left" w:pos="900"/>
        </w:tabs>
        <w:spacing w:after="0" w:line="36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§515</w:t>
      </w:r>
      <w:r w:rsidR="00D25479">
        <w:rPr>
          <w:rFonts w:ascii="Times New Roman" w:hAnsi="Times New Roman" w:cs="Times New Roman"/>
          <w:b/>
          <w:sz w:val="20"/>
          <w:szCs w:val="20"/>
          <w:u w:val="single"/>
        </w:rPr>
        <w:t>.</w:t>
      </w:r>
      <w:r w:rsidR="00D25479">
        <w:rPr>
          <w:rFonts w:ascii="Times New Roman" w:hAnsi="Times New Roman" w:cs="Times New Roman"/>
          <w:b/>
          <w:sz w:val="20"/>
          <w:szCs w:val="20"/>
          <w:u w:val="single"/>
        </w:rPr>
        <w:tab/>
      </w:r>
      <w:r w:rsidR="00D25479" w:rsidRPr="006B6D1B">
        <w:rPr>
          <w:rFonts w:ascii="Times New Roman" w:hAnsi="Times New Roman" w:cs="Times New Roman"/>
          <w:b/>
          <w:sz w:val="20"/>
          <w:szCs w:val="20"/>
          <w:u w:val="single"/>
        </w:rPr>
        <w:t xml:space="preserve">Protection for Problem or Compulsive Gamblers </w:t>
      </w:r>
    </w:p>
    <w:p w14:paraId="15D2D2F5" w14:textId="77777777"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F00F95">
        <w:rPr>
          <w:rFonts w:ascii="Times New Roman" w:hAnsi="Times New Roman" w:cs="Times New Roman"/>
          <w:sz w:val="20"/>
          <w:szCs w:val="20"/>
          <w:u w:val="single"/>
        </w:rPr>
        <w:t>Self-Restriction</w:t>
      </w:r>
    </w:p>
    <w:p w14:paraId="53F3CE8E" w14:textId="17C5E7DB"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spacing w:line="240" w:lineRule="auto"/>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00D51051">
        <w:rPr>
          <w:rFonts w:ascii="Times New Roman" w:hAnsi="Times New Roman" w:cs="Times New Roman"/>
          <w:sz w:val="20"/>
          <w:szCs w:val="20"/>
          <w:u w:val="single"/>
        </w:rPr>
        <w:t>Operators</w:t>
      </w:r>
      <w:r w:rsidRPr="00F00F95">
        <w:rPr>
          <w:rFonts w:ascii="Times New Roman" w:hAnsi="Times New Roman" w:cs="Times New Roman"/>
          <w:sz w:val="20"/>
          <w:szCs w:val="20"/>
          <w:u w:val="single"/>
        </w:rPr>
        <w:t xml:space="preserve"> shall allow</w:t>
      </w:r>
      <w:r>
        <w:rPr>
          <w:rFonts w:ascii="Times New Roman" w:hAnsi="Times New Roman" w:cs="Times New Roman"/>
          <w:sz w:val="20"/>
          <w:szCs w:val="20"/>
          <w:u w:val="single"/>
        </w:rPr>
        <w:t xml:space="preserve"> </w:t>
      </w:r>
      <w:r w:rsidRPr="00F00F95">
        <w:rPr>
          <w:rFonts w:ascii="Times New Roman" w:hAnsi="Times New Roman" w:cs="Times New Roman"/>
          <w:sz w:val="20"/>
          <w:szCs w:val="20"/>
          <w:u w:val="single"/>
        </w:rPr>
        <w:t xml:space="preserve">a player to restrict themselves from </w:t>
      </w:r>
      <w:r w:rsidR="00D51051">
        <w:rPr>
          <w:rFonts w:ascii="Times New Roman" w:hAnsi="Times New Roman" w:cs="Times New Roman"/>
          <w:sz w:val="20"/>
          <w:szCs w:val="20"/>
          <w:u w:val="single"/>
        </w:rPr>
        <w:t>placing a sports wager</w:t>
      </w:r>
      <w:r w:rsidRPr="00F00F95">
        <w:rPr>
          <w:rFonts w:ascii="Times New Roman" w:hAnsi="Times New Roman" w:cs="Times New Roman"/>
          <w:sz w:val="20"/>
          <w:szCs w:val="20"/>
          <w:u w:val="single"/>
        </w:rPr>
        <w:t xml:space="preserve"> or accessing a </w:t>
      </w:r>
      <w:r w:rsidR="00D51051">
        <w:rPr>
          <w:rFonts w:ascii="Times New Roman" w:hAnsi="Times New Roman" w:cs="Times New Roman"/>
          <w:sz w:val="20"/>
          <w:szCs w:val="20"/>
          <w:u w:val="single"/>
        </w:rPr>
        <w:t>sports wagering</w:t>
      </w:r>
      <w:r w:rsidRPr="00F00F95">
        <w:rPr>
          <w:rFonts w:ascii="Times New Roman" w:hAnsi="Times New Roman" w:cs="Times New Roman"/>
          <w:sz w:val="20"/>
          <w:szCs w:val="20"/>
          <w:u w:val="single"/>
        </w:rPr>
        <w:t xml:space="preserve"> account for a specific period of time, minimum of which shall be </w:t>
      </w:r>
      <w:r>
        <w:rPr>
          <w:rFonts w:ascii="Times New Roman" w:hAnsi="Times New Roman" w:cs="Times New Roman"/>
          <w:sz w:val="20"/>
          <w:szCs w:val="20"/>
          <w:u w:val="single"/>
        </w:rPr>
        <w:t>three</w:t>
      </w:r>
      <w:r w:rsidRPr="00F00F95">
        <w:rPr>
          <w:rFonts w:ascii="Times New Roman" w:hAnsi="Times New Roman" w:cs="Times New Roman"/>
          <w:sz w:val="20"/>
          <w:szCs w:val="20"/>
          <w:u w:val="single"/>
        </w:rPr>
        <w:t xml:space="preserve"> months, as determined by the player and shall implement procedures to prevent the person from </w:t>
      </w:r>
      <w:r w:rsidR="00D51051">
        <w:rPr>
          <w:rFonts w:ascii="Times New Roman" w:hAnsi="Times New Roman" w:cs="Times New Roman"/>
          <w:sz w:val="20"/>
          <w:szCs w:val="20"/>
          <w:u w:val="single"/>
        </w:rPr>
        <w:t>placing sports wagers</w:t>
      </w:r>
      <w:r w:rsidRPr="00F00F95">
        <w:rPr>
          <w:rFonts w:ascii="Times New Roman" w:hAnsi="Times New Roman" w:cs="Times New Roman"/>
          <w:sz w:val="20"/>
          <w:szCs w:val="20"/>
          <w:u w:val="single"/>
        </w:rPr>
        <w:t xml:space="preserve">. </w:t>
      </w:r>
    </w:p>
    <w:p w14:paraId="4B47F75A" w14:textId="40734BD4"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spacing w:line="240" w:lineRule="auto"/>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00D51051">
        <w:rPr>
          <w:rFonts w:ascii="Times New Roman" w:hAnsi="Times New Roman" w:cs="Times New Roman"/>
          <w:sz w:val="20"/>
          <w:szCs w:val="20"/>
          <w:u w:val="single"/>
        </w:rPr>
        <w:t>Operators</w:t>
      </w:r>
      <w:r w:rsidRPr="00F00F95">
        <w:rPr>
          <w:rFonts w:ascii="Times New Roman" w:hAnsi="Times New Roman" w:cs="Times New Roman"/>
          <w:sz w:val="20"/>
          <w:szCs w:val="20"/>
          <w:u w:val="single"/>
        </w:rPr>
        <w:t xml:space="preserve"> shall develop and maintain an online self-restriction form and a process to exclude any person from </w:t>
      </w:r>
      <w:r w:rsidR="00D51051">
        <w:rPr>
          <w:rFonts w:ascii="Times New Roman" w:hAnsi="Times New Roman" w:cs="Times New Roman"/>
          <w:sz w:val="20"/>
          <w:szCs w:val="20"/>
          <w:u w:val="single"/>
        </w:rPr>
        <w:t>placing a sports wager</w:t>
      </w:r>
      <w:r w:rsidRPr="00F00F95">
        <w:rPr>
          <w:rFonts w:ascii="Times New Roman" w:hAnsi="Times New Roman" w:cs="Times New Roman"/>
          <w:sz w:val="20"/>
          <w:szCs w:val="20"/>
          <w:u w:val="single"/>
        </w:rPr>
        <w:t xml:space="preserve"> who completes and submits the form to the </w:t>
      </w:r>
      <w:r w:rsidR="00D51051">
        <w:rPr>
          <w:rFonts w:ascii="Times New Roman" w:hAnsi="Times New Roman" w:cs="Times New Roman"/>
          <w:sz w:val="20"/>
          <w:szCs w:val="20"/>
          <w:u w:val="single"/>
        </w:rPr>
        <w:t>operator or licensee</w:t>
      </w:r>
      <w:r w:rsidRPr="00F00F95">
        <w:rPr>
          <w:rFonts w:ascii="Times New Roman" w:hAnsi="Times New Roman" w:cs="Times New Roman"/>
          <w:sz w:val="20"/>
          <w:szCs w:val="20"/>
          <w:u w:val="single"/>
        </w:rPr>
        <w:t xml:space="preserve"> and shall provide a web link on its </w:t>
      </w:r>
      <w:r w:rsidR="00214FBB">
        <w:rPr>
          <w:rFonts w:ascii="Times New Roman" w:hAnsi="Times New Roman" w:cs="Times New Roman"/>
          <w:sz w:val="20"/>
          <w:szCs w:val="20"/>
          <w:u w:val="single"/>
        </w:rPr>
        <w:t xml:space="preserve">sports wagering </w:t>
      </w:r>
      <w:r w:rsidRPr="00F00F95">
        <w:rPr>
          <w:rFonts w:ascii="Times New Roman" w:hAnsi="Times New Roman" w:cs="Times New Roman"/>
          <w:sz w:val="20"/>
          <w:szCs w:val="20"/>
          <w:u w:val="single"/>
        </w:rPr>
        <w:t xml:space="preserve">platforms to the online self-restriction form. </w:t>
      </w:r>
      <w:r>
        <w:rPr>
          <w:rFonts w:ascii="Times New Roman" w:hAnsi="Times New Roman" w:cs="Times New Roman"/>
          <w:sz w:val="20"/>
          <w:szCs w:val="20"/>
          <w:u w:val="single"/>
        </w:rPr>
        <w:t xml:space="preserve"> </w:t>
      </w:r>
      <w:r w:rsidR="00D51051">
        <w:rPr>
          <w:rFonts w:ascii="Times New Roman" w:hAnsi="Times New Roman" w:cs="Times New Roman"/>
          <w:sz w:val="20"/>
          <w:szCs w:val="20"/>
          <w:u w:val="single"/>
        </w:rPr>
        <w:t>Operators</w:t>
      </w:r>
      <w:r w:rsidRPr="00F00F95">
        <w:rPr>
          <w:rFonts w:ascii="Times New Roman" w:hAnsi="Times New Roman" w:cs="Times New Roman"/>
          <w:sz w:val="20"/>
          <w:szCs w:val="20"/>
          <w:u w:val="single"/>
        </w:rPr>
        <w:t xml:space="preserve"> shall retain each submitted online self-restriction form and restrict such persons from </w:t>
      </w:r>
      <w:r w:rsidR="00D51051">
        <w:rPr>
          <w:rFonts w:ascii="Times New Roman" w:hAnsi="Times New Roman" w:cs="Times New Roman"/>
          <w:sz w:val="20"/>
          <w:szCs w:val="20"/>
          <w:u w:val="single"/>
        </w:rPr>
        <w:t>placing a sports wager</w:t>
      </w:r>
      <w:r w:rsidRPr="00F00F95">
        <w:rPr>
          <w:rFonts w:ascii="Times New Roman" w:hAnsi="Times New Roman" w:cs="Times New Roman"/>
          <w:sz w:val="20"/>
          <w:szCs w:val="20"/>
          <w:u w:val="single"/>
        </w:rPr>
        <w:t xml:space="preserve"> and close the player’s</w:t>
      </w:r>
      <w:r w:rsidR="00D51051">
        <w:rPr>
          <w:rFonts w:ascii="Times New Roman" w:hAnsi="Times New Roman" w:cs="Times New Roman"/>
          <w:sz w:val="20"/>
          <w:szCs w:val="20"/>
          <w:u w:val="single"/>
        </w:rPr>
        <w:t xml:space="preserve"> sports wagering</w:t>
      </w:r>
      <w:r w:rsidRPr="00F00F95">
        <w:rPr>
          <w:rFonts w:ascii="Times New Roman" w:hAnsi="Times New Roman" w:cs="Times New Roman"/>
          <w:sz w:val="20"/>
          <w:szCs w:val="20"/>
          <w:u w:val="single"/>
        </w:rPr>
        <w:t xml:space="preserve"> account for the specified time.</w:t>
      </w:r>
    </w:p>
    <w:p w14:paraId="22E90267" w14:textId="46E644FA"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spacing w:line="240" w:lineRule="auto"/>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r>
      <w:r w:rsidRPr="00F00F95">
        <w:rPr>
          <w:rFonts w:ascii="Times New Roman" w:hAnsi="Times New Roman" w:cs="Times New Roman"/>
          <w:sz w:val="20"/>
          <w:szCs w:val="20"/>
          <w:u w:val="single"/>
        </w:rPr>
        <w:t>Online self-restrictio</w:t>
      </w:r>
      <w:r w:rsidR="006B17C1">
        <w:rPr>
          <w:rFonts w:ascii="Times New Roman" w:hAnsi="Times New Roman" w:cs="Times New Roman"/>
          <w:sz w:val="20"/>
          <w:szCs w:val="20"/>
          <w:u w:val="single"/>
        </w:rPr>
        <w:t>n is different than submitting for the state’s self-exclusion list</w:t>
      </w:r>
      <w:r w:rsidRPr="00F00F95">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w:t>
      </w:r>
      <w:r w:rsidRPr="00F00F95">
        <w:rPr>
          <w:rFonts w:ascii="Times New Roman" w:hAnsi="Times New Roman" w:cs="Times New Roman"/>
          <w:sz w:val="20"/>
          <w:szCs w:val="20"/>
          <w:u w:val="single"/>
        </w:rPr>
        <w:t>When a player chooses the option of self-</w:t>
      </w:r>
      <w:r w:rsidRPr="007326F3">
        <w:rPr>
          <w:rFonts w:ascii="Times New Roman" w:hAnsi="Times New Roman" w:cs="Times New Roman"/>
          <w:sz w:val="20"/>
          <w:szCs w:val="20"/>
          <w:u w:val="single"/>
        </w:rPr>
        <w:t>restriction</w:t>
      </w:r>
      <w:r w:rsidRPr="00F00F95">
        <w:rPr>
          <w:rFonts w:ascii="Times New Roman" w:hAnsi="Times New Roman" w:cs="Times New Roman"/>
          <w:sz w:val="20"/>
          <w:szCs w:val="20"/>
          <w:u w:val="single"/>
        </w:rPr>
        <w:t xml:space="preserve">, he shall be notified of the option to also self-exclude </w:t>
      </w:r>
      <w:r w:rsidR="006B17C1">
        <w:rPr>
          <w:rFonts w:ascii="Times New Roman" w:hAnsi="Times New Roman" w:cs="Times New Roman"/>
          <w:sz w:val="20"/>
          <w:szCs w:val="20"/>
          <w:u w:val="single"/>
        </w:rPr>
        <w:t xml:space="preserve">with the state </w:t>
      </w:r>
      <w:r w:rsidRPr="00F00F95">
        <w:rPr>
          <w:rFonts w:ascii="Times New Roman" w:hAnsi="Times New Roman" w:cs="Times New Roman"/>
          <w:sz w:val="20"/>
          <w:szCs w:val="20"/>
          <w:u w:val="single"/>
        </w:rPr>
        <w:t>and the link to the self-exclusion form on the board’s website.</w:t>
      </w:r>
    </w:p>
    <w:p w14:paraId="600DE090" w14:textId="77777777"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spacing w:line="240" w:lineRule="auto"/>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F00F95">
        <w:rPr>
          <w:rFonts w:ascii="Times New Roman" w:hAnsi="Times New Roman" w:cs="Times New Roman"/>
          <w:sz w:val="20"/>
          <w:szCs w:val="20"/>
          <w:u w:val="single"/>
        </w:rPr>
        <w:t>Self-Imposed Limits</w:t>
      </w:r>
    </w:p>
    <w:p w14:paraId="0F6CE888" w14:textId="0C1DD164"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006B30E2">
        <w:rPr>
          <w:rFonts w:ascii="Times New Roman" w:hAnsi="Times New Roman" w:cs="Times New Roman"/>
          <w:sz w:val="20"/>
          <w:szCs w:val="20"/>
          <w:u w:val="single"/>
        </w:rPr>
        <w:t>Operator</w:t>
      </w:r>
      <w:r w:rsidRPr="00F00F95">
        <w:rPr>
          <w:rFonts w:ascii="Times New Roman" w:hAnsi="Times New Roman" w:cs="Times New Roman"/>
          <w:sz w:val="20"/>
          <w:szCs w:val="20"/>
          <w:u w:val="single"/>
        </w:rPr>
        <w:t>s shall implement and maintain procedures that allow players to limit themselves from:</w:t>
      </w:r>
    </w:p>
    <w:p w14:paraId="60215251" w14:textId="79B25468"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D51051">
        <w:rPr>
          <w:rFonts w:ascii="Times New Roman" w:hAnsi="Times New Roman" w:cs="Times New Roman"/>
          <w:sz w:val="20"/>
          <w:szCs w:val="20"/>
          <w:u w:val="single"/>
        </w:rPr>
        <w:t>Placing a sports wager for</w:t>
      </w:r>
      <w:r w:rsidRPr="00F00F95">
        <w:rPr>
          <w:rFonts w:ascii="Times New Roman" w:hAnsi="Times New Roman" w:cs="Times New Roman"/>
          <w:sz w:val="20"/>
          <w:szCs w:val="20"/>
          <w:u w:val="single"/>
        </w:rPr>
        <w:t xml:space="preserve"> a set period of time;</w:t>
      </w:r>
    </w:p>
    <w:p w14:paraId="795FCE01" w14:textId="170A282F"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P</w:t>
      </w:r>
      <w:r w:rsidRPr="00F00F95">
        <w:rPr>
          <w:rFonts w:ascii="Times New Roman" w:hAnsi="Times New Roman" w:cs="Times New Roman"/>
          <w:sz w:val="20"/>
          <w:szCs w:val="20"/>
          <w:u w:val="single"/>
        </w:rPr>
        <w:t>aying more than a certain amo</w:t>
      </w:r>
      <w:r>
        <w:rPr>
          <w:rFonts w:ascii="Times New Roman" w:hAnsi="Times New Roman" w:cs="Times New Roman"/>
          <w:sz w:val="20"/>
          <w:szCs w:val="20"/>
          <w:u w:val="single"/>
        </w:rPr>
        <w:t xml:space="preserve">unt of money for </w:t>
      </w:r>
      <w:r w:rsidR="00D51051">
        <w:rPr>
          <w:rFonts w:ascii="Times New Roman" w:hAnsi="Times New Roman" w:cs="Times New Roman"/>
          <w:sz w:val="20"/>
          <w:szCs w:val="20"/>
          <w:u w:val="single"/>
        </w:rPr>
        <w:t>sports wager</w:t>
      </w:r>
      <w:r>
        <w:rPr>
          <w:rFonts w:ascii="Times New Roman" w:hAnsi="Times New Roman" w:cs="Times New Roman"/>
          <w:sz w:val="20"/>
          <w:szCs w:val="20"/>
          <w:u w:val="single"/>
        </w:rPr>
        <w:t>; and</w:t>
      </w:r>
    </w:p>
    <w:p w14:paraId="6B6F01BC" w14:textId="370EF8D8"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D</w:t>
      </w:r>
      <w:r w:rsidRPr="00F00F95">
        <w:rPr>
          <w:rFonts w:ascii="Times New Roman" w:hAnsi="Times New Roman" w:cs="Times New Roman"/>
          <w:sz w:val="20"/>
          <w:szCs w:val="20"/>
          <w:u w:val="single"/>
        </w:rPr>
        <w:t xml:space="preserve">epositing more than a set amount of funds into their </w:t>
      </w:r>
      <w:r w:rsidR="00D51051">
        <w:rPr>
          <w:rFonts w:ascii="Times New Roman" w:hAnsi="Times New Roman" w:cs="Times New Roman"/>
          <w:sz w:val="20"/>
          <w:szCs w:val="20"/>
          <w:u w:val="single"/>
        </w:rPr>
        <w:t xml:space="preserve">sports wagering </w:t>
      </w:r>
      <w:r w:rsidRPr="00F00F95">
        <w:rPr>
          <w:rFonts w:ascii="Times New Roman" w:hAnsi="Times New Roman" w:cs="Times New Roman"/>
          <w:sz w:val="20"/>
          <w:szCs w:val="20"/>
          <w:u w:val="single"/>
        </w:rPr>
        <w:t>account.</w:t>
      </w:r>
    </w:p>
    <w:p w14:paraId="1CA26F6D" w14:textId="77777777"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855B04">
        <w:rPr>
          <w:rFonts w:ascii="Times New Roman" w:hAnsi="Times New Roman" w:cs="Times New Roman"/>
          <w:sz w:val="20"/>
          <w:szCs w:val="20"/>
          <w:u w:val="single"/>
        </w:rPr>
        <w:t xml:space="preserve">Players shall have the option to adjust the time period of the self-restriction or to adjust the self-limits to make them more restrictive as often as they choose, but shall not have the option to make the time period or limits less restrictive within </w:t>
      </w:r>
      <w:r>
        <w:rPr>
          <w:rFonts w:ascii="Times New Roman" w:hAnsi="Times New Roman" w:cs="Times New Roman"/>
          <w:sz w:val="20"/>
          <w:szCs w:val="20"/>
          <w:u w:val="single"/>
        </w:rPr>
        <w:t>90</w:t>
      </w:r>
      <w:r w:rsidRPr="00855B04">
        <w:rPr>
          <w:rFonts w:ascii="Times New Roman" w:hAnsi="Times New Roman" w:cs="Times New Roman"/>
          <w:sz w:val="20"/>
          <w:szCs w:val="20"/>
          <w:u w:val="single"/>
        </w:rPr>
        <w:t xml:space="preserve"> days of setting. Any change must provide a prompt to ensure the player is aware of the change and the player must then confirm the change.</w:t>
      </w:r>
    </w:p>
    <w:p w14:paraId="1E997241" w14:textId="6635FB8C"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00D51051">
        <w:rPr>
          <w:rFonts w:ascii="Times New Roman" w:hAnsi="Times New Roman" w:cs="Times New Roman"/>
          <w:sz w:val="20"/>
          <w:szCs w:val="20"/>
          <w:u w:val="single"/>
        </w:rPr>
        <w:t xml:space="preserve">Operators </w:t>
      </w:r>
      <w:r w:rsidRPr="00F00F95">
        <w:rPr>
          <w:rFonts w:ascii="Times New Roman" w:hAnsi="Times New Roman" w:cs="Times New Roman"/>
          <w:sz w:val="20"/>
          <w:szCs w:val="20"/>
          <w:u w:val="single"/>
        </w:rPr>
        <w:t xml:space="preserve">shall enforce the limitations placed upon </w:t>
      </w:r>
      <w:r w:rsidR="00D51051">
        <w:rPr>
          <w:rFonts w:ascii="Times New Roman" w:hAnsi="Times New Roman" w:cs="Times New Roman"/>
          <w:sz w:val="20"/>
          <w:szCs w:val="20"/>
          <w:u w:val="single"/>
        </w:rPr>
        <w:t>sports wagering</w:t>
      </w:r>
      <w:r w:rsidRPr="00F00F95">
        <w:rPr>
          <w:rFonts w:ascii="Times New Roman" w:hAnsi="Times New Roman" w:cs="Times New Roman"/>
          <w:sz w:val="20"/>
          <w:szCs w:val="20"/>
          <w:u w:val="single"/>
        </w:rPr>
        <w:t xml:space="preserve"> accounts by:</w:t>
      </w:r>
    </w:p>
    <w:p w14:paraId="7FC0F04A" w14:textId="0AA256EE"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F00F95">
        <w:rPr>
          <w:rFonts w:ascii="Times New Roman" w:hAnsi="Times New Roman" w:cs="Times New Roman"/>
          <w:sz w:val="20"/>
          <w:szCs w:val="20"/>
          <w:u w:val="single"/>
        </w:rPr>
        <w:t>Providing a plan to honor requests from players to self-restrict or self-limit</w:t>
      </w:r>
      <w:r w:rsidR="00D51051">
        <w:rPr>
          <w:rFonts w:ascii="Times New Roman" w:hAnsi="Times New Roman" w:cs="Times New Roman"/>
          <w:sz w:val="20"/>
          <w:szCs w:val="20"/>
          <w:u w:val="single"/>
        </w:rPr>
        <w:t xml:space="preserve"> or self-excluding</w:t>
      </w:r>
      <w:r w:rsidRPr="00F00F95">
        <w:rPr>
          <w:rFonts w:ascii="Times New Roman" w:hAnsi="Times New Roman" w:cs="Times New Roman"/>
          <w:sz w:val="20"/>
          <w:szCs w:val="20"/>
          <w:u w:val="single"/>
        </w:rPr>
        <w:t>;</w:t>
      </w:r>
    </w:p>
    <w:p w14:paraId="27CF4E6E" w14:textId="45F5D766"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F00F95">
        <w:rPr>
          <w:rFonts w:ascii="Times New Roman" w:hAnsi="Times New Roman" w:cs="Times New Roman"/>
          <w:sz w:val="20"/>
          <w:szCs w:val="20"/>
          <w:u w:val="single"/>
        </w:rPr>
        <w:t>Providing a plan to ensure that, immediately upon a player self-restricting</w:t>
      </w:r>
      <w:r w:rsidR="00D51051">
        <w:rPr>
          <w:rFonts w:ascii="Times New Roman" w:hAnsi="Times New Roman" w:cs="Times New Roman"/>
          <w:sz w:val="20"/>
          <w:szCs w:val="20"/>
          <w:u w:val="single"/>
        </w:rPr>
        <w:t xml:space="preserve"> or self-excluding</w:t>
      </w:r>
      <w:r w:rsidRPr="00F00F95">
        <w:rPr>
          <w:rFonts w:ascii="Times New Roman" w:hAnsi="Times New Roman" w:cs="Times New Roman"/>
          <w:sz w:val="20"/>
          <w:szCs w:val="20"/>
          <w:u w:val="single"/>
        </w:rPr>
        <w:t xml:space="preserve">, no </w:t>
      </w:r>
      <w:r w:rsidR="00D51051">
        <w:rPr>
          <w:rFonts w:ascii="Times New Roman" w:hAnsi="Times New Roman" w:cs="Times New Roman"/>
          <w:sz w:val="20"/>
          <w:szCs w:val="20"/>
          <w:u w:val="single"/>
        </w:rPr>
        <w:t xml:space="preserve">sports wagers </w:t>
      </w:r>
      <w:r w:rsidRPr="00F00F95">
        <w:rPr>
          <w:rFonts w:ascii="Times New Roman" w:hAnsi="Times New Roman" w:cs="Times New Roman"/>
          <w:sz w:val="20"/>
          <w:szCs w:val="20"/>
          <w:u w:val="single"/>
        </w:rPr>
        <w:t>or deposits are accepted from that player until the self-restriction expires or is removed</w:t>
      </w:r>
      <w:r w:rsidR="00D51051">
        <w:rPr>
          <w:rFonts w:ascii="Times New Roman" w:hAnsi="Times New Roman" w:cs="Times New Roman"/>
          <w:sz w:val="20"/>
          <w:szCs w:val="20"/>
          <w:u w:val="single"/>
        </w:rPr>
        <w:t xml:space="preserve"> or the self-exclusion is terminated</w:t>
      </w:r>
      <w:r w:rsidRPr="00F00F95">
        <w:rPr>
          <w:rFonts w:ascii="Times New Roman" w:hAnsi="Times New Roman" w:cs="Times New Roman"/>
          <w:sz w:val="20"/>
          <w:szCs w:val="20"/>
          <w:u w:val="single"/>
        </w:rPr>
        <w:t>;</w:t>
      </w:r>
    </w:p>
    <w:p w14:paraId="57009C10" w14:textId="7A686A48"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r>
      <w:r w:rsidRPr="00F00F95">
        <w:rPr>
          <w:rFonts w:ascii="Times New Roman" w:hAnsi="Times New Roman" w:cs="Times New Roman"/>
          <w:sz w:val="20"/>
          <w:szCs w:val="20"/>
          <w:u w:val="single"/>
        </w:rPr>
        <w:t xml:space="preserve">Providing a plan to allow a player that self-restricts </w:t>
      </w:r>
      <w:r w:rsidR="00D51051">
        <w:rPr>
          <w:rFonts w:ascii="Times New Roman" w:hAnsi="Times New Roman" w:cs="Times New Roman"/>
          <w:sz w:val="20"/>
          <w:szCs w:val="20"/>
          <w:u w:val="single"/>
        </w:rPr>
        <w:t xml:space="preserve">or self-excludes </w:t>
      </w:r>
      <w:r w:rsidRPr="00F00F95">
        <w:rPr>
          <w:rFonts w:ascii="Times New Roman" w:hAnsi="Times New Roman" w:cs="Times New Roman"/>
          <w:sz w:val="20"/>
          <w:szCs w:val="20"/>
          <w:u w:val="single"/>
        </w:rPr>
        <w:t>to access and withdraw remaining funds from his</w:t>
      </w:r>
      <w:r w:rsidR="00D51051">
        <w:rPr>
          <w:rFonts w:ascii="Times New Roman" w:hAnsi="Times New Roman" w:cs="Times New Roman"/>
          <w:sz w:val="20"/>
          <w:szCs w:val="20"/>
          <w:u w:val="single"/>
        </w:rPr>
        <w:t xml:space="preserve"> sports wagering</w:t>
      </w:r>
      <w:r w:rsidRPr="00F00F95">
        <w:rPr>
          <w:rFonts w:ascii="Times New Roman" w:hAnsi="Times New Roman" w:cs="Times New Roman"/>
          <w:sz w:val="20"/>
          <w:szCs w:val="20"/>
          <w:u w:val="single"/>
        </w:rPr>
        <w:t xml:space="preserve"> account;</w:t>
      </w:r>
      <w:r w:rsidR="007A2363">
        <w:rPr>
          <w:rFonts w:ascii="Times New Roman" w:hAnsi="Times New Roman" w:cs="Times New Roman"/>
          <w:sz w:val="20"/>
          <w:szCs w:val="20"/>
          <w:u w:val="single"/>
        </w:rPr>
        <w:t xml:space="preserve"> and</w:t>
      </w:r>
    </w:p>
    <w:p w14:paraId="4D70044D" w14:textId="08EB2D57" w:rsidR="00D25479" w:rsidRPr="00F00F95"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r>
      <w:r w:rsidRPr="00F00F95">
        <w:rPr>
          <w:rFonts w:ascii="Times New Roman" w:hAnsi="Times New Roman" w:cs="Times New Roman"/>
          <w:sz w:val="20"/>
          <w:szCs w:val="20"/>
          <w:u w:val="single"/>
        </w:rPr>
        <w:t>Ensuring self-restricted</w:t>
      </w:r>
      <w:r w:rsidR="00D51051">
        <w:rPr>
          <w:rFonts w:ascii="Times New Roman" w:hAnsi="Times New Roman" w:cs="Times New Roman"/>
          <w:sz w:val="20"/>
          <w:szCs w:val="20"/>
          <w:u w:val="single"/>
        </w:rPr>
        <w:t xml:space="preserve"> and self-excluded</w:t>
      </w:r>
      <w:r w:rsidRPr="00F00F95">
        <w:rPr>
          <w:rFonts w:ascii="Times New Roman" w:hAnsi="Times New Roman" w:cs="Times New Roman"/>
          <w:sz w:val="20"/>
          <w:szCs w:val="20"/>
          <w:u w:val="single"/>
        </w:rPr>
        <w:t xml:space="preserve"> persons do not receive marketing or advertisement during </w:t>
      </w:r>
      <w:r>
        <w:rPr>
          <w:rFonts w:ascii="Times New Roman" w:hAnsi="Times New Roman" w:cs="Times New Roman"/>
          <w:sz w:val="20"/>
          <w:szCs w:val="20"/>
          <w:u w:val="single"/>
        </w:rPr>
        <w:t>the period of self-restriction</w:t>
      </w:r>
      <w:r w:rsidR="00D51051">
        <w:rPr>
          <w:rFonts w:ascii="Times New Roman" w:hAnsi="Times New Roman" w:cs="Times New Roman"/>
          <w:sz w:val="20"/>
          <w:szCs w:val="20"/>
          <w:u w:val="single"/>
        </w:rPr>
        <w:t xml:space="preserve"> or self-exclusion</w:t>
      </w:r>
      <w:r w:rsidR="007A2363">
        <w:rPr>
          <w:rFonts w:ascii="Times New Roman" w:hAnsi="Times New Roman" w:cs="Times New Roman"/>
          <w:sz w:val="20"/>
          <w:szCs w:val="20"/>
          <w:u w:val="single"/>
        </w:rPr>
        <w:t xml:space="preserve">. </w:t>
      </w:r>
    </w:p>
    <w:p w14:paraId="5D61ECCA" w14:textId="12C24325" w:rsidR="00D25479" w:rsidRDefault="00D25479"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00D51051">
        <w:rPr>
          <w:rFonts w:ascii="Times New Roman" w:hAnsi="Times New Roman" w:cs="Times New Roman"/>
          <w:sz w:val="20"/>
          <w:szCs w:val="20"/>
          <w:u w:val="single"/>
        </w:rPr>
        <w:t>Operators</w:t>
      </w:r>
      <w:r w:rsidRPr="00F00F95">
        <w:rPr>
          <w:rFonts w:ascii="Times New Roman" w:hAnsi="Times New Roman" w:cs="Times New Roman"/>
          <w:sz w:val="20"/>
          <w:szCs w:val="20"/>
          <w:u w:val="single"/>
        </w:rPr>
        <w:t xml:space="preserve"> shall train employees on problem and compulsive gambling. Such training shall include, but not be limited to: training on policies and best practices for identifying and assisting players who may be </w:t>
      </w:r>
      <w:r>
        <w:rPr>
          <w:rFonts w:ascii="Times New Roman" w:hAnsi="Times New Roman" w:cs="Times New Roman"/>
          <w:sz w:val="20"/>
          <w:szCs w:val="20"/>
          <w:u w:val="single"/>
        </w:rPr>
        <w:t>problem or compulsive gamblers.</w:t>
      </w:r>
    </w:p>
    <w:p w14:paraId="4196A700" w14:textId="1B4D9BFA" w:rsidR="007A2363" w:rsidRDefault="007A2363"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t xml:space="preserve">Operators shall provide a way for persons to self-identify as problem gamblers and to request information as to how to self-exclude. Operators shall provide the information necessary for a person to self-exclude. </w:t>
      </w:r>
    </w:p>
    <w:p w14:paraId="0B657EC5" w14:textId="1248626E" w:rsidR="007A2363" w:rsidRDefault="007A2363"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G. Operators shall provide quarterly reports to the division as to how many persons have self-restricted or self-identified as a problem gambler.  </w:t>
      </w:r>
    </w:p>
    <w:p w14:paraId="7DF4C34A" w14:textId="50026DC6" w:rsidR="00536424" w:rsidRDefault="00536424" w:rsidP="00D25479">
      <w:pPr>
        <w:tabs>
          <w:tab w:val="left" w:pos="180"/>
          <w:tab w:val="left" w:pos="360"/>
          <w:tab w:val="left" w:pos="540"/>
          <w:tab w:val="left" w:pos="720"/>
          <w:tab w:val="left" w:pos="900"/>
          <w:tab w:val="left" w:pos="1080"/>
          <w:tab w:val="left" w:pos="1260"/>
          <w:tab w:val="left" w:pos="1440"/>
          <w:tab w:val="left" w:pos="162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H. Operators shall comply with all requirements of the Act, these regulations, and internal controls and, specifically, Chapter 3 of Part III of this Title. </w:t>
      </w:r>
    </w:p>
    <w:p w14:paraId="10C5F407" w14:textId="1E707298" w:rsidR="00D25479" w:rsidRPr="005C28E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0" w:line="360" w:lineRule="auto"/>
        <w:jc w:val="both"/>
        <w:rPr>
          <w:rFonts w:ascii="Times New Roman" w:hAnsi="Times New Roman" w:cs="Times New Roman"/>
          <w:b/>
          <w:sz w:val="20"/>
          <w:szCs w:val="20"/>
          <w:u w:val="single"/>
        </w:rPr>
      </w:pPr>
      <w:r w:rsidRPr="005C28E1">
        <w:rPr>
          <w:rFonts w:ascii="Times New Roman" w:hAnsi="Times New Roman" w:cs="Times New Roman"/>
          <w:b/>
          <w:sz w:val="20"/>
          <w:szCs w:val="20"/>
          <w:u w:val="single"/>
        </w:rPr>
        <w:t>§51</w:t>
      </w:r>
      <w:r w:rsidR="00824174">
        <w:rPr>
          <w:rFonts w:ascii="Times New Roman" w:hAnsi="Times New Roman" w:cs="Times New Roman"/>
          <w:b/>
          <w:sz w:val="20"/>
          <w:szCs w:val="20"/>
          <w:u w:val="single"/>
        </w:rPr>
        <w:t>7</w:t>
      </w:r>
      <w:r w:rsidRPr="005C28E1">
        <w:rPr>
          <w:rFonts w:ascii="Times New Roman" w:hAnsi="Times New Roman" w:cs="Times New Roman"/>
          <w:b/>
          <w:sz w:val="20"/>
          <w:szCs w:val="20"/>
          <w:u w:val="single"/>
        </w:rPr>
        <w:t>.</w:t>
      </w:r>
      <w:r>
        <w:rPr>
          <w:rFonts w:ascii="Times New Roman" w:hAnsi="Times New Roman" w:cs="Times New Roman"/>
          <w:b/>
          <w:sz w:val="20"/>
          <w:szCs w:val="20"/>
          <w:u w:val="single"/>
        </w:rPr>
        <w:tab/>
      </w:r>
      <w:r w:rsidRPr="005C28E1">
        <w:rPr>
          <w:rFonts w:ascii="Times New Roman" w:hAnsi="Times New Roman" w:cs="Times New Roman"/>
          <w:b/>
          <w:sz w:val="20"/>
          <w:szCs w:val="20"/>
          <w:u w:val="single"/>
        </w:rPr>
        <w:t>Advertising, Mandatory Signage</w:t>
      </w:r>
    </w:p>
    <w:p w14:paraId="152F6093" w14:textId="1F5F942C" w:rsidR="00D25479" w:rsidRPr="005C28E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573CAC">
        <w:rPr>
          <w:rFonts w:ascii="Times New Roman" w:hAnsi="Times New Roman" w:cs="Times New Roman"/>
          <w:sz w:val="20"/>
          <w:szCs w:val="20"/>
          <w:u w:val="single"/>
        </w:rPr>
        <w:t>Licensees and operators</w:t>
      </w:r>
      <w:r w:rsidRPr="005C28E1">
        <w:rPr>
          <w:rFonts w:ascii="Times New Roman" w:hAnsi="Times New Roman" w:cs="Times New Roman"/>
          <w:sz w:val="20"/>
          <w:szCs w:val="20"/>
          <w:u w:val="single"/>
        </w:rPr>
        <w:t xml:space="preserve"> shall not advertise </w:t>
      </w:r>
      <w:r w:rsidR="002E6003">
        <w:rPr>
          <w:rFonts w:ascii="Times New Roman" w:hAnsi="Times New Roman" w:cs="Times New Roman"/>
          <w:sz w:val="20"/>
          <w:szCs w:val="20"/>
          <w:u w:val="single"/>
        </w:rPr>
        <w:t>sports wagering</w:t>
      </w:r>
      <w:r w:rsidRPr="005C28E1">
        <w:rPr>
          <w:rFonts w:ascii="Times New Roman" w:hAnsi="Times New Roman" w:cs="Times New Roman"/>
          <w:sz w:val="20"/>
          <w:szCs w:val="20"/>
          <w:u w:val="single"/>
        </w:rPr>
        <w:t xml:space="preserve"> to a person by phone, email, or any other form of individually targeted advertisement or marketing material if the person has self-restricted or is excluded pursuant to the provisions of the Act or these regulations, or if the person is otherwise barred from participating in </w:t>
      </w:r>
      <w:r w:rsidR="002E6003">
        <w:rPr>
          <w:rFonts w:ascii="Times New Roman" w:hAnsi="Times New Roman" w:cs="Times New Roman"/>
          <w:sz w:val="20"/>
          <w:szCs w:val="20"/>
          <w:u w:val="single"/>
        </w:rPr>
        <w:t>sports wagering</w:t>
      </w:r>
      <w:r w:rsidRPr="005C28E1">
        <w:rPr>
          <w:rFonts w:ascii="Times New Roman" w:hAnsi="Times New Roman" w:cs="Times New Roman"/>
          <w:sz w:val="20"/>
          <w:szCs w:val="20"/>
          <w:u w:val="single"/>
        </w:rPr>
        <w:t xml:space="preserve"> (including, but not limited to,</w:t>
      </w:r>
      <w:r>
        <w:rPr>
          <w:rFonts w:ascii="Times New Roman" w:hAnsi="Times New Roman" w:cs="Times New Roman"/>
          <w:sz w:val="20"/>
          <w:szCs w:val="20"/>
          <w:u w:val="single"/>
        </w:rPr>
        <w:t xml:space="preserve"> advertisements targeted to</w:t>
      </w:r>
      <w:r w:rsidRPr="005C28E1">
        <w:rPr>
          <w:rFonts w:ascii="Times New Roman" w:hAnsi="Times New Roman" w:cs="Times New Roman"/>
          <w:sz w:val="20"/>
          <w:szCs w:val="20"/>
          <w:u w:val="single"/>
        </w:rPr>
        <w:t xml:space="preserve"> persons under the age of twenty-one).</w:t>
      </w:r>
    </w:p>
    <w:p w14:paraId="5598AB70" w14:textId="77777777" w:rsidR="00D25479" w:rsidRPr="005C28E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5C28E1">
        <w:rPr>
          <w:rFonts w:ascii="Times New Roman" w:hAnsi="Times New Roman" w:cs="Times New Roman"/>
          <w:sz w:val="20"/>
          <w:szCs w:val="20"/>
          <w:u w:val="single"/>
        </w:rPr>
        <w:t>Advertisements and marketing material shall not depict minors, students, schools, or school settings.</w:t>
      </w:r>
    </w:p>
    <w:p w14:paraId="5CF5BED4" w14:textId="5322799C" w:rsidR="00D25479" w:rsidRPr="005C28E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002505AB">
        <w:rPr>
          <w:rFonts w:ascii="Times New Roman" w:hAnsi="Times New Roman" w:cs="Times New Roman"/>
          <w:sz w:val="20"/>
          <w:szCs w:val="20"/>
          <w:u w:val="single"/>
        </w:rPr>
        <w:t>Licensees and operators</w:t>
      </w:r>
      <w:r w:rsidRPr="005C28E1">
        <w:rPr>
          <w:rFonts w:ascii="Times New Roman" w:hAnsi="Times New Roman" w:cs="Times New Roman"/>
          <w:sz w:val="20"/>
          <w:szCs w:val="20"/>
          <w:u w:val="single"/>
        </w:rPr>
        <w:t xml:space="preserve"> shall not advertise or run promotional activities at any primary or secondary schools, as defined by Louisiana law and including elementary, middle, and high schools, or sports venues exclusively used fo</w:t>
      </w:r>
      <w:r>
        <w:rPr>
          <w:rFonts w:ascii="Times New Roman" w:hAnsi="Times New Roman" w:cs="Times New Roman"/>
          <w:sz w:val="20"/>
          <w:szCs w:val="20"/>
          <w:u w:val="single"/>
        </w:rPr>
        <w:t>r primary or secondary schools.</w:t>
      </w:r>
    </w:p>
    <w:p w14:paraId="5AA6AE5F" w14:textId="4ADEAE8D" w:rsidR="00D25479" w:rsidRPr="005C28E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5C28E1">
        <w:rPr>
          <w:rFonts w:ascii="Times New Roman" w:hAnsi="Times New Roman" w:cs="Times New Roman"/>
          <w:sz w:val="20"/>
          <w:szCs w:val="20"/>
          <w:u w:val="single"/>
        </w:rPr>
        <w:t>Licensees</w:t>
      </w:r>
      <w:r w:rsidR="002505AB">
        <w:rPr>
          <w:rFonts w:ascii="Times New Roman" w:hAnsi="Times New Roman" w:cs="Times New Roman"/>
          <w:sz w:val="20"/>
          <w:szCs w:val="20"/>
          <w:u w:val="single"/>
        </w:rPr>
        <w:t xml:space="preserve"> and operators</w:t>
      </w:r>
      <w:r w:rsidRPr="005C28E1">
        <w:rPr>
          <w:rFonts w:ascii="Times New Roman" w:hAnsi="Times New Roman" w:cs="Times New Roman"/>
          <w:sz w:val="20"/>
          <w:szCs w:val="20"/>
          <w:u w:val="single"/>
        </w:rPr>
        <w:t xml:space="preserve"> shall ensure that all advertisements of </w:t>
      </w:r>
      <w:r w:rsidR="002E6003">
        <w:rPr>
          <w:rFonts w:ascii="Times New Roman" w:hAnsi="Times New Roman" w:cs="Times New Roman"/>
          <w:sz w:val="20"/>
          <w:szCs w:val="20"/>
          <w:u w:val="single"/>
        </w:rPr>
        <w:t>sports wagering</w:t>
      </w:r>
      <w:r w:rsidRPr="005C28E1">
        <w:rPr>
          <w:rFonts w:ascii="Times New Roman" w:hAnsi="Times New Roman" w:cs="Times New Roman"/>
          <w:sz w:val="20"/>
          <w:szCs w:val="20"/>
          <w:u w:val="single"/>
        </w:rPr>
        <w:t xml:space="preserve"> do not target prohibited players, persons under the age of twenty-one, or self-restricted</w:t>
      </w:r>
      <w:r>
        <w:rPr>
          <w:rFonts w:ascii="Times New Roman" w:hAnsi="Times New Roman" w:cs="Times New Roman"/>
          <w:sz w:val="20"/>
          <w:szCs w:val="20"/>
          <w:u w:val="single"/>
        </w:rPr>
        <w:t xml:space="preserve"> </w:t>
      </w:r>
      <w:r w:rsidR="00573CAC">
        <w:rPr>
          <w:rFonts w:ascii="Times New Roman" w:hAnsi="Times New Roman" w:cs="Times New Roman"/>
          <w:sz w:val="20"/>
          <w:szCs w:val="20"/>
          <w:u w:val="single"/>
        </w:rPr>
        <w:t xml:space="preserve">or excluded </w:t>
      </w:r>
      <w:r>
        <w:rPr>
          <w:rFonts w:ascii="Times New Roman" w:hAnsi="Times New Roman" w:cs="Times New Roman"/>
          <w:sz w:val="20"/>
          <w:szCs w:val="20"/>
          <w:u w:val="single"/>
        </w:rPr>
        <w:t>persons.</w:t>
      </w:r>
    </w:p>
    <w:p w14:paraId="477C46CE" w14:textId="6EF69396" w:rsidR="00D25479" w:rsidRPr="005C28E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002505AB">
        <w:rPr>
          <w:rFonts w:ascii="Times New Roman" w:hAnsi="Times New Roman" w:cs="Times New Roman"/>
          <w:sz w:val="20"/>
          <w:szCs w:val="20"/>
          <w:u w:val="single"/>
        </w:rPr>
        <w:t>Licensee</w:t>
      </w:r>
      <w:r w:rsidR="006B30E2">
        <w:rPr>
          <w:rFonts w:ascii="Times New Roman" w:hAnsi="Times New Roman" w:cs="Times New Roman"/>
          <w:sz w:val="20"/>
          <w:szCs w:val="20"/>
          <w:u w:val="single"/>
        </w:rPr>
        <w:t>s</w:t>
      </w:r>
      <w:r w:rsidR="002505AB">
        <w:rPr>
          <w:rFonts w:ascii="Times New Roman" w:hAnsi="Times New Roman" w:cs="Times New Roman"/>
          <w:sz w:val="20"/>
          <w:szCs w:val="20"/>
          <w:u w:val="single"/>
        </w:rPr>
        <w:t xml:space="preserve"> and operators </w:t>
      </w:r>
      <w:r w:rsidRPr="005C28E1">
        <w:rPr>
          <w:rFonts w:ascii="Times New Roman" w:hAnsi="Times New Roman" w:cs="Times New Roman"/>
          <w:sz w:val="20"/>
          <w:szCs w:val="20"/>
          <w:u w:val="single"/>
        </w:rPr>
        <w:t>shall not misrepresent the frequency or extent of winning in any advertisement.</w:t>
      </w:r>
    </w:p>
    <w:p w14:paraId="2A50BDF6" w14:textId="0FE21E1C" w:rsidR="004B48BC" w:rsidRPr="004B48B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r>
      <w:r w:rsidR="00F227EC">
        <w:rPr>
          <w:rFonts w:ascii="Times New Roman" w:hAnsi="Times New Roman" w:cs="Times New Roman"/>
          <w:sz w:val="20"/>
          <w:szCs w:val="20"/>
          <w:u w:val="single"/>
        </w:rPr>
        <w:t>Licensees and o</w:t>
      </w:r>
      <w:r w:rsidR="002505AB">
        <w:rPr>
          <w:rFonts w:ascii="Times New Roman" w:hAnsi="Times New Roman" w:cs="Times New Roman"/>
          <w:sz w:val="20"/>
          <w:szCs w:val="20"/>
          <w:u w:val="single"/>
        </w:rPr>
        <w:t>perators</w:t>
      </w:r>
      <w:r w:rsidRPr="005C28E1">
        <w:rPr>
          <w:rFonts w:ascii="Times New Roman" w:hAnsi="Times New Roman" w:cs="Times New Roman"/>
          <w:sz w:val="20"/>
          <w:szCs w:val="20"/>
          <w:u w:val="single"/>
        </w:rPr>
        <w:t xml:space="preserve"> shall provide on its </w:t>
      </w:r>
      <w:r w:rsidR="00214FBB">
        <w:rPr>
          <w:rFonts w:ascii="Times New Roman" w:hAnsi="Times New Roman" w:cs="Times New Roman"/>
          <w:sz w:val="20"/>
          <w:szCs w:val="20"/>
          <w:u w:val="single"/>
        </w:rPr>
        <w:t xml:space="preserve">sports wagering </w:t>
      </w:r>
      <w:r w:rsidRPr="005C28E1">
        <w:rPr>
          <w:rFonts w:ascii="Times New Roman" w:hAnsi="Times New Roman" w:cs="Times New Roman"/>
          <w:sz w:val="20"/>
          <w:szCs w:val="20"/>
          <w:u w:val="single"/>
        </w:rPr>
        <w:t xml:space="preserve">platform, any websites, and in any advertisement of </w:t>
      </w:r>
      <w:r w:rsidR="002E6003">
        <w:rPr>
          <w:rFonts w:ascii="Times New Roman" w:hAnsi="Times New Roman" w:cs="Times New Roman"/>
          <w:sz w:val="20"/>
          <w:szCs w:val="20"/>
          <w:u w:val="single"/>
        </w:rPr>
        <w:t>sports wagering</w:t>
      </w:r>
      <w:r w:rsidRPr="005C28E1">
        <w:rPr>
          <w:rFonts w:ascii="Times New Roman" w:hAnsi="Times New Roman" w:cs="Times New Roman"/>
          <w:sz w:val="20"/>
          <w:szCs w:val="20"/>
          <w:u w:val="single"/>
        </w:rPr>
        <w:t xml:space="preserve"> for such the toll-free telephone number available for information and referral services regarding compulsive </w:t>
      </w:r>
      <w:r w:rsidRPr="004B48BC">
        <w:rPr>
          <w:rFonts w:ascii="Times New Roman" w:hAnsi="Times New Roman" w:cs="Times New Roman"/>
          <w:sz w:val="20"/>
          <w:szCs w:val="20"/>
          <w:u w:val="single"/>
        </w:rPr>
        <w:t>or problem gambling as required in R.S. 27:27.3.</w:t>
      </w:r>
    </w:p>
    <w:p w14:paraId="139655A2" w14:textId="234E4BBC" w:rsidR="00D25479" w:rsidRPr="004B48BC"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4B48BC">
        <w:rPr>
          <w:rFonts w:ascii="Times New Roman" w:hAnsi="Times New Roman" w:cs="Times New Roman"/>
          <w:sz w:val="20"/>
          <w:szCs w:val="20"/>
          <w:u w:val="single"/>
        </w:rPr>
        <w:tab/>
      </w:r>
      <w:r w:rsidRPr="004B48BC">
        <w:rPr>
          <w:rFonts w:ascii="Times New Roman" w:hAnsi="Times New Roman" w:cs="Times New Roman"/>
          <w:sz w:val="20"/>
          <w:szCs w:val="20"/>
          <w:u w:val="single"/>
        </w:rPr>
        <w:tab/>
        <w:t>G.</w:t>
      </w:r>
      <w:r w:rsidRPr="004B48BC">
        <w:rPr>
          <w:rFonts w:ascii="Times New Roman" w:hAnsi="Times New Roman" w:cs="Times New Roman"/>
          <w:sz w:val="20"/>
          <w:szCs w:val="20"/>
          <w:u w:val="single"/>
        </w:rPr>
        <w:tab/>
      </w:r>
      <w:r w:rsidR="00147AF3" w:rsidRPr="004B48BC">
        <w:rPr>
          <w:rFonts w:ascii="Times New Roman" w:hAnsi="Times New Roman" w:cs="Times New Roman"/>
          <w:sz w:val="20"/>
          <w:szCs w:val="20"/>
          <w:u w:val="single"/>
        </w:rPr>
        <w:t>Licensees and operators</w:t>
      </w:r>
      <w:r w:rsidRPr="004B48BC">
        <w:rPr>
          <w:rFonts w:ascii="Times New Roman" w:hAnsi="Times New Roman" w:cs="Times New Roman"/>
          <w:sz w:val="20"/>
          <w:szCs w:val="20"/>
          <w:u w:val="single"/>
        </w:rPr>
        <w:t xml:space="preserve"> shall comply with the provisions of Section 2927 of Part III of this Title.</w:t>
      </w:r>
    </w:p>
    <w:p w14:paraId="0DBC2F09" w14:textId="3AE3653E" w:rsidR="004B48BC" w:rsidRDefault="004B48B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4B48BC">
        <w:rPr>
          <w:rFonts w:ascii="Times New Roman" w:hAnsi="Times New Roman" w:cs="Times New Roman"/>
          <w:sz w:val="20"/>
          <w:szCs w:val="20"/>
          <w:u w:val="single"/>
        </w:rPr>
        <w:tab/>
      </w:r>
      <w:r w:rsidRPr="004B48BC">
        <w:rPr>
          <w:rFonts w:ascii="Times New Roman" w:hAnsi="Times New Roman" w:cs="Times New Roman"/>
          <w:sz w:val="20"/>
          <w:szCs w:val="20"/>
          <w:u w:val="single"/>
        </w:rPr>
        <w:tab/>
        <w:t xml:space="preserve">H. Operators shall </w:t>
      </w:r>
      <w:r>
        <w:rPr>
          <w:rFonts w:ascii="Times New Roman" w:hAnsi="Times New Roman" w:cs="Times New Roman"/>
          <w:sz w:val="20"/>
          <w:szCs w:val="20"/>
          <w:u w:val="single"/>
        </w:rPr>
        <w:t xml:space="preserve">ensure that all advertising, public relations activities, and marketing campaigns comply with this Section and do not: contain false or misleading information; fail to disclose conditions or limiting factors associated with the advertisement; use a font, type size, location, lighting, illustration, graphic depiction or color obscuring conditions or limiting factors associated with the advertisement; consist of indecent or offensive graphics or audio, or both; encourage players to chase their losses or re-invest their winnings; or suggest that sports wagering is a means of solving financial problems. </w:t>
      </w:r>
    </w:p>
    <w:p w14:paraId="40AFD3A4" w14:textId="2F07252E" w:rsidR="004B48BC" w:rsidRDefault="004B48B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t>I.</w:t>
      </w:r>
      <w:r>
        <w:rPr>
          <w:rFonts w:ascii="Times New Roman" w:hAnsi="Times New Roman" w:cs="Times New Roman"/>
          <w:sz w:val="20"/>
          <w:szCs w:val="20"/>
          <w:u w:val="single"/>
        </w:rPr>
        <w:tab/>
        <w:t xml:space="preserve">Advertisements, public relations activities, and marketing campaigns shall: provide information on compulsive gambling treatment or counseling; procedures for self-exclusion, and promotion of a problem gambling hotline; be socially responsible; give a balanced message with regard to winning and losing; and include language demonstrating the operator is licensed by the Louisiana Gaming Control Board. </w:t>
      </w:r>
    </w:p>
    <w:p w14:paraId="402A2642" w14:textId="48BB9E5E" w:rsidR="004B48BC" w:rsidRDefault="004B48BC"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F227EC">
        <w:rPr>
          <w:rFonts w:ascii="Times New Roman" w:hAnsi="Times New Roman" w:cs="Times New Roman"/>
          <w:sz w:val="20"/>
          <w:szCs w:val="20"/>
          <w:u w:val="single"/>
        </w:rPr>
        <w:t>J.</w:t>
      </w:r>
      <w:r w:rsidR="00F227EC">
        <w:rPr>
          <w:rFonts w:ascii="Times New Roman" w:hAnsi="Times New Roman" w:cs="Times New Roman"/>
          <w:sz w:val="20"/>
          <w:szCs w:val="20"/>
          <w:u w:val="single"/>
        </w:rPr>
        <w:tab/>
        <w:t>Licensees or o</w:t>
      </w:r>
      <w:r>
        <w:rPr>
          <w:rFonts w:ascii="Times New Roman" w:hAnsi="Times New Roman" w:cs="Times New Roman"/>
          <w:sz w:val="20"/>
          <w:szCs w:val="20"/>
          <w:u w:val="single"/>
        </w:rPr>
        <w:t xml:space="preserve">perators shall delete or modify any advertisement which does not confirm to the requirements of this Section or is necessary for the immediate preservation of public peace, health, safety, and welfare of Louisiana residents. </w:t>
      </w:r>
    </w:p>
    <w:p w14:paraId="34D4EC26" w14:textId="36EA9BCE" w:rsidR="00DA67EE" w:rsidRPr="004B48BC" w:rsidRDefault="00DA67EE"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K. </w:t>
      </w:r>
      <w:r w:rsidR="00F227EC">
        <w:rPr>
          <w:rFonts w:ascii="Times New Roman" w:hAnsi="Times New Roman" w:cs="Times New Roman"/>
          <w:sz w:val="20"/>
          <w:szCs w:val="20"/>
          <w:u w:val="single"/>
        </w:rPr>
        <w:t>Licensees or o</w:t>
      </w:r>
      <w:r>
        <w:rPr>
          <w:rFonts w:ascii="Times New Roman" w:hAnsi="Times New Roman" w:cs="Times New Roman"/>
          <w:sz w:val="20"/>
          <w:szCs w:val="20"/>
          <w:u w:val="single"/>
        </w:rPr>
        <w:t xml:space="preserve">perators shall retain a copy of all advertising and marketing materials intended to promote any sports wagering operation in the State of Louisiana, including a log of when and how those materials have been published, aired, displayed, or distributed. </w:t>
      </w:r>
    </w:p>
    <w:p w14:paraId="0E3F7E06" w14:textId="4A5E0779" w:rsidR="00614501" w:rsidRPr="005C28E1" w:rsidRDefault="00824174" w:rsidP="006145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0" w:line="36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§519</w:t>
      </w:r>
      <w:r w:rsidR="00614501" w:rsidRPr="00E90E9F">
        <w:rPr>
          <w:rFonts w:ascii="Times New Roman" w:hAnsi="Times New Roman" w:cs="Times New Roman"/>
          <w:b/>
          <w:sz w:val="20"/>
          <w:szCs w:val="20"/>
          <w:u w:val="single"/>
        </w:rPr>
        <w:t>.</w:t>
      </w:r>
      <w:r w:rsidR="00614501" w:rsidRPr="00E90E9F">
        <w:rPr>
          <w:rFonts w:ascii="Times New Roman" w:hAnsi="Times New Roman" w:cs="Times New Roman"/>
          <w:b/>
          <w:sz w:val="20"/>
          <w:szCs w:val="20"/>
          <w:u w:val="single"/>
        </w:rPr>
        <w:tab/>
        <w:t>Promotions</w:t>
      </w:r>
    </w:p>
    <w:p w14:paraId="34D26CB2" w14:textId="40C9D9B1" w:rsidR="00614501" w:rsidRDefault="00F227EC" w:rsidP="006145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Licensees and o</w:t>
      </w:r>
      <w:r w:rsidR="00614501">
        <w:rPr>
          <w:rFonts w:ascii="Times New Roman" w:hAnsi="Times New Roman" w:cs="Times New Roman"/>
          <w:sz w:val="20"/>
          <w:szCs w:val="20"/>
          <w:u w:val="single"/>
        </w:rPr>
        <w:t xml:space="preserve">perators shall comply with Section 2953 of Part III of this Title. </w:t>
      </w:r>
    </w:p>
    <w:p w14:paraId="69FFCBD6" w14:textId="161D5840" w:rsidR="00614501" w:rsidRPr="00614501" w:rsidRDefault="00614501" w:rsidP="006145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0" w:line="360" w:lineRule="auto"/>
        <w:jc w:val="both"/>
        <w:rPr>
          <w:rFonts w:ascii="Times New Roman" w:hAnsi="Times New Roman" w:cs="Times New Roman"/>
          <w:b/>
          <w:sz w:val="20"/>
          <w:szCs w:val="20"/>
          <w:u w:val="single"/>
        </w:rPr>
      </w:pPr>
      <w:r w:rsidRPr="00AD3620">
        <w:rPr>
          <w:rFonts w:ascii="Times New Roman" w:hAnsi="Times New Roman" w:cs="Times New Roman"/>
          <w:b/>
          <w:sz w:val="20"/>
          <w:szCs w:val="20"/>
          <w:u w:val="single"/>
        </w:rPr>
        <w:t>§52</w:t>
      </w:r>
      <w:r w:rsidR="00824174" w:rsidRPr="00AD3620">
        <w:rPr>
          <w:rFonts w:ascii="Times New Roman" w:hAnsi="Times New Roman" w:cs="Times New Roman"/>
          <w:b/>
          <w:sz w:val="20"/>
          <w:szCs w:val="20"/>
          <w:u w:val="single"/>
        </w:rPr>
        <w:t>1</w:t>
      </w:r>
      <w:r w:rsidRPr="00AD3620">
        <w:rPr>
          <w:rFonts w:ascii="Times New Roman" w:hAnsi="Times New Roman" w:cs="Times New Roman"/>
          <w:b/>
          <w:sz w:val="20"/>
          <w:szCs w:val="20"/>
          <w:u w:val="single"/>
        </w:rPr>
        <w:t>.  Sports Events</w:t>
      </w:r>
    </w:p>
    <w:p w14:paraId="153BD0F3" w14:textId="223F7886" w:rsidR="00614501" w:rsidRDefault="00614501" w:rsidP="006145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Operators shall not offer sports wagering on sports events </w:t>
      </w:r>
      <w:r w:rsidR="00135817">
        <w:rPr>
          <w:rFonts w:ascii="Times New Roman" w:hAnsi="Times New Roman" w:cs="Times New Roman"/>
          <w:sz w:val="20"/>
          <w:szCs w:val="20"/>
          <w:u w:val="single"/>
        </w:rPr>
        <w:t xml:space="preserve">or subjects </w:t>
      </w:r>
      <w:r>
        <w:rPr>
          <w:rFonts w:ascii="Times New Roman" w:hAnsi="Times New Roman" w:cs="Times New Roman"/>
          <w:sz w:val="20"/>
          <w:szCs w:val="20"/>
          <w:u w:val="single"/>
        </w:rPr>
        <w:t>prohibited b</w:t>
      </w:r>
      <w:r w:rsidR="00E15797">
        <w:rPr>
          <w:rFonts w:ascii="Times New Roman" w:hAnsi="Times New Roman" w:cs="Times New Roman"/>
          <w:sz w:val="20"/>
          <w:szCs w:val="20"/>
          <w:u w:val="single"/>
        </w:rPr>
        <w:t xml:space="preserve">y the Act, these regulations, or the board. </w:t>
      </w:r>
    </w:p>
    <w:p w14:paraId="32CBA596" w14:textId="1BB8E07E" w:rsidR="00614501" w:rsidRDefault="00614501" w:rsidP="0061450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  Special Event or Competition of Relative Skill</w:t>
      </w:r>
    </w:p>
    <w:p w14:paraId="09185433" w14:textId="47BA3BC4"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 xml:space="preserve"> An operator</w:t>
      </w:r>
      <w:r w:rsidRPr="00C17607">
        <w:rPr>
          <w:rFonts w:ascii="Times New Roman" w:hAnsi="Times New Roman" w:cs="Times New Roman"/>
          <w:sz w:val="20"/>
          <w:szCs w:val="20"/>
          <w:u w:val="single"/>
        </w:rPr>
        <w:t xml:space="preserve"> shall not accept </w:t>
      </w:r>
      <w:r>
        <w:rPr>
          <w:rFonts w:ascii="Times New Roman" w:hAnsi="Times New Roman" w:cs="Times New Roman"/>
          <w:sz w:val="20"/>
          <w:szCs w:val="20"/>
          <w:u w:val="single"/>
        </w:rPr>
        <w:t xml:space="preserve">sports </w:t>
      </w:r>
      <w:r w:rsidRPr="00C17607">
        <w:rPr>
          <w:rFonts w:ascii="Times New Roman" w:hAnsi="Times New Roman" w:cs="Times New Roman"/>
          <w:sz w:val="20"/>
          <w:szCs w:val="20"/>
          <w:u w:val="single"/>
        </w:rPr>
        <w:t>wagers on an</w:t>
      </w:r>
      <w:r>
        <w:rPr>
          <w:rFonts w:ascii="Times New Roman" w:hAnsi="Times New Roman" w:cs="Times New Roman"/>
          <w:sz w:val="20"/>
          <w:szCs w:val="20"/>
          <w:u w:val="single"/>
        </w:rPr>
        <w:t>y</w:t>
      </w:r>
      <w:r w:rsidRPr="00C17607">
        <w:rPr>
          <w:rFonts w:ascii="Times New Roman" w:hAnsi="Times New Roman" w:cs="Times New Roman"/>
          <w:sz w:val="20"/>
          <w:szCs w:val="20"/>
          <w:u w:val="single"/>
        </w:rPr>
        <w:t xml:space="preserve"> other event unless the </w:t>
      </w:r>
      <w:r>
        <w:rPr>
          <w:rFonts w:ascii="Times New Roman" w:hAnsi="Times New Roman" w:cs="Times New Roman"/>
          <w:sz w:val="20"/>
          <w:szCs w:val="20"/>
          <w:u w:val="single"/>
        </w:rPr>
        <w:t>board</w:t>
      </w:r>
      <w:r w:rsidRPr="00C17607">
        <w:rPr>
          <w:rFonts w:ascii="Times New Roman" w:hAnsi="Times New Roman" w:cs="Times New Roman"/>
          <w:sz w:val="20"/>
          <w:szCs w:val="20"/>
          <w:u w:val="single"/>
        </w:rPr>
        <w:t xml:space="preserve"> has approved the other event in writing, the other event has been sanctioned by an organization included on the list of sanctioning o</w:t>
      </w:r>
      <w:r>
        <w:rPr>
          <w:rFonts w:ascii="Times New Roman" w:hAnsi="Times New Roman" w:cs="Times New Roman"/>
          <w:sz w:val="20"/>
          <w:szCs w:val="20"/>
          <w:u w:val="single"/>
        </w:rPr>
        <w:t>rganizations maintained by the b</w:t>
      </w:r>
      <w:r w:rsidRPr="00C17607">
        <w:rPr>
          <w:rFonts w:ascii="Times New Roman" w:hAnsi="Times New Roman" w:cs="Times New Roman"/>
          <w:sz w:val="20"/>
          <w:szCs w:val="20"/>
          <w:u w:val="single"/>
        </w:rPr>
        <w:t>oard, or the other event is listed on the list of pre-approved other events.</w:t>
      </w:r>
    </w:p>
    <w:p w14:paraId="0562D9C2" w14:textId="7B05E260"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C17607">
        <w:rPr>
          <w:rFonts w:ascii="Times New Roman" w:hAnsi="Times New Roman" w:cs="Times New Roman"/>
          <w:sz w:val="20"/>
          <w:szCs w:val="20"/>
          <w:u w:val="single"/>
        </w:rPr>
        <w:t>A request for approval to accept wagers on an</w:t>
      </w:r>
      <w:r>
        <w:rPr>
          <w:rFonts w:ascii="Times New Roman" w:hAnsi="Times New Roman" w:cs="Times New Roman"/>
          <w:sz w:val="20"/>
          <w:szCs w:val="20"/>
          <w:u w:val="single"/>
        </w:rPr>
        <w:t>y</w:t>
      </w:r>
      <w:r w:rsidRPr="00C17607">
        <w:rPr>
          <w:rFonts w:ascii="Times New Roman" w:hAnsi="Times New Roman" w:cs="Times New Roman"/>
          <w:sz w:val="20"/>
          <w:szCs w:val="20"/>
          <w:u w:val="single"/>
        </w:rPr>
        <w:t xml:space="preserve"> other event shall be made by </w:t>
      </w:r>
      <w:r>
        <w:rPr>
          <w:rFonts w:ascii="Times New Roman" w:hAnsi="Times New Roman" w:cs="Times New Roman"/>
          <w:sz w:val="20"/>
          <w:szCs w:val="20"/>
          <w:u w:val="single"/>
        </w:rPr>
        <w:t>an operator</w:t>
      </w:r>
      <w:r w:rsidRPr="00C17607">
        <w:rPr>
          <w:rFonts w:ascii="Times New Roman" w:hAnsi="Times New Roman" w:cs="Times New Roman"/>
          <w:sz w:val="20"/>
          <w:szCs w:val="20"/>
          <w:u w:val="single"/>
        </w:rPr>
        <w:t xml:space="preserve"> at least 30 days prior to such event on such forms approved by the </w:t>
      </w:r>
      <w:r>
        <w:rPr>
          <w:rFonts w:ascii="Times New Roman" w:hAnsi="Times New Roman" w:cs="Times New Roman"/>
          <w:sz w:val="20"/>
          <w:szCs w:val="20"/>
          <w:u w:val="single"/>
        </w:rPr>
        <w:t>board</w:t>
      </w:r>
      <w:r w:rsidRPr="00C17607">
        <w:rPr>
          <w:rFonts w:ascii="Times New Roman" w:hAnsi="Times New Roman" w:cs="Times New Roman"/>
          <w:sz w:val="20"/>
          <w:szCs w:val="20"/>
          <w:u w:val="single"/>
        </w:rPr>
        <w:t>, and shall include:</w:t>
      </w:r>
    </w:p>
    <w:p w14:paraId="0E6204CD" w14:textId="77777777" w:rsidR="003F36F2"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C17607">
        <w:rPr>
          <w:rFonts w:ascii="Times New Roman" w:hAnsi="Times New Roman" w:cs="Times New Roman"/>
          <w:sz w:val="20"/>
          <w:szCs w:val="20"/>
          <w:u w:val="single"/>
        </w:rPr>
        <w:t>A full description of the event and the manner in which wagers would be placed and win</w:t>
      </w:r>
      <w:r>
        <w:rPr>
          <w:rFonts w:ascii="Times New Roman" w:hAnsi="Times New Roman" w:cs="Times New Roman"/>
          <w:sz w:val="20"/>
          <w:szCs w:val="20"/>
          <w:u w:val="single"/>
        </w:rPr>
        <w:t>ning wagers would be determined</w:t>
      </w:r>
    </w:p>
    <w:p w14:paraId="3C48A7EA" w14:textId="2ABC29A9" w:rsidR="00992B50" w:rsidRPr="00C17607" w:rsidRDefault="003F36F2"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A list of jurisdictions where the event is currently approved for wagering</w:t>
      </w:r>
      <w:r w:rsidR="00992B50">
        <w:rPr>
          <w:rFonts w:ascii="Times New Roman" w:hAnsi="Times New Roman" w:cs="Times New Roman"/>
          <w:sz w:val="20"/>
          <w:szCs w:val="20"/>
          <w:u w:val="single"/>
        </w:rPr>
        <w:t xml:space="preserve">; </w:t>
      </w:r>
    </w:p>
    <w:p w14:paraId="4A5E9DF0" w14:textId="30AC2498"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3F36F2">
        <w:rPr>
          <w:rFonts w:ascii="Times New Roman" w:hAnsi="Times New Roman" w:cs="Times New Roman"/>
          <w:sz w:val="20"/>
          <w:szCs w:val="20"/>
          <w:u w:val="single"/>
        </w:rPr>
        <w:t>c</w:t>
      </w:r>
      <w:r>
        <w:rPr>
          <w:rFonts w:ascii="Times New Roman" w:hAnsi="Times New Roman" w:cs="Times New Roman"/>
          <w:sz w:val="20"/>
          <w:szCs w:val="20"/>
          <w:u w:val="single"/>
        </w:rPr>
        <w:t>.</w:t>
      </w:r>
      <w:r w:rsidRPr="00C17607">
        <w:rPr>
          <w:rFonts w:ascii="Times New Roman" w:hAnsi="Times New Roman" w:cs="Times New Roman"/>
          <w:sz w:val="20"/>
          <w:szCs w:val="20"/>
          <w:u w:val="single"/>
        </w:rPr>
        <w:t xml:space="preserve"> A full description of any technology which is necessary to det</w:t>
      </w:r>
      <w:r>
        <w:rPr>
          <w:rFonts w:ascii="Times New Roman" w:hAnsi="Times New Roman" w:cs="Times New Roman"/>
          <w:sz w:val="20"/>
          <w:szCs w:val="20"/>
          <w:u w:val="single"/>
        </w:rPr>
        <w:t>ermine the outcome of the event;</w:t>
      </w:r>
    </w:p>
    <w:p w14:paraId="2ADDE98A" w14:textId="6E77FBF2"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3F36F2">
        <w:rPr>
          <w:rFonts w:ascii="Times New Roman" w:hAnsi="Times New Roman" w:cs="Times New Roman"/>
          <w:sz w:val="20"/>
          <w:szCs w:val="20"/>
          <w:u w:val="single"/>
        </w:rPr>
        <w:t>d</w:t>
      </w:r>
      <w:r>
        <w:rPr>
          <w:rFonts w:ascii="Times New Roman" w:hAnsi="Times New Roman" w:cs="Times New Roman"/>
          <w:sz w:val="20"/>
          <w:szCs w:val="20"/>
          <w:u w:val="single"/>
        </w:rPr>
        <w:t>.</w:t>
      </w:r>
      <w:r w:rsidRPr="00C17607">
        <w:rPr>
          <w:rFonts w:ascii="Times New Roman" w:hAnsi="Times New Roman" w:cs="Times New Roman"/>
          <w:sz w:val="20"/>
          <w:szCs w:val="20"/>
          <w:u w:val="single"/>
        </w:rPr>
        <w:t xml:space="preserve"> Such other information or documentation which demonstrates that:</w:t>
      </w:r>
    </w:p>
    <w:p w14:paraId="1E551572" w14:textId="5233C4BC"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607">
        <w:rPr>
          <w:rFonts w:ascii="Times New Roman" w:hAnsi="Times New Roman" w:cs="Times New Roman"/>
          <w:sz w:val="20"/>
          <w:szCs w:val="20"/>
          <w:u w:val="single"/>
        </w:rPr>
        <w:t xml:space="preserve">(1) The event </w:t>
      </w:r>
      <w:r w:rsidR="00CF1BE8">
        <w:rPr>
          <w:rFonts w:ascii="Times New Roman" w:hAnsi="Times New Roman" w:cs="Times New Roman"/>
          <w:sz w:val="20"/>
          <w:szCs w:val="20"/>
          <w:u w:val="single"/>
        </w:rPr>
        <w:t>would</w:t>
      </w:r>
      <w:r w:rsidRPr="00C17607">
        <w:rPr>
          <w:rFonts w:ascii="Times New Roman" w:hAnsi="Times New Roman" w:cs="Times New Roman"/>
          <w:sz w:val="20"/>
          <w:szCs w:val="20"/>
          <w:u w:val="single"/>
        </w:rPr>
        <w:t xml:space="preserve"> be effectively supervised;</w:t>
      </w:r>
    </w:p>
    <w:p w14:paraId="412486BD" w14:textId="77777777"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607">
        <w:rPr>
          <w:rFonts w:ascii="Times New Roman" w:hAnsi="Times New Roman" w:cs="Times New Roman"/>
          <w:sz w:val="20"/>
          <w:szCs w:val="20"/>
          <w:u w:val="single"/>
        </w:rPr>
        <w:t>(2) There are integrity safeguards in place;</w:t>
      </w:r>
    </w:p>
    <w:p w14:paraId="3151CFB6" w14:textId="77777777"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607">
        <w:rPr>
          <w:rFonts w:ascii="Times New Roman" w:hAnsi="Times New Roman" w:cs="Times New Roman"/>
          <w:sz w:val="20"/>
          <w:szCs w:val="20"/>
          <w:u w:val="single"/>
        </w:rPr>
        <w:t>(3) The outcome of the event would be verifiable;</w:t>
      </w:r>
    </w:p>
    <w:p w14:paraId="2A9A44CC" w14:textId="77777777"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607">
        <w:rPr>
          <w:rFonts w:ascii="Times New Roman" w:hAnsi="Times New Roman" w:cs="Times New Roman"/>
          <w:sz w:val="20"/>
          <w:szCs w:val="20"/>
          <w:u w:val="single"/>
        </w:rPr>
        <w:t>(4) The outcome of the event would be generated by a reliable and independent process;</w:t>
      </w:r>
    </w:p>
    <w:p w14:paraId="7B4E0B1D" w14:textId="77777777"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607">
        <w:rPr>
          <w:rFonts w:ascii="Times New Roman" w:hAnsi="Times New Roman" w:cs="Times New Roman"/>
          <w:sz w:val="20"/>
          <w:szCs w:val="20"/>
          <w:u w:val="single"/>
        </w:rPr>
        <w:t xml:space="preserve">(5) The outcome of the event would be unlikely to be affected by any </w:t>
      </w:r>
      <w:r>
        <w:rPr>
          <w:rFonts w:ascii="Times New Roman" w:hAnsi="Times New Roman" w:cs="Times New Roman"/>
          <w:sz w:val="20"/>
          <w:szCs w:val="20"/>
          <w:u w:val="single"/>
        </w:rPr>
        <w:t xml:space="preserve">sports </w:t>
      </w:r>
      <w:r w:rsidRPr="00C17607">
        <w:rPr>
          <w:rFonts w:ascii="Times New Roman" w:hAnsi="Times New Roman" w:cs="Times New Roman"/>
          <w:sz w:val="20"/>
          <w:szCs w:val="20"/>
          <w:u w:val="single"/>
        </w:rPr>
        <w:t>wager placed;</w:t>
      </w:r>
    </w:p>
    <w:p w14:paraId="7C0D62E6" w14:textId="77CB0C25"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607">
        <w:rPr>
          <w:rFonts w:ascii="Times New Roman" w:hAnsi="Times New Roman" w:cs="Times New Roman"/>
          <w:sz w:val="20"/>
          <w:szCs w:val="20"/>
          <w:u w:val="single"/>
        </w:rPr>
        <w:t xml:space="preserve">(6) The event </w:t>
      </w:r>
      <w:r w:rsidR="00CF1BE8">
        <w:rPr>
          <w:rFonts w:ascii="Times New Roman" w:hAnsi="Times New Roman" w:cs="Times New Roman"/>
          <w:sz w:val="20"/>
          <w:szCs w:val="20"/>
          <w:u w:val="single"/>
        </w:rPr>
        <w:t>would</w:t>
      </w:r>
      <w:r w:rsidRPr="00C17607">
        <w:rPr>
          <w:rFonts w:ascii="Times New Roman" w:hAnsi="Times New Roman" w:cs="Times New Roman"/>
          <w:sz w:val="20"/>
          <w:szCs w:val="20"/>
          <w:u w:val="single"/>
        </w:rPr>
        <w:t xml:space="preserve"> be conducted in compliance with any applicable laws; and</w:t>
      </w:r>
    </w:p>
    <w:p w14:paraId="28980C10" w14:textId="486EB276" w:rsidR="00992B50"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607">
        <w:rPr>
          <w:rFonts w:ascii="Times New Roman" w:hAnsi="Times New Roman" w:cs="Times New Roman"/>
          <w:sz w:val="20"/>
          <w:szCs w:val="20"/>
          <w:u w:val="single"/>
        </w:rPr>
        <w:t xml:space="preserve">(7) The granting of the request for approval would be consistent with the </w:t>
      </w:r>
      <w:r w:rsidR="009C7E6B">
        <w:rPr>
          <w:rFonts w:ascii="Times New Roman" w:hAnsi="Times New Roman" w:cs="Times New Roman"/>
          <w:sz w:val="20"/>
          <w:szCs w:val="20"/>
          <w:u w:val="single"/>
        </w:rPr>
        <w:t xml:space="preserve">Act, these regulations, internal controls, and the </w:t>
      </w:r>
      <w:r w:rsidR="00CF1BE8">
        <w:rPr>
          <w:rFonts w:ascii="Times New Roman" w:hAnsi="Times New Roman" w:cs="Times New Roman"/>
          <w:sz w:val="20"/>
          <w:szCs w:val="20"/>
          <w:u w:val="single"/>
        </w:rPr>
        <w:t>public policy of the state;</w:t>
      </w:r>
    </w:p>
    <w:p w14:paraId="59C14117" w14:textId="73F623D3" w:rsidR="00CF1BE8" w:rsidRPr="00C17607" w:rsidRDefault="00CF1BE8"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t xml:space="preserve">The name of the sport’s governing body </w:t>
      </w:r>
      <w:r w:rsidR="0022766C">
        <w:rPr>
          <w:rFonts w:ascii="Times New Roman" w:hAnsi="Times New Roman" w:cs="Times New Roman"/>
          <w:sz w:val="20"/>
          <w:szCs w:val="20"/>
          <w:u w:val="single"/>
        </w:rPr>
        <w:t xml:space="preserve">or sanctioning organization </w:t>
      </w:r>
      <w:r>
        <w:rPr>
          <w:rFonts w:ascii="Times New Roman" w:hAnsi="Times New Roman" w:cs="Times New Roman"/>
          <w:sz w:val="20"/>
          <w:szCs w:val="20"/>
          <w:u w:val="single"/>
        </w:rPr>
        <w:t>in charge of administering the sports event</w:t>
      </w:r>
      <w:r w:rsidR="0022766C">
        <w:rPr>
          <w:rFonts w:ascii="Times New Roman" w:hAnsi="Times New Roman" w:cs="Times New Roman"/>
          <w:sz w:val="20"/>
          <w:szCs w:val="20"/>
          <w:u w:val="single"/>
        </w:rPr>
        <w:t xml:space="preserve"> and any integrity commissions responsible for oversight of the event; </w:t>
      </w:r>
    </w:p>
    <w:p w14:paraId="6C139B0D" w14:textId="39EEC9E2" w:rsidR="00992B50" w:rsidRPr="00C17607"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CF1BE8">
        <w:rPr>
          <w:rFonts w:ascii="Times New Roman" w:hAnsi="Times New Roman" w:cs="Times New Roman"/>
          <w:sz w:val="20"/>
          <w:szCs w:val="20"/>
          <w:u w:val="single"/>
        </w:rPr>
        <w:t>f</w:t>
      </w:r>
      <w:r>
        <w:rPr>
          <w:rFonts w:ascii="Times New Roman" w:hAnsi="Times New Roman" w:cs="Times New Roman"/>
          <w:sz w:val="20"/>
          <w:szCs w:val="20"/>
          <w:u w:val="single"/>
        </w:rPr>
        <w:t>.</w:t>
      </w:r>
      <w:r w:rsidRPr="00C17607">
        <w:rPr>
          <w:rFonts w:ascii="Times New Roman" w:hAnsi="Times New Roman" w:cs="Times New Roman"/>
          <w:sz w:val="20"/>
          <w:szCs w:val="20"/>
          <w:u w:val="single"/>
        </w:rPr>
        <w:t xml:space="preserve"> The rules</w:t>
      </w:r>
      <w:r w:rsidR="00CF1BE8">
        <w:rPr>
          <w:rFonts w:ascii="Times New Roman" w:hAnsi="Times New Roman" w:cs="Times New Roman"/>
          <w:sz w:val="20"/>
          <w:szCs w:val="20"/>
          <w:u w:val="single"/>
        </w:rPr>
        <w:t>, policies, procedures,</w:t>
      </w:r>
      <w:r w:rsidRPr="00C17607">
        <w:rPr>
          <w:rFonts w:ascii="Times New Roman" w:hAnsi="Times New Roman" w:cs="Times New Roman"/>
          <w:sz w:val="20"/>
          <w:szCs w:val="20"/>
          <w:u w:val="single"/>
        </w:rPr>
        <w:t xml:space="preserve"> and voting procedures</w:t>
      </w:r>
      <w:r w:rsidR="00CF1BE8">
        <w:rPr>
          <w:rFonts w:ascii="Times New Roman" w:hAnsi="Times New Roman" w:cs="Times New Roman"/>
          <w:sz w:val="20"/>
          <w:szCs w:val="20"/>
          <w:u w:val="single"/>
        </w:rPr>
        <w:t xml:space="preserve"> regarding the event and the integrity of such;</w:t>
      </w:r>
    </w:p>
    <w:p w14:paraId="47302860" w14:textId="2B73F1DE" w:rsidR="00992B50"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CF1BE8">
        <w:rPr>
          <w:rFonts w:ascii="Times New Roman" w:hAnsi="Times New Roman" w:cs="Times New Roman"/>
          <w:sz w:val="20"/>
          <w:szCs w:val="20"/>
          <w:u w:val="single"/>
        </w:rPr>
        <w:t>g</w:t>
      </w:r>
      <w:r>
        <w:rPr>
          <w:rFonts w:ascii="Times New Roman" w:hAnsi="Times New Roman" w:cs="Times New Roman"/>
          <w:sz w:val="20"/>
          <w:szCs w:val="20"/>
          <w:u w:val="single"/>
        </w:rPr>
        <w:t>.</w:t>
      </w:r>
      <w:r w:rsidRPr="00C17607">
        <w:rPr>
          <w:rFonts w:ascii="Times New Roman" w:hAnsi="Times New Roman" w:cs="Times New Roman"/>
          <w:sz w:val="20"/>
          <w:szCs w:val="20"/>
          <w:u w:val="single"/>
        </w:rPr>
        <w:t xml:space="preserve"> Such additional or supplemental information as the </w:t>
      </w:r>
      <w:r w:rsidR="003F36F2">
        <w:rPr>
          <w:rFonts w:ascii="Times New Roman" w:hAnsi="Times New Roman" w:cs="Times New Roman"/>
          <w:sz w:val="20"/>
          <w:szCs w:val="20"/>
          <w:u w:val="single"/>
        </w:rPr>
        <w:t>board or division</w:t>
      </w:r>
      <w:r w:rsidRPr="00C17607">
        <w:rPr>
          <w:rFonts w:ascii="Times New Roman" w:hAnsi="Times New Roman" w:cs="Times New Roman"/>
          <w:sz w:val="20"/>
          <w:szCs w:val="20"/>
          <w:u w:val="single"/>
        </w:rPr>
        <w:t xml:space="preserve"> may require.</w:t>
      </w:r>
    </w:p>
    <w:p w14:paraId="1A128EF1" w14:textId="77777777" w:rsidR="002F38FE" w:rsidRPr="00C17607" w:rsidRDefault="002F38FE"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p>
    <w:p w14:paraId="1D89BF06" w14:textId="380821C5" w:rsidR="00992B50" w:rsidRDefault="00992B50"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r>
      <w:r w:rsidRPr="00C17607">
        <w:rPr>
          <w:rFonts w:ascii="Times New Roman" w:hAnsi="Times New Roman" w:cs="Times New Roman"/>
          <w:sz w:val="20"/>
          <w:szCs w:val="20"/>
          <w:u w:val="single"/>
        </w:rPr>
        <w:t>The decision whether to grant approval to accept wagers on an</w:t>
      </w:r>
      <w:r>
        <w:rPr>
          <w:rFonts w:ascii="Times New Roman" w:hAnsi="Times New Roman" w:cs="Times New Roman"/>
          <w:sz w:val="20"/>
          <w:szCs w:val="20"/>
          <w:u w:val="single"/>
        </w:rPr>
        <w:t>y</w:t>
      </w:r>
      <w:r w:rsidRPr="00C17607">
        <w:rPr>
          <w:rFonts w:ascii="Times New Roman" w:hAnsi="Times New Roman" w:cs="Times New Roman"/>
          <w:sz w:val="20"/>
          <w:szCs w:val="20"/>
          <w:u w:val="single"/>
        </w:rPr>
        <w:t xml:space="preserve"> other event shall be based on all relevant information including, but not limited to, the factors in this section</w:t>
      </w:r>
      <w:r w:rsidR="00CF1BE8">
        <w:rPr>
          <w:rFonts w:ascii="Times New Roman" w:hAnsi="Times New Roman" w:cs="Times New Roman"/>
          <w:sz w:val="20"/>
          <w:szCs w:val="20"/>
          <w:u w:val="single"/>
        </w:rPr>
        <w:t xml:space="preserve"> or determined by the board or division</w:t>
      </w:r>
      <w:r w:rsidR="00B2212B">
        <w:rPr>
          <w:rFonts w:ascii="Times New Roman" w:hAnsi="Times New Roman" w:cs="Times New Roman"/>
          <w:sz w:val="20"/>
          <w:szCs w:val="20"/>
          <w:u w:val="single"/>
        </w:rPr>
        <w:t xml:space="preserve"> and shall be at the sole discretion of the board</w:t>
      </w:r>
      <w:r w:rsidRPr="00C17607">
        <w:rPr>
          <w:rFonts w:ascii="Times New Roman" w:hAnsi="Times New Roman" w:cs="Times New Roman"/>
          <w:sz w:val="20"/>
          <w:szCs w:val="20"/>
          <w:u w:val="single"/>
        </w:rPr>
        <w:t>.</w:t>
      </w:r>
    </w:p>
    <w:p w14:paraId="2B044148" w14:textId="78EBE61D" w:rsidR="00664B4E" w:rsidRDefault="00664B4E"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 xml:space="preserve">Operators shall submit updated house rules, as necessary, for each newly approved sports event prior to offering if to the public for wagering. </w:t>
      </w:r>
    </w:p>
    <w:p w14:paraId="1883E18D" w14:textId="18355EF3" w:rsidR="00897B66" w:rsidRPr="005C28E1" w:rsidRDefault="00824174"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0" w:line="36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§523</w:t>
      </w:r>
      <w:r w:rsidR="00897B66" w:rsidRPr="00E90E9F">
        <w:rPr>
          <w:rFonts w:ascii="Times New Roman" w:hAnsi="Times New Roman" w:cs="Times New Roman"/>
          <w:b/>
          <w:sz w:val="20"/>
          <w:szCs w:val="20"/>
          <w:u w:val="single"/>
        </w:rPr>
        <w:t>.</w:t>
      </w:r>
      <w:r w:rsidR="00897B66" w:rsidRPr="00E90E9F">
        <w:rPr>
          <w:rFonts w:ascii="Times New Roman" w:hAnsi="Times New Roman" w:cs="Times New Roman"/>
          <w:b/>
          <w:sz w:val="20"/>
          <w:szCs w:val="20"/>
          <w:u w:val="single"/>
        </w:rPr>
        <w:tab/>
        <w:t>Sports Wagers</w:t>
      </w:r>
    </w:p>
    <w:p w14:paraId="6DD7C1FD" w14:textId="3E3465E3" w:rsidR="00897B66" w:rsidRDefault="00897B66"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20792A">
        <w:rPr>
          <w:rFonts w:ascii="Times New Roman" w:hAnsi="Times New Roman" w:cs="Times New Roman"/>
          <w:sz w:val="20"/>
          <w:szCs w:val="20"/>
          <w:u w:val="single"/>
        </w:rPr>
        <w:t xml:space="preserve">An operator shall not accept any sports wager on a sports event unless it has received approval from the board to conduct that type or category of sports wager. </w:t>
      </w:r>
      <w:r w:rsidR="0020792A" w:rsidRPr="009F53C9">
        <w:rPr>
          <w:rFonts w:ascii="Times New Roman" w:hAnsi="Times New Roman" w:cs="Times New Roman"/>
          <w:sz w:val="20"/>
          <w:szCs w:val="20"/>
          <w:u w:val="single"/>
        </w:rPr>
        <w:t>A type of sports wager refers to the method of determining the outcome of the sports wager. The category refers to th</w:t>
      </w:r>
      <w:r w:rsidR="009F53C9">
        <w:rPr>
          <w:rFonts w:ascii="Times New Roman" w:hAnsi="Times New Roman" w:cs="Times New Roman"/>
          <w:sz w:val="20"/>
          <w:szCs w:val="20"/>
          <w:u w:val="single"/>
        </w:rPr>
        <w:t>e kind of event being wagered on</w:t>
      </w:r>
      <w:r w:rsidR="0020792A" w:rsidRPr="009F53C9">
        <w:rPr>
          <w:rFonts w:ascii="Times New Roman" w:hAnsi="Times New Roman" w:cs="Times New Roman"/>
          <w:sz w:val="20"/>
          <w:szCs w:val="20"/>
          <w:u w:val="single"/>
        </w:rPr>
        <w:t xml:space="preserve">. </w:t>
      </w:r>
      <w:r w:rsidR="0020792A">
        <w:rPr>
          <w:rFonts w:ascii="Times New Roman" w:hAnsi="Times New Roman" w:cs="Times New Roman"/>
          <w:sz w:val="20"/>
          <w:szCs w:val="20"/>
          <w:u w:val="single"/>
        </w:rPr>
        <w:t xml:space="preserve">For all particular categories or sports wager types approved by the Act or these regulations or later approved by the board for its first use may be used on multiple events without further approval. </w:t>
      </w:r>
    </w:p>
    <w:p w14:paraId="51E06C11" w14:textId="0A94227A" w:rsidR="007C3A07" w:rsidRDefault="007C3A07"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 xml:space="preserve">If an operator would like to offer a new category of sports event, it must submit the request to the board on the approved form at least fourteen days in advance of the proposed date of accepting sports wagers on such a category. </w:t>
      </w:r>
      <w:r w:rsidR="00985441">
        <w:rPr>
          <w:rFonts w:ascii="Times New Roman" w:hAnsi="Times New Roman" w:cs="Times New Roman"/>
          <w:sz w:val="20"/>
          <w:szCs w:val="20"/>
          <w:u w:val="single"/>
        </w:rPr>
        <w:t xml:space="preserve">The request shall include: a full description of the sports event and the manner which sports wagers would be placed and winning wagers would be determined; a full description of any technology which would be utilized to offer the sports event; information or documentation that demonstrates that the sports event can be adequately supervised, the outcome would be verifiable and generated by a reliable and independent process and unlikely to be affected by any sports wager placed, the event could be conducted in compliance with any applicable laws, and the granting of the request for approval would be consistent with the public policy of the state; and any other information requested by the board or division. </w:t>
      </w:r>
    </w:p>
    <w:p w14:paraId="6FFB59D7" w14:textId="5FA6385D" w:rsidR="00C61434" w:rsidRDefault="00C61434"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If an operator accepts a sports wager on an unapproved sports event, the operator shall </w:t>
      </w:r>
      <w:r w:rsidR="00145D41">
        <w:rPr>
          <w:rFonts w:ascii="Times New Roman" w:hAnsi="Times New Roman" w:cs="Times New Roman"/>
          <w:sz w:val="20"/>
          <w:szCs w:val="20"/>
          <w:u w:val="single"/>
        </w:rPr>
        <w:t>void</w:t>
      </w:r>
      <w:r>
        <w:rPr>
          <w:rFonts w:ascii="Times New Roman" w:hAnsi="Times New Roman" w:cs="Times New Roman"/>
          <w:sz w:val="20"/>
          <w:szCs w:val="20"/>
          <w:u w:val="single"/>
        </w:rPr>
        <w:t xml:space="preserve"> and refund all sports wagers associated with that sports event. If any sports wagers for unapproved sports events cannot be refunded in full, the operator shall immediately provide the board with a report detailing such sports wagers and the reasons therefore. </w:t>
      </w:r>
    </w:p>
    <w:p w14:paraId="1026078A" w14:textId="03BB7F15" w:rsidR="00C61434" w:rsidRDefault="00C61434"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 xml:space="preserve">The board and division maintain the right to disapprove of the source of data for any reason including, but not limited to, the type of sports wager and method of data collection. </w:t>
      </w:r>
    </w:p>
    <w:p w14:paraId="4862DE7F" w14:textId="02026981" w:rsidR="008629D3" w:rsidRDefault="001B6EFA"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B.  </w:t>
      </w:r>
      <w:r w:rsidR="00176A43">
        <w:rPr>
          <w:rFonts w:ascii="Times New Roman" w:hAnsi="Times New Roman" w:cs="Times New Roman"/>
          <w:sz w:val="20"/>
          <w:szCs w:val="20"/>
          <w:u w:val="single"/>
        </w:rPr>
        <w:t>Sports Wagers</w:t>
      </w:r>
      <w:r w:rsidR="006422EA">
        <w:rPr>
          <w:rFonts w:ascii="Times New Roman" w:hAnsi="Times New Roman" w:cs="Times New Roman"/>
          <w:sz w:val="20"/>
          <w:szCs w:val="20"/>
          <w:u w:val="single"/>
        </w:rPr>
        <w:t xml:space="preserve">; Restrictions </w:t>
      </w:r>
    </w:p>
    <w:p w14:paraId="08DF4767" w14:textId="48AEB289" w:rsidR="00F12EE7" w:rsidRDefault="00F12EE7"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Operators shall only offer and accept sports wagers on sports events where:</w:t>
      </w:r>
    </w:p>
    <w:p w14:paraId="687CDD13" w14:textId="724E2629" w:rsidR="00F12EE7" w:rsidRDefault="00F12EE7"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The outcome can be verified</w:t>
      </w:r>
      <w:r w:rsidR="00704B84">
        <w:rPr>
          <w:rFonts w:ascii="Times New Roman" w:hAnsi="Times New Roman" w:cs="Times New Roman"/>
          <w:sz w:val="20"/>
          <w:szCs w:val="20"/>
          <w:u w:val="single"/>
        </w:rPr>
        <w:t>, and the operator shall disclose the source of verification</w:t>
      </w:r>
      <w:r>
        <w:rPr>
          <w:rFonts w:ascii="Times New Roman" w:hAnsi="Times New Roman" w:cs="Times New Roman"/>
          <w:sz w:val="20"/>
          <w:szCs w:val="20"/>
          <w:u w:val="single"/>
        </w:rPr>
        <w:t>;</w:t>
      </w:r>
    </w:p>
    <w:p w14:paraId="2632FEE0" w14:textId="62C1FA4B" w:rsidR="00F12EE7" w:rsidRDefault="00F12EE7"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 xml:space="preserve">The outcome can be generated by a reliable and independent process; and </w:t>
      </w:r>
    </w:p>
    <w:p w14:paraId="46ABF0BA" w14:textId="4F37847B" w:rsidR="00F12EE7" w:rsidRDefault="00F12EE7"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 xml:space="preserve">The outcome is conducted in conformity with all applicable Federal and state laws, the Act, these regulations, and internal controls. </w:t>
      </w:r>
    </w:p>
    <w:p w14:paraId="1FE2466B" w14:textId="129AA7EC" w:rsidR="00176A43" w:rsidRDefault="00176A43"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Sports wagers shall </w:t>
      </w:r>
      <w:r w:rsidR="000F7EFC">
        <w:rPr>
          <w:rFonts w:ascii="Times New Roman" w:hAnsi="Times New Roman" w:cs="Times New Roman"/>
          <w:sz w:val="20"/>
          <w:szCs w:val="20"/>
          <w:u w:val="single"/>
        </w:rPr>
        <w:t xml:space="preserve">only </w:t>
      </w:r>
      <w:r>
        <w:rPr>
          <w:rFonts w:ascii="Times New Roman" w:hAnsi="Times New Roman" w:cs="Times New Roman"/>
          <w:sz w:val="20"/>
          <w:szCs w:val="20"/>
          <w:u w:val="single"/>
        </w:rPr>
        <w:t xml:space="preserve">be made through a player’s sports wagering account or cash or promotional </w:t>
      </w:r>
      <w:r w:rsidR="00F24F4C">
        <w:rPr>
          <w:rFonts w:ascii="Times New Roman" w:hAnsi="Times New Roman" w:cs="Times New Roman"/>
          <w:sz w:val="20"/>
          <w:szCs w:val="20"/>
          <w:u w:val="single"/>
        </w:rPr>
        <w:t>play.</w:t>
      </w:r>
    </w:p>
    <w:p w14:paraId="44354D73" w14:textId="78426030" w:rsidR="00176A43" w:rsidRDefault="00176A43"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B148CD">
        <w:rPr>
          <w:rFonts w:ascii="Times New Roman" w:hAnsi="Times New Roman" w:cs="Times New Roman"/>
          <w:sz w:val="20"/>
          <w:szCs w:val="20"/>
          <w:u w:val="single"/>
        </w:rPr>
        <w:t>3.</w:t>
      </w:r>
      <w:r w:rsidRPr="00B148CD">
        <w:rPr>
          <w:rFonts w:ascii="Times New Roman" w:hAnsi="Times New Roman" w:cs="Times New Roman"/>
          <w:sz w:val="20"/>
          <w:szCs w:val="20"/>
          <w:u w:val="single"/>
        </w:rPr>
        <w:tab/>
        <w:t xml:space="preserve">Operators shall adopt procedures to obtain personally identifiable information from any person who places any single </w:t>
      </w:r>
      <w:r w:rsidR="002D17BF">
        <w:rPr>
          <w:rFonts w:ascii="Times New Roman" w:hAnsi="Times New Roman" w:cs="Times New Roman"/>
          <w:sz w:val="20"/>
          <w:szCs w:val="20"/>
          <w:u w:val="single"/>
        </w:rPr>
        <w:t xml:space="preserve">sports </w:t>
      </w:r>
      <w:r w:rsidRPr="00B148CD">
        <w:rPr>
          <w:rFonts w:ascii="Times New Roman" w:hAnsi="Times New Roman" w:cs="Times New Roman"/>
          <w:sz w:val="20"/>
          <w:szCs w:val="20"/>
          <w:u w:val="single"/>
        </w:rPr>
        <w:t>wager in an amount of $10,000 or greater on a sports event.</w:t>
      </w:r>
      <w:r w:rsidR="002D17BF">
        <w:rPr>
          <w:rFonts w:ascii="Times New Roman" w:hAnsi="Times New Roman" w:cs="Times New Roman"/>
          <w:sz w:val="20"/>
          <w:szCs w:val="20"/>
          <w:u w:val="single"/>
        </w:rPr>
        <w:t xml:space="preserve"> Subsequent to accepting a sports wager in excess of $10,000 or making a payout in excess of $10,000 on a winning sports wager, the Operator shall record or maintain records that include: the date and time of the sports wager or payout; the amount of the sports wager or payout; the player’s legal name; the ticket number or other identifying number for the sports wager or payout; and the name and signature of the employees accepting or approving the sports wager or payout on the sports wager. </w:t>
      </w:r>
    </w:p>
    <w:p w14:paraId="065B2E6F" w14:textId="1BB69935" w:rsidR="006562EE" w:rsidRDefault="006562EE"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r>
      <w:r w:rsidRPr="006562EE">
        <w:rPr>
          <w:rFonts w:ascii="Times New Roman" w:hAnsi="Times New Roman" w:cs="Times New Roman"/>
          <w:sz w:val="20"/>
          <w:szCs w:val="20"/>
          <w:u w:val="single"/>
        </w:rPr>
        <w:t>Operators shall not knowingly allow, and shall take reasonable steps to prevent, the circumvention of reporting requirements through a player making a structured</w:t>
      </w:r>
      <w:r>
        <w:rPr>
          <w:rFonts w:ascii="Times New Roman" w:hAnsi="Times New Roman" w:cs="Times New Roman"/>
          <w:sz w:val="20"/>
          <w:szCs w:val="20"/>
          <w:u w:val="single"/>
        </w:rPr>
        <w:t xml:space="preserve"> sports</w:t>
      </w:r>
      <w:r w:rsidRPr="006562EE">
        <w:rPr>
          <w:rFonts w:ascii="Times New Roman" w:hAnsi="Times New Roman" w:cs="Times New Roman"/>
          <w:sz w:val="20"/>
          <w:szCs w:val="20"/>
          <w:u w:val="single"/>
        </w:rPr>
        <w:t xml:space="preserve"> wager, including multiple </w:t>
      </w:r>
      <w:r>
        <w:rPr>
          <w:rFonts w:ascii="Times New Roman" w:hAnsi="Times New Roman" w:cs="Times New Roman"/>
          <w:sz w:val="20"/>
          <w:szCs w:val="20"/>
          <w:u w:val="single"/>
        </w:rPr>
        <w:t xml:space="preserve">sports </w:t>
      </w:r>
      <w:r w:rsidRPr="006562EE">
        <w:rPr>
          <w:rFonts w:ascii="Times New Roman" w:hAnsi="Times New Roman" w:cs="Times New Roman"/>
          <w:sz w:val="20"/>
          <w:szCs w:val="20"/>
          <w:u w:val="single"/>
        </w:rPr>
        <w:t xml:space="preserve">wagers or a series of </w:t>
      </w:r>
      <w:r>
        <w:rPr>
          <w:rFonts w:ascii="Times New Roman" w:hAnsi="Times New Roman" w:cs="Times New Roman"/>
          <w:sz w:val="20"/>
          <w:szCs w:val="20"/>
          <w:u w:val="single"/>
        </w:rPr>
        <w:t xml:space="preserve">sports </w:t>
      </w:r>
      <w:r w:rsidRPr="006562EE">
        <w:rPr>
          <w:rFonts w:ascii="Times New Roman" w:hAnsi="Times New Roman" w:cs="Times New Roman"/>
          <w:sz w:val="20"/>
          <w:szCs w:val="20"/>
          <w:u w:val="single"/>
        </w:rPr>
        <w:t xml:space="preserve">wagers that are designed to accomplish indirectly that which could not be accomplished directly. A </w:t>
      </w:r>
      <w:r>
        <w:rPr>
          <w:rFonts w:ascii="Times New Roman" w:hAnsi="Times New Roman" w:cs="Times New Roman"/>
          <w:sz w:val="20"/>
          <w:szCs w:val="20"/>
          <w:u w:val="single"/>
        </w:rPr>
        <w:t xml:space="preserve">sports </w:t>
      </w:r>
      <w:r w:rsidRPr="006562EE">
        <w:rPr>
          <w:rFonts w:ascii="Times New Roman" w:hAnsi="Times New Roman" w:cs="Times New Roman"/>
          <w:sz w:val="20"/>
          <w:szCs w:val="20"/>
          <w:u w:val="single"/>
        </w:rPr>
        <w:t>wager or wagers need not exceed the d</w:t>
      </w:r>
      <w:r>
        <w:rPr>
          <w:rFonts w:ascii="Times New Roman" w:hAnsi="Times New Roman" w:cs="Times New Roman"/>
          <w:sz w:val="20"/>
          <w:szCs w:val="20"/>
          <w:u w:val="single"/>
        </w:rPr>
        <w:t>ollar thresholds at any single o</w:t>
      </w:r>
      <w:r w:rsidRPr="006562EE">
        <w:rPr>
          <w:rFonts w:ascii="Times New Roman" w:hAnsi="Times New Roman" w:cs="Times New Roman"/>
          <w:sz w:val="20"/>
          <w:szCs w:val="20"/>
          <w:u w:val="single"/>
        </w:rPr>
        <w:t>perator in any single day in order to constit</w:t>
      </w:r>
      <w:r>
        <w:rPr>
          <w:rFonts w:ascii="Times New Roman" w:hAnsi="Times New Roman" w:cs="Times New Roman"/>
          <w:sz w:val="20"/>
          <w:szCs w:val="20"/>
          <w:u w:val="single"/>
        </w:rPr>
        <w:t>ute prohibited structuring. No o</w:t>
      </w:r>
      <w:r w:rsidRPr="006562EE">
        <w:rPr>
          <w:rFonts w:ascii="Times New Roman" w:hAnsi="Times New Roman" w:cs="Times New Roman"/>
          <w:sz w:val="20"/>
          <w:szCs w:val="20"/>
          <w:u w:val="single"/>
        </w:rPr>
        <w:t xml:space="preserve">perator shall encourage or instruct the player to structure or attempt to structure </w:t>
      </w:r>
      <w:r>
        <w:rPr>
          <w:rFonts w:ascii="Times New Roman" w:hAnsi="Times New Roman" w:cs="Times New Roman"/>
          <w:sz w:val="20"/>
          <w:szCs w:val="20"/>
          <w:u w:val="single"/>
        </w:rPr>
        <w:t xml:space="preserve">sports </w:t>
      </w:r>
      <w:r w:rsidRPr="006562EE">
        <w:rPr>
          <w:rFonts w:ascii="Times New Roman" w:hAnsi="Times New Roman" w:cs="Times New Roman"/>
          <w:sz w:val="20"/>
          <w:szCs w:val="20"/>
          <w:u w:val="single"/>
        </w:rPr>
        <w:t>wagers. Thi</w:t>
      </w:r>
      <w:r>
        <w:rPr>
          <w:rFonts w:ascii="Times New Roman" w:hAnsi="Times New Roman" w:cs="Times New Roman"/>
          <w:sz w:val="20"/>
          <w:szCs w:val="20"/>
          <w:u w:val="single"/>
        </w:rPr>
        <w:t>s section does not prohibit an o</w:t>
      </w:r>
      <w:r w:rsidRPr="006562EE">
        <w:rPr>
          <w:rFonts w:ascii="Times New Roman" w:hAnsi="Times New Roman" w:cs="Times New Roman"/>
          <w:sz w:val="20"/>
          <w:szCs w:val="20"/>
          <w:u w:val="single"/>
        </w:rPr>
        <w:t>perator from informing a player of the regulatory</w:t>
      </w:r>
      <w:r>
        <w:rPr>
          <w:rFonts w:ascii="Times New Roman" w:hAnsi="Times New Roman" w:cs="Times New Roman"/>
          <w:sz w:val="20"/>
          <w:szCs w:val="20"/>
          <w:u w:val="single"/>
        </w:rPr>
        <w:t xml:space="preserve"> requirements imposed </w:t>
      </w:r>
      <w:r>
        <w:rPr>
          <w:rFonts w:ascii="Times New Roman" w:hAnsi="Times New Roman" w:cs="Times New Roman"/>
          <w:sz w:val="20"/>
          <w:szCs w:val="20"/>
          <w:u w:val="single"/>
        </w:rPr>
        <w:lastRenderedPageBreak/>
        <w:t>upon the o</w:t>
      </w:r>
      <w:r w:rsidRPr="006562EE">
        <w:rPr>
          <w:rFonts w:ascii="Times New Roman" w:hAnsi="Times New Roman" w:cs="Times New Roman"/>
          <w:sz w:val="20"/>
          <w:szCs w:val="20"/>
          <w:u w:val="single"/>
        </w:rPr>
        <w:t xml:space="preserve">perator, including the definition of structured </w:t>
      </w:r>
      <w:r>
        <w:rPr>
          <w:rFonts w:ascii="Times New Roman" w:hAnsi="Times New Roman" w:cs="Times New Roman"/>
          <w:sz w:val="20"/>
          <w:szCs w:val="20"/>
          <w:u w:val="single"/>
        </w:rPr>
        <w:t>sports wagers. An o</w:t>
      </w:r>
      <w:r w:rsidRPr="006562EE">
        <w:rPr>
          <w:rFonts w:ascii="Times New Roman" w:hAnsi="Times New Roman" w:cs="Times New Roman"/>
          <w:sz w:val="20"/>
          <w:szCs w:val="20"/>
          <w:u w:val="single"/>
        </w:rPr>
        <w:t xml:space="preserve">perator shall not knowingly assist a player in structuring or attempting to structure </w:t>
      </w:r>
      <w:r>
        <w:rPr>
          <w:rFonts w:ascii="Times New Roman" w:hAnsi="Times New Roman" w:cs="Times New Roman"/>
          <w:sz w:val="20"/>
          <w:szCs w:val="20"/>
          <w:u w:val="single"/>
        </w:rPr>
        <w:t xml:space="preserve">sports </w:t>
      </w:r>
      <w:r w:rsidRPr="006562EE">
        <w:rPr>
          <w:rFonts w:ascii="Times New Roman" w:hAnsi="Times New Roman" w:cs="Times New Roman"/>
          <w:sz w:val="20"/>
          <w:szCs w:val="20"/>
          <w:u w:val="single"/>
        </w:rPr>
        <w:t>wagers.</w:t>
      </w:r>
    </w:p>
    <w:p w14:paraId="47203768" w14:textId="724A7736" w:rsidR="00F53B2B" w:rsidRDefault="00F53B2B"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 xml:space="preserve">Operators shall prohibit an employee who is serving alcoholic beverages to customers from taking sports wagers during the same work shift. Operators shall take reasonable steps to prevent an intoxicated or impaired person from placing a sports wager. </w:t>
      </w:r>
    </w:p>
    <w:p w14:paraId="2DCC56F1" w14:textId="40953849" w:rsidR="00192711" w:rsidRDefault="00192711"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Pr>
          <w:rFonts w:ascii="Times New Roman" w:hAnsi="Times New Roman" w:cs="Times New Roman"/>
          <w:sz w:val="20"/>
          <w:szCs w:val="20"/>
          <w:u w:val="single"/>
        </w:rPr>
        <w:tab/>
        <w:t xml:space="preserve">Available sports wagers shall be displayed in a manner visible to the public and the operator’s closed circuit television system. The display shall include: the event number; the odds; and a brief description of the event. </w:t>
      </w:r>
    </w:p>
    <w:p w14:paraId="676D8A43" w14:textId="0CAB8F96" w:rsidR="006422EA" w:rsidRDefault="0018397C"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C. Categories </w:t>
      </w:r>
    </w:p>
    <w:p w14:paraId="693D980A" w14:textId="5F933874" w:rsidR="00C17607" w:rsidRDefault="0018397C"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00992B50">
        <w:rPr>
          <w:rFonts w:ascii="Times New Roman" w:hAnsi="Times New Roman" w:cs="Times New Roman"/>
          <w:sz w:val="20"/>
          <w:szCs w:val="20"/>
          <w:u w:val="single"/>
        </w:rPr>
        <w:t>The board shall maintain a list of approved categories for which an operator may accept a sports wager.</w:t>
      </w:r>
    </w:p>
    <w:p w14:paraId="119E42C8" w14:textId="5EC94BDD" w:rsidR="0018397C" w:rsidRDefault="0018397C"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t xml:space="preserve">Types </w:t>
      </w:r>
    </w:p>
    <w:p w14:paraId="522CDE08" w14:textId="387F97DC" w:rsidR="00463266" w:rsidRDefault="0018397C" w:rsidP="00992B5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00992B50">
        <w:rPr>
          <w:rFonts w:ascii="Times New Roman" w:hAnsi="Times New Roman" w:cs="Times New Roman"/>
          <w:sz w:val="20"/>
          <w:szCs w:val="20"/>
          <w:u w:val="single"/>
        </w:rPr>
        <w:t xml:space="preserve">The board shall maintain a list of approved types of sports wagers that an operator may accept. </w:t>
      </w:r>
    </w:p>
    <w:p w14:paraId="6B7041B0" w14:textId="1EE44061" w:rsidR="0018397C" w:rsidRDefault="00463266"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992B50">
        <w:rPr>
          <w:rFonts w:ascii="Times New Roman" w:hAnsi="Times New Roman" w:cs="Times New Roman"/>
          <w:sz w:val="20"/>
          <w:szCs w:val="20"/>
          <w:u w:val="single"/>
        </w:rPr>
        <w:t>2</w:t>
      </w:r>
      <w:r>
        <w:rPr>
          <w:rFonts w:ascii="Times New Roman" w:hAnsi="Times New Roman" w:cs="Times New Roman"/>
          <w:sz w:val="20"/>
          <w:szCs w:val="20"/>
          <w:u w:val="single"/>
        </w:rPr>
        <w:t>.</w:t>
      </w:r>
      <w:r>
        <w:rPr>
          <w:rFonts w:ascii="Times New Roman" w:hAnsi="Times New Roman" w:cs="Times New Roman"/>
          <w:sz w:val="20"/>
          <w:szCs w:val="20"/>
          <w:u w:val="single"/>
        </w:rPr>
        <w:tab/>
      </w:r>
      <w:r w:rsidR="0018397C">
        <w:rPr>
          <w:rFonts w:ascii="Times New Roman" w:hAnsi="Times New Roman" w:cs="Times New Roman"/>
          <w:sz w:val="20"/>
          <w:szCs w:val="20"/>
          <w:u w:val="single"/>
        </w:rPr>
        <w:t>Parlay Bets</w:t>
      </w:r>
    </w:p>
    <w:p w14:paraId="53361E7B" w14:textId="62CB0CC4"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18397C">
        <w:rPr>
          <w:rFonts w:ascii="Times New Roman" w:hAnsi="Times New Roman" w:cs="Times New Roman"/>
          <w:sz w:val="20"/>
          <w:szCs w:val="20"/>
          <w:u w:val="single"/>
        </w:rPr>
        <w:t xml:space="preserve">Each </w:t>
      </w:r>
      <w:r w:rsidR="00093F5D">
        <w:rPr>
          <w:rFonts w:ascii="Times New Roman" w:hAnsi="Times New Roman" w:cs="Times New Roman"/>
          <w:sz w:val="20"/>
          <w:szCs w:val="20"/>
          <w:u w:val="single"/>
        </w:rPr>
        <w:t>operator</w:t>
      </w:r>
      <w:r w:rsidRPr="0018397C">
        <w:rPr>
          <w:rFonts w:ascii="Times New Roman" w:hAnsi="Times New Roman" w:cs="Times New Roman"/>
          <w:sz w:val="20"/>
          <w:szCs w:val="20"/>
          <w:u w:val="single"/>
        </w:rPr>
        <w:t xml:space="preserve"> that offers to accept parlay card wagers shall fully, accurately, and unambiguously disclose on all parlay card wagering forms:</w:t>
      </w:r>
    </w:p>
    <w:p w14:paraId="5E3C4872" w14:textId="571B8BA8"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w:t>
      </w:r>
      <w:r>
        <w:rPr>
          <w:rFonts w:ascii="Times New Roman" w:hAnsi="Times New Roman" w:cs="Times New Roman"/>
          <w:sz w:val="20"/>
          <w:szCs w:val="20"/>
          <w:u w:val="single"/>
        </w:rPr>
        <w:tab/>
      </w:r>
      <w:r w:rsidRPr="0018397C">
        <w:rPr>
          <w:rFonts w:ascii="Times New Roman" w:hAnsi="Times New Roman" w:cs="Times New Roman"/>
          <w:sz w:val="20"/>
          <w:szCs w:val="20"/>
          <w:u w:val="single"/>
        </w:rPr>
        <w:t xml:space="preserve">The amounts to be paid to winners or the method by which such amounts are to be determined and, if the </w:t>
      </w:r>
      <w:r>
        <w:rPr>
          <w:rFonts w:ascii="Times New Roman" w:hAnsi="Times New Roman" w:cs="Times New Roman"/>
          <w:sz w:val="20"/>
          <w:szCs w:val="20"/>
          <w:u w:val="single"/>
        </w:rPr>
        <w:t>operator</w:t>
      </w:r>
      <w:r w:rsidRPr="0018397C">
        <w:rPr>
          <w:rFonts w:ascii="Times New Roman" w:hAnsi="Times New Roman" w:cs="Times New Roman"/>
          <w:sz w:val="20"/>
          <w:szCs w:val="20"/>
          <w:u w:val="single"/>
        </w:rPr>
        <w:t xml:space="preserve"> limits payouts to an agg</w:t>
      </w:r>
      <w:r>
        <w:rPr>
          <w:rFonts w:ascii="Times New Roman" w:hAnsi="Times New Roman" w:cs="Times New Roman"/>
          <w:sz w:val="20"/>
          <w:szCs w:val="20"/>
          <w:u w:val="single"/>
        </w:rPr>
        <w:t>regate amount under subsection b</w:t>
      </w:r>
      <w:r w:rsidRPr="0018397C">
        <w:rPr>
          <w:rFonts w:ascii="Times New Roman" w:hAnsi="Times New Roman" w:cs="Times New Roman"/>
          <w:sz w:val="20"/>
          <w:szCs w:val="20"/>
          <w:u w:val="single"/>
        </w:rPr>
        <w:t>, the aggregate amount and the est</w:t>
      </w:r>
      <w:r>
        <w:rPr>
          <w:rFonts w:ascii="Times New Roman" w:hAnsi="Times New Roman" w:cs="Times New Roman"/>
          <w:sz w:val="20"/>
          <w:szCs w:val="20"/>
          <w:u w:val="single"/>
        </w:rPr>
        <w:t>ablishments to which it applies;</w:t>
      </w:r>
    </w:p>
    <w:p w14:paraId="49B42F9B" w14:textId="2F61D455"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ii.</w:t>
      </w:r>
      <w:r>
        <w:rPr>
          <w:rFonts w:ascii="Times New Roman" w:hAnsi="Times New Roman" w:cs="Times New Roman"/>
          <w:sz w:val="20"/>
          <w:szCs w:val="20"/>
          <w:u w:val="single"/>
        </w:rPr>
        <w:tab/>
        <w:t>The effect of ties;</w:t>
      </w:r>
    </w:p>
    <w:p w14:paraId="20932042" w14:textId="313DEAB4"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iii. </w:t>
      </w:r>
      <w:r w:rsidRPr="0018397C">
        <w:rPr>
          <w:rFonts w:ascii="Times New Roman" w:hAnsi="Times New Roman" w:cs="Times New Roman"/>
          <w:sz w:val="20"/>
          <w:szCs w:val="20"/>
          <w:u w:val="single"/>
        </w:rPr>
        <w:t>The minimum and</w:t>
      </w:r>
      <w:r>
        <w:rPr>
          <w:rFonts w:ascii="Times New Roman" w:hAnsi="Times New Roman" w:cs="Times New Roman"/>
          <w:sz w:val="20"/>
          <w:szCs w:val="20"/>
          <w:u w:val="single"/>
        </w:rPr>
        <w:t xml:space="preserve"> maximum betting limits, if any;</w:t>
      </w:r>
    </w:p>
    <w:p w14:paraId="47493A60" w14:textId="64A5370D"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63266">
        <w:rPr>
          <w:rFonts w:ascii="Times New Roman" w:hAnsi="Times New Roman" w:cs="Times New Roman"/>
          <w:sz w:val="20"/>
          <w:szCs w:val="20"/>
          <w:u w:val="single"/>
        </w:rPr>
        <w:tab/>
      </w:r>
      <w:r>
        <w:rPr>
          <w:rFonts w:ascii="Times New Roman" w:hAnsi="Times New Roman" w:cs="Times New Roman"/>
          <w:sz w:val="20"/>
          <w:szCs w:val="20"/>
          <w:u w:val="single"/>
        </w:rPr>
        <w:t xml:space="preserve">iv. </w:t>
      </w:r>
      <w:r w:rsidRPr="0018397C">
        <w:rPr>
          <w:rFonts w:ascii="Times New Roman" w:hAnsi="Times New Roman" w:cs="Times New Roman"/>
          <w:sz w:val="20"/>
          <w:szCs w:val="20"/>
          <w:u w:val="single"/>
        </w:rPr>
        <w:t>The procedure for claiming winnings, including but not limited to the documentation players must present to claim winnings, time limits, if any, for claiming winnings, whether winnings may be claimed and paid by mail and, if so, the procedur</w:t>
      </w:r>
      <w:r>
        <w:rPr>
          <w:rFonts w:ascii="Times New Roman" w:hAnsi="Times New Roman" w:cs="Times New Roman"/>
          <w:sz w:val="20"/>
          <w:szCs w:val="20"/>
          <w:u w:val="single"/>
        </w:rPr>
        <w:t xml:space="preserve">e for claiming winnings by mail; </w:t>
      </w:r>
    </w:p>
    <w:p w14:paraId="5F5149C4" w14:textId="4A70CE40"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v. The effects of a sports </w:t>
      </w:r>
      <w:r w:rsidRPr="0018397C">
        <w:rPr>
          <w:rFonts w:ascii="Times New Roman" w:hAnsi="Times New Roman" w:cs="Times New Roman"/>
          <w:sz w:val="20"/>
          <w:szCs w:val="20"/>
          <w:u w:val="single"/>
        </w:rPr>
        <w:t>event wagered on not being played on the date specified and of other events that will</w:t>
      </w:r>
      <w:r>
        <w:rPr>
          <w:rFonts w:ascii="Times New Roman" w:hAnsi="Times New Roman" w:cs="Times New Roman"/>
          <w:sz w:val="20"/>
          <w:szCs w:val="20"/>
          <w:u w:val="single"/>
        </w:rPr>
        <w:t xml:space="preserve"> cause selections to be invalid; </w:t>
      </w:r>
    </w:p>
    <w:p w14:paraId="4C87DCB0" w14:textId="13BCBB79"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vi. </w:t>
      </w:r>
      <w:r w:rsidRPr="0018397C">
        <w:rPr>
          <w:rFonts w:ascii="Times New Roman" w:hAnsi="Times New Roman" w:cs="Times New Roman"/>
          <w:sz w:val="20"/>
          <w:szCs w:val="20"/>
          <w:u w:val="single"/>
        </w:rPr>
        <w:t xml:space="preserve">The rights, if any, reserved by the </w:t>
      </w:r>
      <w:r>
        <w:rPr>
          <w:rFonts w:ascii="Times New Roman" w:hAnsi="Times New Roman" w:cs="Times New Roman"/>
          <w:sz w:val="20"/>
          <w:szCs w:val="20"/>
          <w:u w:val="single"/>
        </w:rPr>
        <w:t>operator</w:t>
      </w:r>
      <w:r w:rsidRPr="0018397C">
        <w:rPr>
          <w:rFonts w:ascii="Times New Roman" w:hAnsi="Times New Roman" w:cs="Times New Roman"/>
          <w:sz w:val="20"/>
          <w:szCs w:val="20"/>
          <w:u w:val="single"/>
        </w:rPr>
        <w:t xml:space="preserve">, including but not limited to reservation of the right to refuse any wager or delete or limit any selection prior to the acceptance of a wager, or to withhold payouts of specified amounts until the outcome of each proposition offered by the </w:t>
      </w:r>
      <w:r>
        <w:rPr>
          <w:rFonts w:ascii="Times New Roman" w:hAnsi="Times New Roman" w:cs="Times New Roman"/>
          <w:sz w:val="20"/>
          <w:szCs w:val="20"/>
          <w:u w:val="single"/>
        </w:rPr>
        <w:t xml:space="preserve">parlay card has been determined; </w:t>
      </w:r>
    </w:p>
    <w:p w14:paraId="132A28C7" w14:textId="4EEDCC20"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vii. </w:t>
      </w:r>
      <w:r w:rsidRPr="0018397C">
        <w:rPr>
          <w:rFonts w:ascii="Times New Roman" w:hAnsi="Times New Roman" w:cs="Times New Roman"/>
          <w:sz w:val="20"/>
          <w:szCs w:val="20"/>
          <w:u w:val="single"/>
        </w:rPr>
        <w:t>The requirement that the point spreads printed on the parlay card wagering form when the wager is accepted will be used to deter</w:t>
      </w:r>
      <w:r>
        <w:rPr>
          <w:rFonts w:ascii="Times New Roman" w:hAnsi="Times New Roman" w:cs="Times New Roman"/>
          <w:sz w:val="20"/>
          <w:szCs w:val="20"/>
          <w:u w:val="single"/>
        </w:rPr>
        <w:t>mine the outcomes of the wagers; and</w:t>
      </w:r>
    </w:p>
    <w:p w14:paraId="536B0FCA" w14:textId="705A2FEF"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63266">
        <w:rPr>
          <w:rFonts w:ascii="Times New Roman" w:hAnsi="Times New Roman" w:cs="Times New Roman"/>
          <w:sz w:val="20"/>
          <w:szCs w:val="20"/>
          <w:u w:val="single"/>
        </w:rPr>
        <w:tab/>
      </w:r>
      <w:r>
        <w:rPr>
          <w:rFonts w:ascii="Times New Roman" w:hAnsi="Times New Roman" w:cs="Times New Roman"/>
          <w:sz w:val="20"/>
          <w:szCs w:val="20"/>
          <w:u w:val="single"/>
        </w:rPr>
        <w:t xml:space="preserve">viii. </w:t>
      </w:r>
      <w:r w:rsidRPr="0018397C">
        <w:rPr>
          <w:rFonts w:ascii="Times New Roman" w:hAnsi="Times New Roman" w:cs="Times New Roman"/>
          <w:sz w:val="20"/>
          <w:szCs w:val="20"/>
          <w:u w:val="single"/>
        </w:rPr>
        <w:t xml:space="preserve">That the </w:t>
      </w:r>
      <w:r>
        <w:rPr>
          <w:rFonts w:ascii="Times New Roman" w:hAnsi="Times New Roman" w:cs="Times New Roman"/>
          <w:sz w:val="20"/>
          <w:szCs w:val="20"/>
          <w:u w:val="single"/>
        </w:rPr>
        <w:t>operator’s comprehensive</w:t>
      </w:r>
      <w:r w:rsidRPr="0018397C">
        <w:rPr>
          <w:rFonts w:ascii="Times New Roman" w:hAnsi="Times New Roman" w:cs="Times New Roman"/>
          <w:sz w:val="20"/>
          <w:szCs w:val="20"/>
          <w:u w:val="single"/>
        </w:rPr>
        <w:t xml:space="preserve"> rules apply to parlay cards unless otherwise stated o</w:t>
      </w:r>
      <w:r>
        <w:rPr>
          <w:rFonts w:ascii="Times New Roman" w:hAnsi="Times New Roman" w:cs="Times New Roman"/>
          <w:sz w:val="20"/>
          <w:szCs w:val="20"/>
          <w:u w:val="single"/>
        </w:rPr>
        <w:t xml:space="preserve">n the parlay card wagering form. </w:t>
      </w:r>
    </w:p>
    <w:p w14:paraId="4D49ACBF" w14:textId="0F28BA8E"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63266">
        <w:rPr>
          <w:rFonts w:ascii="Times New Roman" w:hAnsi="Times New Roman" w:cs="Times New Roman"/>
          <w:sz w:val="20"/>
          <w:szCs w:val="20"/>
          <w:u w:val="single"/>
        </w:rPr>
        <w:tab/>
      </w:r>
      <w:r>
        <w:rPr>
          <w:rFonts w:ascii="Times New Roman" w:hAnsi="Times New Roman" w:cs="Times New Roman"/>
          <w:sz w:val="20"/>
          <w:szCs w:val="20"/>
          <w:u w:val="single"/>
        </w:rPr>
        <w:t>b.</w:t>
      </w:r>
      <w:r>
        <w:rPr>
          <w:rFonts w:ascii="Times New Roman" w:hAnsi="Times New Roman" w:cs="Times New Roman"/>
          <w:sz w:val="20"/>
          <w:szCs w:val="20"/>
          <w:u w:val="single"/>
        </w:rPr>
        <w:tab/>
      </w:r>
      <w:r w:rsidRPr="0018397C">
        <w:rPr>
          <w:rFonts w:ascii="Times New Roman" w:hAnsi="Times New Roman" w:cs="Times New Roman"/>
          <w:sz w:val="20"/>
          <w:szCs w:val="20"/>
          <w:u w:val="single"/>
        </w:rPr>
        <w:t xml:space="preserve">As used in this subsection, “parlay card” means a </w:t>
      </w:r>
      <w:r>
        <w:rPr>
          <w:rFonts w:ascii="Times New Roman" w:hAnsi="Times New Roman" w:cs="Times New Roman"/>
          <w:sz w:val="20"/>
          <w:szCs w:val="20"/>
          <w:u w:val="single"/>
        </w:rPr>
        <w:t xml:space="preserve">sports </w:t>
      </w:r>
      <w:r w:rsidRPr="0018397C">
        <w:rPr>
          <w:rFonts w:ascii="Times New Roman" w:hAnsi="Times New Roman" w:cs="Times New Roman"/>
          <w:sz w:val="20"/>
          <w:szCs w:val="20"/>
          <w:u w:val="single"/>
        </w:rPr>
        <w:t>wagering form offering exactly the same propositions on exactly the same terms.</w:t>
      </w:r>
    </w:p>
    <w:p w14:paraId="1E74F89A" w14:textId="54E856E3" w:rsidR="0018397C" w:rsidRPr="0018397C" w:rsidRDefault="0018397C"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63266">
        <w:rPr>
          <w:rFonts w:ascii="Times New Roman" w:hAnsi="Times New Roman" w:cs="Times New Roman"/>
          <w:sz w:val="20"/>
          <w:szCs w:val="20"/>
          <w:u w:val="single"/>
        </w:rPr>
        <w:tab/>
      </w:r>
      <w:r>
        <w:rPr>
          <w:rFonts w:ascii="Times New Roman" w:hAnsi="Times New Roman" w:cs="Times New Roman"/>
          <w:sz w:val="20"/>
          <w:szCs w:val="20"/>
          <w:u w:val="single"/>
        </w:rPr>
        <w:t>i. An operator</w:t>
      </w:r>
      <w:r w:rsidRPr="0018397C">
        <w:rPr>
          <w:rFonts w:ascii="Times New Roman" w:hAnsi="Times New Roman" w:cs="Times New Roman"/>
          <w:sz w:val="20"/>
          <w:szCs w:val="20"/>
          <w:u w:val="single"/>
        </w:rPr>
        <w:t xml:space="preserve"> may limit the aggregate amount to be paid to winners on a parlay card in proportion to the amounts won, provided that the aggregate limit must not be less than the amount disclosed on the parlay card (the “base amount”) plus twice the amount wagered on the parlay card at all establishments to which the aggregate limit applies.</w:t>
      </w:r>
    </w:p>
    <w:p w14:paraId="0871DDED" w14:textId="271CB95D" w:rsidR="0018397C" w:rsidRPr="0018397C" w:rsidRDefault="00661CC0"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ii.</w:t>
      </w:r>
      <w:r>
        <w:rPr>
          <w:rFonts w:ascii="Times New Roman" w:hAnsi="Times New Roman" w:cs="Times New Roman"/>
          <w:sz w:val="20"/>
          <w:szCs w:val="20"/>
          <w:u w:val="single"/>
        </w:rPr>
        <w:tab/>
      </w:r>
      <w:r w:rsidR="0018397C" w:rsidRPr="0018397C">
        <w:rPr>
          <w:rFonts w:ascii="Times New Roman" w:hAnsi="Times New Roman" w:cs="Times New Roman"/>
          <w:sz w:val="20"/>
          <w:szCs w:val="20"/>
          <w:u w:val="single"/>
        </w:rPr>
        <w:t xml:space="preserve">When </w:t>
      </w:r>
      <w:r>
        <w:rPr>
          <w:rFonts w:ascii="Times New Roman" w:hAnsi="Times New Roman" w:cs="Times New Roman"/>
          <w:sz w:val="20"/>
          <w:szCs w:val="20"/>
          <w:u w:val="single"/>
        </w:rPr>
        <w:t>an operator</w:t>
      </w:r>
      <w:r w:rsidR="0018397C" w:rsidRPr="0018397C">
        <w:rPr>
          <w:rFonts w:ascii="Times New Roman" w:hAnsi="Times New Roman" w:cs="Times New Roman"/>
          <w:sz w:val="20"/>
          <w:szCs w:val="20"/>
          <w:u w:val="single"/>
        </w:rPr>
        <w:t xml:space="preserve"> knows or reasonably should know that actual payouts on a parlay card will be limited by an aggregate amoun</w:t>
      </w:r>
      <w:r>
        <w:rPr>
          <w:rFonts w:ascii="Times New Roman" w:hAnsi="Times New Roman" w:cs="Times New Roman"/>
          <w:sz w:val="20"/>
          <w:szCs w:val="20"/>
          <w:u w:val="single"/>
        </w:rPr>
        <w:t>t</w:t>
      </w:r>
      <w:r w:rsidR="0018397C" w:rsidRPr="0018397C">
        <w:rPr>
          <w:rFonts w:ascii="Times New Roman" w:hAnsi="Times New Roman" w:cs="Times New Roman"/>
          <w:sz w:val="20"/>
          <w:szCs w:val="20"/>
          <w:u w:val="single"/>
        </w:rPr>
        <w:t xml:space="preserve">, the </w:t>
      </w:r>
      <w:r>
        <w:rPr>
          <w:rFonts w:ascii="Times New Roman" w:hAnsi="Times New Roman" w:cs="Times New Roman"/>
          <w:sz w:val="20"/>
          <w:szCs w:val="20"/>
          <w:u w:val="single"/>
        </w:rPr>
        <w:t>operator</w:t>
      </w:r>
      <w:r w:rsidR="0018397C" w:rsidRPr="0018397C">
        <w:rPr>
          <w:rFonts w:ascii="Times New Roman" w:hAnsi="Times New Roman" w:cs="Times New Roman"/>
          <w:sz w:val="20"/>
          <w:szCs w:val="20"/>
          <w:u w:val="single"/>
        </w:rPr>
        <w:t xml:space="preserve"> shall cease accepting</w:t>
      </w:r>
      <w:r>
        <w:rPr>
          <w:rFonts w:ascii="Times New Roman" w:hAnsi="Times New Roman" w:cs="Times New Roman"/>
          <w:sz w:val="20"/>
          <w:szCs w:val="20"/>
          <w:u w:val="single"/>
        </w:rPr>
        <w:t xml:space="preserve"> sports</w:t>
      </w:r>
      <w:r w:rsidR="0018397C" w:rsidRPr="0018397C">
        <w:rPr>
          <w:rFonts w:ascii="Times New Roman" w:hAnsi="Times New Roman" w:cs="Times New Roman"/>
          <w:sz w:val="20"/>
          <w:szCs w:val="20"/>
          <w:u w:val="single"/>
        </w:rPr>
        <w:t xml:space="preserve"> wagers and making payouts on the parlay card. After the outcome of the final game, match, or event covered by the parlay card has been determined, the </w:t>
      </w:r>
      <w:r>
        <w:rPr>
          <w:rFonts w:ascii="Times New Roman" w:hAnsi="Times New Roman" w:cs="Times New Roman"/>
          <w:sz w:val="20"/>
          <w:szCs w:val="20"/>
          <w:u w:val="single"/>
        </w:rPr>
        <w:t>operator</w:t>
      </w:r>
      <w:r w:rsidR="0018397C" w:rsidRPr="0018397C">
        <w:rPr>
          <w:rFonts w:ascii="Times New Roman" w:hAnsi="Times New Roman" w:cs="Times New Roman"/>
          <w:sz w:val="20"/>
          <w:szCs w:val="20"/>
          <w:u w:val="single"/>
        </w:rPr>
        <w:t xml:space="preserve"> shall pay each winner at least that proportion of the payout amount stated on the parlay card that the aggregate limit bears to total payouts (including payouts made prior to the suspension of payouts) that would otherwise have been made but for the limit.</w:t>
      </w:r>
    </w:p>
    <w:p w14:paraId="135B867F" w14:textId="3E883155" w:rsidR="0018397C" w:rsidRPr="0018397C" w:rsidRDefault="00661CC0"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iii.</w:t>
      </w:r>
      <w:r>
        <w:rPr>
          <w:rFonts w:ascii="Times New Roman" w:hAnsi="Times New Roman" w:cs="Times New Roman"/>
          <w:sz w:val="20"/>
          <w:szCs w:val="20"/>
          <w:u w:val="single"/>
        </w:rPr>
        <w:tab/>
        <w:t xml:space="preserve">When an </w:t>
      </w:r>
      <w:proofErr w:type="gramStart"/>
      <w:r>
        <w:rPr>
          <w:rFonts w:ascii="Times New Roman" w:hAnsi="Times New Roman" w:cs="Times New Roman"/>
          <w:sz w:val="20"/>
          <w:szCs w:val="20"/>
          <w:u w:val="single"/>
        </w:rPr>
        <w:t>operator</w:t>
      </w:r>
      <w:r w:rsidR="0018397C" w:rsidRPr="0018397C">
        <w:rPr>
          <w:rFonts w:ascii="Times New Roman" w:hAnsi="Times New Roman" w:cs="Times New Roman"/>
          <w:sz w:val="20"/>
          <w:szCs w:val="20"/>
          <w:u w:val="single"/>
        </w:rPr>
        <w:t xml:space="preserve"> ceases</w:t>
      </w:r>
      <w:proofErr w:type="gramEnd"/>
      <w:r w:rsidR="0018397C" w:rsidRPr="0018397C">
        <w:rPr>
          <w:rFonts w:ascii="Times New Roman" w:hAnsi="Times New Roman" w:cs="Times New Roman"/>
          <w:sz w:val="20"/>
          <w:szCs w:val="20"/>
          <w:u w:val="single"/>
        </w:rPr>
        <w:t xml:space="preserve"> accepting </w:t>
      </w:r>
      <w:r>
        <w:rPr>
          <w:rFonts w:ascii="Times New Roman" w:hAnsi="Times New Roman" w:cs="Times New Roman"/>
          <w:sz w:val="20"/>
          <w:szCs w:val="20"/>
          <w:u w:val="single"/>
        </w:rPr>
        <w:t xml:space="preserve">sports </w:t>
      </w:r>
      <w:r w:rsidR="0018397C" w:rsidRPr="0018397C">
        <w:rPr>
          <w:rFonts w:ascii="Times New Roman" w:hAnsi="Times New Roman" w:cs="Times New Roman"/>
          <w:sz w:val="20"/>
          <w:szCs w:val="20"/>
          <w:u w:val="single"/>
        </w:rPr>
        <w:t xml:space="preserve">wagers and </w:t>
      </w:r>
      <w:r>
        <w:rPr>
          <w:rFonts w:ascii="Times New Roman" w:hAnsi="Times New Roman" w:cs="Times New Roman"/>
          <w:sz w:val="20"/>
          <w:szCs w:val="20"/>
          <w:u w:val="single"/>
        </w:rPr>
        <w:t>making payouts on a parlay card</w:t>
      </w:r>
      <w:r w:rsidR="0018397C" w:rsidRPr="0018397C">
        <w:rPr>
          <w:rFonts w:ascii="Times New Roman" w:hAnsi="Times New Roman" w:cs="Times New Roman"/>
          <w:sz w:val="20"/>
          <w:szCs w:val="20"/>
          <w:u w:val="single"/>
        </w:rPr>
        <w:t xml:space="preserve">, the </w:t>
      </w:r>
      <w:r>
        <w:rPr>
          <w:rFonts w:ascii="Times New Roman" w:hAnsi="Times New Roman" w:cs="Times New Roman"/>
          <w:sz w:val="20"/>
          <w:szCs w:val="20"/>
          <w:u w:val="single"/>
        </w:rPr>
        <w:t>operator</w:t>
      </w:r>
      <w:r w:rsidR="0018397C" w:rsidRPr="0018397C">
        <w:rPr>
          <w:rFonts w:ascii="Times New Roman" w:hAnsi="Times New Roman" w:cs="Times New Roman"/>
          <w:sz w:val="20"/>
          <w:szCs w:val="20"/>
          <w:u w:val="single"/>
        </w:rPr>
        <w:t xml:space="preserve"> may accept wagers on the parlay card on those propositions whose outcomes have not been determined if the parlay card, patron receipts, and related documentation are distinguishable from the card, receipts, and documentation as to which the book has ceased accepting wagers, in which case the parlay card shall be considered a different parlay card for purposes of this subsection.</w:t>
      </w:r>
    </w:p>
    <w:p w14:paraId="39436EDC" w14:textId="1F4F9764" w:rsidR="0018397C" w:rsidRPr="0018397C" w:rsidRDefault="00661CC0"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iv. </w:t>
      </w:r>
      <w:r w:rsidR="0018397C" w:rsidRPr="0018397C">
        <w:rPr>
          <w:rFonts w:ascii="Times New Roman" w:hAnsi="Times New Roman" w:cs="Times New Roman"/>
          <w:sz w:val="20"/>
          <w:szCs w:val="20"/>
          <w:u w:val="single"/>
        </w:rPr>
        <w:t xml:space="preserve">If </w:t>
      </w:r>
      <w:r>
        <w:rPr>
          <w:rFonts w:ascii="Times New Roman" w:hAnsi="Times New Roman" w:cs="Times New Roman"/>
          <w:sz w:val="20"/>
          <w:szCs w:val="20"/>
          <w:u w:val="single"/>
        </w:rPr>
        <w:t>an operator</w:t>
      </w:r>
      <w:r w:rsidR="0018397C" w:rsidRPr="0018397C">
        <w:rPr>
          <w:rFonts w:ascii="Times New Roman" w:hAnsi="Times New Roman" w:cs="Times New Roman"/>
          <w:sz w:val="20"/>
          <w:szCs w:val="20"/>
          <w:u w:val="single"/>
        </w:rPr>
        <w:t xml:space="preserve"> pays the winner of a parlay card wager more than 10 percent of the base amount established before the outcome of every proposition offered by the parlay card has been determined, the </w:t>
      </w:r>
      <w:r>
        <w:rPr>
          <w:rFonts w:ascii="Times New Roman" w:hAnsi="Times New Roman" w:cs="Times New Roman"/>
          <w:sz w:val="20"/>
          <w:szCs w:val="20"/>
          <w:u w:val="single"/>
        </w:rPr>
        <w:t>operator</w:t>
      </w:r>
      <w:r w:rsidR="0018397C" w:rsidRPr="0018397C">
        <w:rPr>
          <w:rFonts w:ascii="Times New Roman" w:hAnsi="Times New Roman" w:cs="Times New Roman"/>
          <w:sz w:val="20"/>
          <w:szCs w:val="20"/>
          <w:u w:val="single"/>
        </w:rPr>
        <w:t xml:space="preserve"> must pay every winner of a wager on that parlay card the proper payout amount stated on the parlay card in full and without regard to </w:t>
      </w:r>
      <w:r>
        <w:rPr>
          <w:rFonts w:ascii="Times New Roman" w:hAnsi="Times New Roman" w:cs="Times New Roman"/>
          <w:sz w:val="20"/>
          <w:szCs w:val="20"/>
          <w:u w:val="single"/>
        </w:rPr>
        <w:t>any aggregate limit established.</w:t>
      </w:r>
    </w:p>
    <w:p w14:paraId="6B00B4A7" w14:textId="3CC8F9F8" w:rsidR="0018397C" w:rsidRPr="0018397C" w:rsidRDefault="00661CC0"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v.</w:t>
      </w:r>
      <w:r>
        <w:rPr>
          <w:rFonts w:ascii="Times New Roman" w:hAnsi="Times New Roman" w:cs="Times New Roman"/>
          <w:sz w:val="20"/>
          <w:szCs w:val="20"/>
          <w:u w:val="single"/>
        </w:rPr>
        <w:tab/>
      </w:r>
      <w:r w:rsidR="0018397C" w:rsidRPr="0018397C">
        <w:rPr>
          <w:rFonts w:ascii="Times New Roman" w:hAnsi="Times New Roman" w:cs="Times New Roman"/>
          <w:sz w:val="20"/>
          <w:szCs w:val="20"/>
          <w:u w:val="single"/>
        </w:rPr>
        <w:t xml:space="preserve">In specific cases the </w:t>
      </w:r>
      <w:r>
        <w:rPr>
          <w:rFonts w:ascii="Times New Roman" w:hAnsi="Times New Roman" w:cs="Times New Roman"/>
          <w:sz w:val="20"/>
          <w:szCs w:val="20"/>
          <w:u w:val="single"/>
        </w:rPr>
        <w:t>board</w:t>
      </w:r>
      <w:r w:rsidR="0018397C" w:rsidRPr="0018397C">
        <w:rPr>
          <w:rFonts w:ascii="Times New Roman" w:hAnsi="Times New Roman" w:cs="Times New Roman"/>
          <w:sz w:val="20"/>
          <w:szCs w:val="20"/>
          <w:u w:val="single"/>
        </w:rPr>
        <w:t xml:space="preserve"> may waive or impose requirements more restrictive than the requirements of this subsection.</w:t>
      </w:r>
    </w:p>
    <w:p w14:paraId="17218E30" w14:textId="68A3E0F4" w:rsidR="0018397C" w:rsidRDefault="00661CC0"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463266">
        <w:rPr>
          <w:rFonts w:ascii="Times New Roman" w:hAnsi="Times New Roman" w:cs="Times New Roman"/>
          <w:sz w:val="20"/>
          <w:szCs w:val="20"/>
          <w:u w:val="single"/>
        </w:rPr>
        <w:tab/>
      </w:r>
      <w:r>
        <w:rPr>
          <w:rFonts w:ascii="Times New Roman" w:hAnsi="Times New Roman" w:cs="Times New Roman"/>
          <w:sz w:val="20"/>
          <w:szCs w:val="20"/>
          <w:u w:val="single"/>
        </w:rPr>
        <w:tab/>
        <w:t>c</w:t>
      </w:r>
      <w:r w:rsidR="0018397C" w:rsidRPr="0018397C">
        <w:rPr>
          <w:rFonts w:ascii="Times New Roman" w:hAnsi="Times New Roman" w:cs="Times New Roman"/>
          <w:sz w:val="20"/>
          <w:szCs w:val="20"/>
          <w:u w:val="single"/>
        </w:rPr>
        <w:t>. Prior to adopting or amending parlay card rules, a book shall submit such rules to the chairman for approval.</w:t>
      </w:r>
    </w:p>
    <w:p w14:paraId="362DC60D" w14:textId="6D0B4DB0" w:rsidR="00463266" w:rsidRDefault="00992B50"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3</w:t>
      </w:r>
      <w:r w:rsidR="00463266">
        <w:rPr>
          <w:rFonts w:ascii="Times New Roman" w:hAnsi="Times New Roman" w:cs="Times New Roman"/>
          <w:sz w:val="20"/>
          <w:szCs w:val="20"/>
          <w:u w:val="single"/>
        </w:rPr>
        <w:t>.</w:t>
      </w:r>
      <w:r w:rsidR="00463266">
        <w:rPr>
          <w:rFonts w:ascii="Times New Roman" w:hAnsi="Times New Roman" w:cs="Times New Roman"/>
          <w:sz w:val="20"/>
          <w:szCs w:val="20"/>
          <w:u w:val="single"/>
        </w:rPr>
        <w:tab/>
        <w:t>Proposition Bets</w:t>
      </w:r>
    </w:p>
    <w:p w14:paraId="6371B130" w14:textId="15050A91" w:rsidR="000B774B" w:rsidRDefault="000B774B" w:rsidP="0018397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No sports wagers may be accepted or paid by an operator on the occurrence of injuries or penalties or the outcome of an athlete’s disciplinary rulings, or replay reviews. </w:t>
      </w:r>
    </w:p>
    <w:p w14:paraId="3591EFA8" w14:textId="738D5FB9" w:rsidR="00897B66" w:rsidRDefault="00897B66"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sidR="008629D3">
        <w:rPr>
          <w:rFonts w:ascii="Times New Roman" w:hAnsi="Times New Roman" w:cs="Times New Roman"/>
          <w:sz w:val="20"/>
          <w:szCs w:val="20"/>
          <w:u w:val="single"/>
        </w:rPr>
        <w:tab/>
      </w:r>
      <w:r w:rsidR="0018397C">
        <w:rPr>
          <w:rFonts w:ascii="Times New Roman" w:hAnsi="Times New Roman" w:cs="Times New Roman"/>
          <w:sz w:val="20"/>
          <w:szCs w:val="20"/>
          <w:u w:val="single"/>
        </w:rPr>
        <w:t>E</w:t>
      </w:r>
      <w:r w:rsidR="008629D3">
        <w:rPr>
          <w:rFonts w:ascii="Times New Roman" w:hAnsi="Times New Roman" w:cs="Times New Roman"/>
          <w:sz w:val="20"/>
          <w:szCs w:val="20"/>
          <w:u w:val="single"/>
        </w:rPr>
        <w:t>.  Tickets</w:t>
      </w:r>
      <w:r>
        <w:rPr>
          <w:rFonts w:ascii="Times New Roman" w:hAnsi="Times New Roman" w:cs="Times New Roman"/>
          <w:sz w:val="20"/>
          <w:szCs w:val="20"/>
          <w:u w:val="single"/>
        </w:rPr>
        <w:t xml:space="preserve"> </w:t>
      </w:r>
    </w:p>
    <w:p w14:paraId="4EAC9017" w14:textId="21E1CBDB" w:rsidR="00862543" w:rsidRDefault="00862543" w:rsidP="00576BE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003F7D04">
        <w:rPr>
          <w:rFonts w:ascii="Times New Roman" w:hAnsi="Times New Roman" w:cs="Times New Roman"/>
          <w:sz w:val="20"/>
          <w:szCs w:val="20"/>
          <w:u w:val="single"/>
        </w:rPr>
        <w:t>Upon placing a sports wager, the player shall receive an unalterable virtual or printed wager record (ticket) which shall contain</w:t>
      </w:r>
      <w:r w:rsidR="00576BED">
        <w:rPr>
          <w:rFonts w:ascii="Times New Roman" w:hAnsi="Times New Roman" w:cs="Times New Roman"/>
          <w:sz w:val="20"/>
          <w:szCs w:val="20"/>
          <w:u w:val="single"/>
        </w:rPr>
        <w:t xml:space="preserve"> the information required in these regulations and, specifically, Section 901 of this Title. </w:t>
      </w:r>
    </w:p>
    <w:p w14:paraId="57893647" w14:textId="09750EBA" w:rsidR="00862543" w:rsidRDefault="00862543"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00863F7A">
        <w:rPr>
          <w:rFonts w:ascii="Times New Roman" w:hAnsi="Times New Roman" w:cs="Times New Roman"/>
          <w:sz w:val="20"/>
          <w:szCs w:val="20"/>
          <w:u w:val="single"/>
        </w:rPr>
        <w:t>A</w:t>
      </w:r>
      <w:r>
        <w:rPr>
          <w:rFonts w:ascii="Times New Roman" w:hAnsi="Times New Roman" w:cs="Times New Roman"/>
          <w:sz w:val="20"/>
          <w:szCs w:val="20"/>
          <w:u w:val="single"/>
        </w:rPr>
        <w:t xml:space="preserve">ny sports wager placed with cash via a sports wagering mechanism shall </w:t>
      </w:r>
      <w:r w:rsidR="00863F7A">
        <w:rPr>
          <w:rFonts w:ascii="Times New Roman" w:hAnsi="Times New Roman" w:cs="Times New Roman"/>
          <w:sz w:val="20"/>
          <w:szCs w:val="20"/>
          <w:u w:val="single"/>
        </w:rPr>
        <w:t>be evidenced by a ticket indicating:</w:t>
      </w:r>
      <w:r>
        <w:rPr>
          <w:rFonts w:ascii="Times New Roman" w:hAnsi="Times New Roman" w:cs="Times New Roman"/>
          <w:sz w:val="20"/>
          <w:szCs w:val="20"/>
          <w:u w:val="single"/>
        </w:rPr>
        <w:t xml:space="preserve"> the name of</w:t>
      </w:r>
      <w:r w:rsidR="00863F7A">
        <w:rPr>
          <w:rFonts w:ascii="Times New Roman" w:hAnsi="Times New Roman" w:cs="Times New Roman"/>
          <w:sz w:val="20"/>
          <w:szCs w:val="20"/>
          <w:u w:val="single"/>
        </w:rPr>
        <w:t xml:space="preserve"> the operator booking the wager;</w:t>
      </w:r>
      <w:r>
        <w:rPr>
          <w:rFonts w:ascii="Times New Roman" w:hAnsi="Times New Roman" w:cs="Times New Roman"/>
          <w:sz w:val="20"/>
          <w:szCs w:val="20"/>
          <w:u w:val="single"/>
        </w:rPr>
        <w:t xml:space="preserve"> </w:t>
      </w:r>
      <w:r w:rsidR="007622F6">
        <w:rPr>
          <w:rFonts w:ascii="Times New Roman" w:hAnsi="Times New Roman" w:cs="Times New Roman"/>
          <w:sz w:val="20"/>
          <w:szCs w:val="20"/>
          <w:u w:val="single"/>
        </w:rPr>
        <w:t>the name of the licensee</w:t>
      </w:r>
      <w:r w:rsidR="00863F7A">
        <w:rPr>
          <w:rFonts w:ascii="Times New Roman" w:hAnsi="Times New Roman" w:cs="Times New Roman"/>
          <w:sz w:val="20"/>
          <w:szCs w:val="20"/>
          <w:u w:val="single"/>
        </w:rPr>
        <w:t xml:space="preserve"> if different than the operator;</w:t>
      </w:r>
      <w:r w:rsidR="007622F6">
        <w:rPr>
          <w:rFonts w:ascii="Times New Roman" w:hAnsi="Times New Roman" w:cs="Times New Roman"/>
          <w:sz w:val="20"/>
          <w:szCs w:val="20"/>
          <w:u w:val="single"/>
        </w:rPr>
        <w:t xml:space="preserve"> </w:t>
      </w:r>
      <w:r>
        <w:rPr>
          <w:rFonts w:ascii="Times New Roman" w:hAnsi="Times New Roman" w:cs="Times New Roman"/>
          <w:sz w:val="20"/>
          <w:szCs w:val="20"/>
          <w:u w:val="single"/>
        </w:rPr>
        <w:t>the sports even</w:t>
      </w:r>
      <w:r w:rsidR="00863F7A">
        <w:rPr>
          <w:rFonts w:ascii="Times New Roman" w:hAnsi="Times New Roman" w:cs="Times New Roman"/>
          <w:sz w:val="20"/>
          <w:szCs w:val="20"/>
          <w:u w:val="single"/>
        </w:rPr>
        <w:t>t on which the wager was placed; the amount wagered;</w:t>
      </w:r>
      <w:r>
        <w:rPr>
          <w:rFonts w:ascii="Times New Roman" w:hAnsi="Times New Roman" w:cs="Times New Roman"/>
          <w:sz w:val="20"/>
          <w:szCs w:val="20"/>
          <w:u w:val="single"/>
        </w:rPr>
        <w:t xml:space="preserve"> the typ</w:t>
      </w:r>
      <w:r w:rsidR="00863F7A">
        <w:rPr>
          <w:rFonts w:ascii="Times New Roman" w:hAnsi="Times New Roman" w:cs="Times New Roman"/>
          <w:sz w:val="20"/>
          <w:szCs w:val="20"/>
          <w:u w:val="single"/>
        </w:rPr>
        <w:t>e of bet and odds if applicable; the date of the event;</w:t>
      </w:r>
      <w:r>
        <w:rPr>
          <w:rFonts w:ascii="Times New Roman" w:hAnsi="Times New Roman" w:cs="Times New Roman"/>
          <w:sz w:val="20"/>
          <w:szCs w:val="20"/>
          <w:u w:val="single"/>
        </w:rPr>
        <w:t xml:space="preserve"> and</w:t>
      </w:r>
      <w:r w:rsidR="00863F7A">
        <w:rPr>
          <w:rFonts w:ascii="Times New Roman" w:hAnsi="Times New Roman" w:cs="Times New Roman"/>
          <w:sz w:val="20"/>
          <w:szCs w:val="20"/>
          <w:u w:val="single"/>
        </w:rPr>
        <w:t xml:space="preserve"> a statement that the patron must redeem the ticket at the establishment of the licensee that booked the wager within one hundred eighty days of the date of the event, that the failure to present a winning ticket within such time shall constitute a waiver of the right to the payment, and that the holder of the ticket shall thereafter have no right to enforce payment of the ticket.</w:t>
      </w:r>
    </w:p>
    <w:p w14:paraId="3DDEAB9B" w14:textId="1C681E02" w:rsidR="001B6EFA" w:rsidRPr="003F03A7" w:rsidRDefault="001B6EFA"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3D70AD" w:rsidRPr="003F03A7">
        <w:rPr>
          <w:rFonts w:ascii="Times New Roman" w:hAnsi="Times New Roman" w:cs="Times New Roman"/>
          <w:sz w:val="20"/>
          <w:szCs w:val="20"/>
          <w:u w:val="single"/>
        </w:rPr>
        <w:t>F</w:t>
      </w:r>
      <w:r w:rsidRPr="003F03A7">
        <w:rPr>
          <w:rFonts w:ascii="Times New Roman" w:hAnsi="Times New Roman" w:cs="Times New Roman"/>
          <w:sz w:val="20"/>
          <w:szCs w:val="20"/>
          <w:u w:val="single"/>
        </w:rPr>
        <w:t xml:space="preserve">.  Canceled Wagers </w:t>
      </w:r>
    </w:p>
    <w:p w14:paraId="5D7499F8" w14:textId="531CFB8C" w:rsidR="00BA2CDF" w:rsidRPr="003F03A7" w:rsidRDefault="00BA2CDF"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3F03A7">
        <w:rPr>
          <w:rFonts w:ascii="Times New Roman" w:hAnsi="Times New Roman" w:cs="Times New Roman"/>
          <w:sz w:val="20"/>
          <w:szCs w:val="20"/>
          <w:u w:val="single"/>
        </w:rPr>
        <w:tab/>
      </w:r>
      <w:r w:rsidRPr="003F03A7">
        <w:rPr>
          <w:rFonts w:ascii="Times New Roman" w:hAnsi="Times New Roman" w:cs="Times New Roman"/>
          <w:sz w:val="20"/>
          <w:szCs w:val="20"/>
          <w:u w:val="single"/>
        </w:rPr>
        <w:tab/>
      </w:r>
      <w:r w:rsidRPr="003F03A7">
        <w:rPr>
          <w:rFonts w:ascii="Times New Roman" w:hAnsi="Times New Roman" w:cs="Times New Roman"/>
          <w:sz w:val="20"/>
          <w:szCs w:val="20"/>
          <w:u w:val="single"/>
        </w:rPr>
        <w:tab/>
        <w:t>1.</w:t>
      </w:r>
      <w:r w:rsidRPr="003F03A7">
        <w:rPr>
          <w:rFonts w:ascii="Times New Roman" w:hAnsi="Times New Roman" w:cs="Times New Roman"/>
          <w:sz w:val="20"/>
          <w:szCs w:val="20"/>
          <w:u w:val="single"/>
        </w:rPr>
        <w:tab/>
        <w:t xml:space="preserve">The operator’s comprehensive rules shall clearly state what is to occur when a sports event </w:t>
      </w:r>
      <w:r w:rsidR="00E106FC" w:rsidRPr="003F03A7">
        <w:rPr>
          <w:rFonts w:ascii="Times New Roman" w:hAnsi="Times New Roman" w:cs="Times New Roman"/>
          <w:sz w:val="20"/>
          <w:szCs w:val="20"/>
          <w:u w:val="single"/>
        </w:rPr>
        <w:t xml:space="preserve">is canceled or the subject of the bet ceases to exist. </w:t>
      </w:r>
      <w:r w:rsidR="00735095" w:rsidRPr="003F03A7">
        <w:rPr>
          <w:rFonts w:ascii="Times New Roman" w:hAnsi="Times New Roman" w:cs="Times New Roman"/>
          <w:sz w:val="20"/>
          <w:szCs w:val="20"/>
          <w:u w:val="single"/>
        </w:rPr>
        <w:t xml:space="preserve">Any such cancelations of a sports wager shall be immediately reported to the division. </w:t>
      </w:r>
    </w:p>
    <w:p w14:paraId="5D7C7CAC" w14:textId="253159F6" w:rsidR="00735095" w:rsidRPr="003F03A7" w:rsidRDefault="00E66940"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3F03A7">
        <w:rPr>
          <w:rFonts w:ascii="Times New Roman" w:hAnsi="Times New Roman" w:cs="Times New Roman"/>
          <w:sz w:val="20"/>
          <w:szCs w:val="20"/>
          <w:u w:val="single"/>
        </w:rPr>
        <w:tab/>
      </w:r>
      <w:r w:rsidRPr="003F03A7">
        <w:rPr>
          <w:rFonts w:ascii="Times New Roman" w:hAnsi="Times New Roman" w:cs="Times New Roman"/>
          <w:sz w:val="20"/>
          <w:szCs w:val="20"/>
          <w:u w:val="single"/>
        </w:rPr>
        <w:tab/>
      </w:r>
      <w:r w:rsidRPr="003F03A7">
        <w:rPr>
          <w:rFonts w:ascii="Times New Roman" w:hAnsi="Times New Roman" w:cs="Times New Roman"/>
          <w:sz w:val="20"/>
          <w:szCs w:val="20"/>
          <w:u w:val="single"/>
        </w:rPr>
        <w:tab/>
      </w:r>
      <w:r w:rsidR="00A80392" w:rsidRPr="003F03A7">
        <w:rPr>
          <w:rFonts w:ascii="Times New Roman" w:hAnsi="Times New Roman" w:cs="Times New Roman"/>
          <w:sz w:val="20"/>
          <w:szCs w:val="20"/>
          <w:u w:val="single"/>
        </w:rPr>
        <w:t>2</w:t>
      </w:r>
      <w:r w:rsidR="0088265D" w:rsidRPr="003F03A7">
        <w:rPr>
          <w:rFonts w:ascii="Times New Roman" w:hAnsi="Times New Roman" w:cs="Times New Roman"/>
          <w:sz w:val="20"/>
          <w:szCs w:val="20"/>
          <w:u w:val="single"/>
        </w:rPr>
        <w:t xml:space="preserve">. </w:t>
      </w:r>
      <w:r w:rsidR="00735095" w:rsidRPr="003F03A7">
        <w:rPr>
          <w:rFonts w:ascii="Times New Roman" w:hAnsi="Times New Roman" w:cs="Times New Roman"/>
          <w:sz w:val="20"/>
          <w:szCs w:val="20"/>
          <w:u w:val="single"/>
        </w:rPr>
        <w:t xml:space="preserve">Canceled wagers may only be made at the system level and in accordance with the </w:t>
      </w:r>
      <w:r w:rsidR="00E106FC" w:rsidRPr="003F03A7">
        <w:rPr>
          <w:rFonts w:ascii="Times New Roman" w:hAnsi="Times New Roman" w:cs="Times New Roman"/>
          <w:sz w:val="20"/>
          <w:szCs w:val="20"/>
          <w:u w:val="single"/>
        </w:rPr>
        <w:t xml:space="preserve">requirements of this subsection </w:t>
      </w:r>
      <w:r w:rsidR="00735095" w:rsidRPr="003F03A7">
        <w:rPr>
          <w:rFonts w:ascii="Times New Roman" w:hAnsi="Times New Roman" w:cs="Times New Roman"/>
          <w:sz w:val="20"/>
          <w:szCs w:val="20"/>
          <w:u w:val="single"/>
        </w:rPr>
        <w:t>and these regulations</w:t>
      </w:r>
      <w:r w:rsidR="00E106FC" w:rsidRPr="003F03A7">
        <w:rPr>
          <w:rFonts w:ascii="Times New Roman" w:hAnsi="Times New Roman" w:cs="Times New Roman"/>
          <w:sz w:val="20"/>
          <w:szCs w:val="20"/>
          <w:u w:val="single"/>
        </w:rPr>
        <w:t xml:space="preserve">. </w:t>
      </w:r>
    </w:p>
    <w:p w14:paraId="0FF73D62" w14:textId="46443F1B" w:rsidR="0088265D" w:rsidRPr="003F03A7" w:rsidRDefault="00735095"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3F03A7">
        <w:rPr>
          <w:rFonts w:ascii="Times New Roman" w:hAnsi="Times New Roman" w:cs="Times New Roman"/>
          <w:sz w:val="20"/>
          <w:szCs w:val="20"/>
          <w:u w:val="single"/>
        </w:rPr>
        <w:tab/>
      </w:r>
      <w:r w:rsidRPr="003F03A7">
        <w:rPr>
          <w:rFonts w:ascii="Times New Roman" w:hAnsi="Times New Roman" w:cs="Times New Roman"/>
          <w:sz w:val="20"/>
          <w:szCs w:val="20"/>
          <w:u w:val="single"/>
        </w:rPr>
        <w:tab/>
      </w:r>
      <w:r w:rsidRPr="003F03A7">
        <w:rPr>
          <w:rFonts w:ascii="Times New Roman" w:hAnsi="Times New Roman" w:cs="Times New Roman"/>
          <w:sz w:val="20"/>
          <w:szCs w:val="20"/>
          <w:u w:val="single"/>
        </w:rPr>
        <w:tab/>
        <w:t>3.</w:t>
      </w:r>
      <w:r w:rsidRPr="003F03A7">
        <w:rPr>
          <w:rFonts w:ascii="Times New Roman" w:hAnsi="Times New Roman" w:cs="Times New Roman"/>
          <w:sz w:val="20"/>
          <w:szCs w:val="20"/>
          <w:u w:val="single"/>
        </w:rPr>
        <w:tab/>
        <w:t xml:space="preserve">All canceled wagers shall be refunded to the player </w:t>
      </w:r>
      <w:r w:rsidR="00E106FC" w:rsidRPr="003F03A7">
        <w:rPr>
          <w:rFonts w:ascii="Times New Roman" w:hAnsi="Times New Roman" w:cs="Times New Roman"/>
          <w:sz w:val="20"/>
          <w:szCs w:val="20"/>
          <w:u w:val="single"/>
        </w:rPr>
        <w:t xml:space="preserve">as soon as </w:t>
      </w:r>
      <w:r w:rsidR="008A6601">
        <w:rPr>
          <w:rFonts w:ascii="Times New Roman" w:hAnsi="Times New Roman" w:cs="Times New Roman"/>
          <w:sz w:val="20"/>
          <w:szCs w:val="20"/>
          <w:u w:val="single"/>
        </w:rPr>
        <w:t>practical</w:t>
      </w:r>
      <w:r w:rsidR="00E106FC" w:rsidRPr="003F03A7">
        <w:rPr>
          <w:rFonts w:ascii="Times New Roman" w:hAnsi="Times New Roman" w:cs="Times New Roman"/>
          <w:sz w:val="20"/>
          <w:szCs w:val="20"/>
          <w:u w:val="single"/>
        </w:rPr>
        <w:t xml:space="preserve"> </w:t>
      </w:r>
      <w:r w:rsidRPr="003F03A7">
        <w:rPr>
          <w:rFonts w:ascii="Times New Roman" w:hAnsi="Times New Roman" w:cs="Times New Roman"/>
          <w:sz w:val="20"/>
          <w:szCs w:val="20"/>
          <w:u w:val="single"/>
        </w:rPr>
        <w:t>and deducted from the adjusted gross sports wagering revenue if already included</w:t>
      </w:r>
      <w:r w:rsidR="0088265D" w:rsidRPr="003F03A7">
        <w:rPr>
          <w:rFonts w:ascii="Times New Roman" w:hAnsi="Times New Roman" w:cs="Times New Roman"/>
          <w:sz w:val="20"/>
          <w:szCs w:val="20"/>
          <w:u w:val="single"/>
        </w:rPr>
        <w:t>.</w:t>
      </w:r>
      <w:r w:rsidR="003F03A7">
        <w:rPr>
          <w:rFonts w:ascii="Times New Roman" w:hAnsi="Times New Roman" w:cs="Times New Roman"/>
          <w:sz w:val="20"/>
          <w:szCs w:val="20"/>
          <w:u w:val="single"/>
        </w:rPr>
        <w:t xml:space="preserve"> </w:t>
      </w:r>
    </w:p>
    <w:p w14:paraId="4DA6849B" w14:textId="40CB78F2" w:rsidR="00F51155" w:rsidRPr="008A6601" w:rsidRDefault="003D70AD"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t>G</w:t>
      </w:r>
      <w:r w:rsidR="00F51155" w:rsidRPr="008A6601">
        <w:rPr>
          <w:rFonts w:ascii="Times New Roman" w:hAnsi="Times New Roman" w:cs="Times New Roman"/>
          <w:sz w:val="20"/>
          <w:szCs w:val="20"/>
          <w:u w:val="single"/>
        </w:rPr>
        <w:t>. Voided Wagers</w:t>
      </w:r>
    </w:p>
    <w:p w14:paraId="20E7F89C" w14:textId="7FDF362C" w:rsidR="00E66940" w:rsidRPr="008A6601" w:rsidRDefault="00E66940" w:rsidP="00E6694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00735095" w:rsidRPr="008A6601">
        <w:rPr>
          <w:rFonts w:ascii="Times New Roman" w:hAnsi="Times New Roman" w:cs="Times New Roman"/>
          <w:sz w:val="20"/>
          <w:szCs w:val="20"/>
          <w:u w:val="single"/>
        </w:rPr>
        <w:tab/>
      </w:r>
      <w:r w:rsidR="00735095" w:rsidRPr="008A6601">
        <w:rPr>
          <w:rFonts w:ascii="Times New Roman" w:hAnsi="Times New Roman" w:cs="Times New Roman"/>
          <w:sz w:val="20"/>
          <w:szCs w:val="20"/>
          <w:u w:val="single"/>
        </w:rPr>
        <w:tab/>
        <w:t>1.</w:t>
      </w:r>
      <w:r w:rsidR="00735095" w:rsidRPr="008A6601">
        <w:rPr>
          <w:rFonts w:ascii="Times New Roman" w:hAnsi="Times New Roman" w:cs="Times New Roman"/>
          <w:sz w:val="20"/>
          <w:szCs w:val="20"/>
          <w:u w:val="single"/>
        </w:rPr>
        <w:tab/>
        <w:t xml:space="preserve">A sports wager is deemed void if the player is a prohibited person or located in a prohibited parish. An operator shall void </w:t>
      </w:r>
      <w:r w:rsidRPr="008A6601">
        <w:rPr>
          <w:rFonts w:ascii="Times New Roman" w:hAnsi="Times New Roman" w:cs="Times New Roman"/>
          <w:sz w:val="20"/>
          <w:szCs w:val="20"/>
          <w:u w:val="single"/>
        </w:rPr>
        <w:t>sports wager</w:t>
      </w:r>
      <w:r w:rsidR="00735095" w:rsidRPr="008A6601">
        <w:rPr>
          <w:rFonts w:ascii="Times New Roman" w:hAnsi="Times New Roman" w:cs="Times New Roman"/>
          <w:sz w:val="20"/>
          <w:szCs w:val="20"/>
          <w:u w:val="single"/>
        </w:rPr>
        <w:t>s made by</w:t>
      </w:r>
      <w:r w:rsidRPr="008A6601">
        <w:rPr>
          <w:rFonts w:ascii="Times New Roman" w:hAnsi="Times New Roman" w:cs="Times New Roman"/>
          <w:sz w:val="20"/>
          <w:szCs w:val="20"/>
          <w:u w:val="single"/>
        </w:rPr>
        <w:t xml:space="preserve"> prohibited person</w:t>
      </w:r>
      <w:r w:rsidR="00735095" w:rsidRPr="008A6601">
        <w:rPr>
          <w:rFonts w:ascii="Times New Roman" w:hAnsi="Times New Roman" w:cs="Times New Roman"/>
          <w:sz w:val="20"/>
          <w:szCs w:val="20"/>
          <w:u w:val="single"/>
        </w:rPr>
        <w:t>s</w:t>
      </w:r>
      <w:r w:rsidRPr="008A6601">
        <w:rPr>
          <w:rFonts w:ascii="Times New Roman" w:hAnsi="Times New Roman" w:cs="Times New Roman"/>
          <w:sz w:val="20"/>
          <w:szCs w:val="20"/>
          <w:u w:val="single"/>
        </w:rPr>
        <w:t xml:space="preserve"> or a person</w:t>
      </w:r>
      <w:r w:rsidR="00735095" w:rsidRPr="008A6601">
        <w:rPr>
          <w:rFonts w:ascii="Times New Roman" w:hAnsi="Times New Roman" w:cs="Times New Roman"/>
          <w:sz w:val="20"/>
          <w:szCs w:val="20"/>
          <w:u w:val="single"/>
        </w:rPr>
        <w:t>s</w:t>
      </w:r>
      <w:r w:rsidRPr="008A6601">
        <w:rPr>
          <w:rFonts w:ascii="Times New Roman" w:hAnsi="Times New Roman" w:cs="Times New Roman"/>
          <w:sz w:val="20"/>
          <w:szCs w:val="20"/>
          <w:u w:val="single"/>
        </w:rPr>
        <w:t xml:space="preserve"> located in a prohibited parish immediately upon becoming aware or when the operator should have become aware the player is a prohibited person or located in a prohibited parish. The operator shall follow the Act and these regulations for the handling of any monies. If it is determined the prohibited person is delinquent in the payment of child support, the operator shall follow the Act for the handling of any sports wagers and refunds. </w:t>
      </w:r>
      <w:r w:rsidR="00735095" w:rsidRPr="008A6601">
        <w:rPr>
          <w:rFonts w:ascii="Times New Roman" w:hAnsi="Times New Roman" w:cs="Times New Roman"/>
          <w:sz w:val="20"/>
          <w:szCs w:val="20"/>
          <w:u w:val="single"/>
        </w:rPr>
        <w:t xml:space="preserve"> </w:t>
      </w:r>
    </w:p>
    <w:p w14:paraId="03E8FCC1" w14:textId="079777FC" w:rsidR="008A6601" w:rsidRPr="008A6601" w:rsidRDefault="00735095" w:rsidP="0073509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t xml:space="preserve">2. </w:t>
      </w:r>
      <w:r w:rsidR="008A6601" w:rsidRPr="008A6601">
        <w:rPr>
          <w:rFonts w:ascii="Times New Roman" w:hAnsi="Times New Roman" w:cs="Times New Roman"/>
          <w:sz w:val="20"/>
          <w:szCs w:val="20"/>
          <w:u w:val="single"/>
        </w:rPr>
        <w:t xml:space="preserve">A sports wager is deemed void if the subject of the wager was not approved by the board prior to accepting the wager. </w:t>
      </w:r>
      <w:r w:rsidRPr="008A6601">
        <w:rPr>
          <w:rFonts w:ascii="Times New Roman" w:hAnsi="Times New Roman" w:cs="Times New Roman"/>
          <w:sz w:val="20"/>
          <w:szCs w:val="20"/>
          <w:u w:val="single"/>
        </w:rPr>
        <w:t xml:space="preserve"> </w:t>
      </w:r>
    </w:p>
    <w:p w14:paraId="6A988E1E" w14:textId="231B85A5" w:rsidR="00735095" w:rsidRPr="008A6601" w:rsidRDefault="008A6601" w:rsidP="0073509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t>3.</w:t>
      </w:r>
      <w:r w:rsidRPr="008A6601">
        <w:rPr>
          <w:rFonts w:ascii="Times New Roman" w:hAnsi="Times New Roman" w:cs="Times New Roman"/>
          <w:sz w:val="20"/>
          <w:szCs w:val="20"/>
          <w:u w:val="single"/>
        </w:rPr>
        <w:tab/>
      </w:r>
      <w:r w:rsidR="00735095" w:rsidRPr="008A6601">
        <w:rPr>
          <w:rFonts w:ascii="Times New Roman" w:hAnsi="Times New Roman" w:cs="Times New Roman"/>
          <w:sz w:val="20"/>
          <w:szCs w:val="20"/>
          <w:u w:val="single"/>
        </w:rPr>
        <w:t xml:space="preserve">An operator may void a sports wager if the operator has reasonable basis to believe there was obvious error in the placement or acceptance of the sports wager. Errors include, but are not limited to: the sports wager was placed with incorrect odds; human error in the placement of the sports wager; the ticket does not correctly reflect the sports </w:t>
      </w:r>
      <w:r w:rsidR="00735095" w:rsidRPr="008A6601">
        <w:rPr>
          <w:rFonts w:ascii="Times New Roman" w:hAnsi="Times New Roman" w:cs="Times New Roman"/>
          <w:sz w:val="20"/>
          <w:szCs w:val="20"/>
          <w:u w:val="single"/>
        </w:rPr>
        <w:lastRenderedPageBreak/>
        <w:t>wager; or equipment failure rendering a ticket unreadable. Wagers voided in this case must be approved by a supervisor.</w:t>
      </w:r>
    </w:p>
    <w:p w14:paraId="7F5E5076" w14:textId="712F08C1" w:rsidR="0088265D" w:rsidRPr="008A6601" w:rsidRDefault="0088265D"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008A6601" w:rsidRPr="008A6601">
        <w:rPr>
          <w:rFonts w:ascii="Times New Roman" w:hAnsi="Times New Roman" w:cs="Times New Roman"/>
          <w:sz w:val="20"/>
          <w:szCs w:val="20"/>
          <w:u w:val="single"/>
        </w:rPr>
        <w:tab/>
      </w:r>
      <w:r w:rsidR="008A6601" w:rsidRPr="008A6601">
        <w:rPr>
          <w:rFonts w:ascii="Times New Roman" w:hAnsi="Times New Roman" w:cs="Times New Roman"/>
          <w:sz w:val="20"/>
          <w:szCs w:val="20"/>
          <w:u w:val="single"/>
        </w:rPr>
        <w:tab/>
        <w:t>4</w:t>
      </w:r>
      <w:r w:rsidRPr="008A6601">
        <w:rPr>
          <w:rFonts w:ascii="Times New Roman" w:hAnsi="Times New Roman" w:cs="Times New Roman"/>
          <w:sz w:val="20"/>
          <w:szCs w:val="20"/>
          <w:u w:val="single"/>
        </w:rPr>
        <w:t>.</w:t>
      </w:r>
      <w:r w:rsidRPr="008A6601">
        <w:rPr>
          <w:rFonts w:ascii="Times New Roman" w:hAnsi="Times New Roman" w:cs="Times New Roman"/>
          <w:sz w:val="20"/>
          <w:szCs w:val="20"/>
          <w:u w:val="single"/>
        </w:rPr>
        <w:tab/>
      </w:r>
      <w:r w:rsidR="00735095" w:rsidRPr="008A6601">
        <w:rPr>
          <w:rFonts w:ascii="Times New Roman" w:hAnsi="Times New Roman" w:cs="Times New Roman"/>
          <w:sz w:val="20"/>
          <w:szCs w:val="20"/>
          <w:u w:val="single"/>
        </w:rPr>
        <w:t xml:space="preserve">Licensees shall include procedures and conditions on which they will void wagers in their internal controls. </w:t>
      </w:r>
    </w:p>
    <w:p w14:paraId="75381E44" w14:textId="03413166" w:rsidR="00735095" w:rsidRPr="008A6601" w:rsidRDefault="008A6601"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t>5.</w:t>
      </w:r>
      <w:r w:rsidR="00735095" w:rsidRPr="008A6601">
        <w:rPr>
          <w:rFonts w:ascii="Times New Roman" w:hAnsi="Times New Roman" w:cs="Times New Roman"/>
          <w:sz w:val="20"/>
          <w:szCs w:val="20"/>
          <w:u w:val="single"/>
        </w:rPr>
        <w:tab/>
        <w:t xml:space="preserve">All voided wagers shall be refunded to the player and deducted from the adjusted gross sports wagering revenue if previously included. </w:t>
      </w:r>
    </w:p>
    <w:p w14:paraId="16A8C36F" w14:textId="217CFF8B" w:rsidR="00F51155" w:rsidRPr="008A6601" w:rsidRDefault="003D70AD"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t>H</w:t>
      </w:r>
      <w:r w:rsidR="00F51155" w:rsidRPr="008A6601">
        <w:rPr>
          <w:rFonts w:ascii="Times New Roman" w:hAnsi="Times New Roman" w:cs="Times New Roman"/>
          <w:sz w:val="20"/>
          <w:szCs w:val="20"/>
          <w:u w:val="single"/>
        </w:rPr>
        <w:t>.  Rescinded Wagers</w:t>
      </w:r>
    </w:p>
    <w:p w14:paraId="13C1E2E4" w14:textId="1DF433CF" w:rsidR="00F51155" w:rsidRPr="00AD3620" w:rsidRDefault="00F51155" w:rsidP="00897B6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r>
      <w:r w:rsidRPr="008A6601">
        <w:rPr>
          <w:rFonts w:ascii="Times New Roman" w:hAnsi="Times New Roman" w:cs="Times New Roman"/>
          <w:sz w:val="20"/>
          <w:szCs w:val="20"/>
          <w:u w:val="single"/>
        </w:rPr>
        <w:tab/>
        <w:t xml:space="preserve">1. An operator may not unilaterally rescind a sports wager except in compliance with the Act and these regulations and the operator’s internal controls. </w:t>
      </w:r>
    </w:p>
    <w:p w14:paraId="4CABD827" w14:textId="1FB053C3" w:rsidR="00A534B2" w:rsidRPr="00AD3620" w:rsidRDefault="00A534B2" w:rsidP="00A534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AD3620">
        <w:rPr>
          <w:rFonts w:ascii="Times New Roman" w:hAnsi="Times New Roman" w:cs="Times New Roman"/>
          <w:sz w:val="20"/>
          <w:szCs w:val="20"/>
          <w:u w:val="single"/>
        </w:rPr>
        <w:tab/>
      </w:r>
      <w:r w:rsidRPr="00AD3620">
        <w:rPr>
          <w:rFonts w:ascii="Times New Roman" w:hAnsi="Times New Roman" w:cs="Times New Roman"/>
          <w:sz w:val="20"/>
          <w:szCs w:val="20"/>
          <w:u w:val="single"/>
        </w:rPr>
        <w:tab/>
      </w:r>
      <w:r w:rsidRPr="00AD3620">
        <w:rPr>
          <w:rFonts w:ascii="Times New Roman" w:hAnsi="Times New Roman" w:cs="Times New Roman"/>
          <w:sz w:val="20"/>
          <w:szCs w:val="20"/>
          <w:u w:val="single"/>
        </w:rPr>
        <w:tab/>
        <w:t xml:space="preserve">2.  Rescinded wagers must be approved by </w:t>
      </w:r>
      <w:r w:rsidR="00EA1660" w:rsidRPr="00AD3620">
        <w:rPr>
          <w:rFonts w:ascii="Times New Roman" w:hAnsi="Times New Roman" w:cs="Times New Roman"/>
          <w:sz w:val="20"/>
          <w:szCs w:val="20"/>
          <w:u w:val="single"/>
        </w:rPr>
        <w:t>the division</w:t>
      </w:r>
      <w:r w:rsidR="00AD3620">
        <w:rPr>
          <w:rFonts w:ascii="Times New Roman" w:hAnsi="Times New Roman" w:cs="Times New Roman"/>
          <w:sz w:val="20"/>
          <w:szCs w:val="20"/>
          <w:u w:val="single"/>
        </w:rPr>
        <w:t xml:space="preserve"> prior to the rescission</w:t>
      </w:r>
      <w:r w:rsidRPr="00AD3620">
        <w:rPr>
          <w:rFonts w:ascii="Times New Roman" w:hAnsi="Times New Roman" w:cs="Times New Roman"/>
          <w:sz w:val="20"/>
          <w:szCs w:val="20"/>
          <w:u w:val="single"/>
        </w:rPr>
        <w:t>.</w:t>
      </w:r>
    </w:p>
    <w:p w14:paraId="77903DA3" w14:textId="46C8970E" w:rsidR="00A534B2" w:rsidRPr="00AD3620" w:rsidRDefault="00A534B2" w:rsidP="00A534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AD3620">
        <w:rPr>
          <w:rFonts w:ascii="Times New Roman" w:hAnsi="Times New Roman" w:cs="Times New Roman"/>
          <w:sz w:val="20"/>
          <w:szCs w:val="20"/>
          <w:u w:val="single"/>
        </w:rPr>
        <w:tab/>
      </w:r>
      <w:r w:rsidRPr="00AD3620">
        <w:rPr>
          <w:rFonts w:ascii="Times New Roman" w:hAnsi="Times New Roman" w:cs="Times New Roman"/>
          <w:sz w:val="20"/>
          <w:szCs w:val="20"/>
          <w:u w:val="single"/>
        </w:rPr>
        <w:tab/>
      </w:r>
      <w:r w:rsidRPr="00AD3620">
        <w:rPr>
          <w:rFonts w:ascii="Times New Roman" w:hAnsi="Times New Roman" w:cs="Times New Roman"/>
          <w:sz w:val="20"/>
          <w:szCs w:val="20"/>
          <w:u w:val="single"/>
        </w:rPr>
        <w:tab/>
        <w:t xml:space="preserve">3.  Requests to rescind wagers shall be acted on by the </w:t>
      </w:r>
      <w:r w:rsidR="00EA1660" w:rsidRPr="00AD3620">
        <w:rPr>
          <w:rFonts w:ascii="Times New Roman" w:hAnsi="Times New Roman" w:cs="Times New Roman"/>
          <w:sz w:val="20"/>
          <w:szCs w:val="20"/>
          <w:u w:val="single"/>
        </w:rPr>
        <w:t>division</w:t>
      </w:r>
      <w:r w:rsidRPr="00AD3620">
        <w:rPr>
          <w:rFonts w:ascii="Times New Roman" w:hAnsi="Times New Roman" w:cs="Times New Roman"/>
          <w:sz w:val="20"/>
          <w:szCs w:val="20"/>
          <w:u w:val="single"/>
        </w:rPr>
        <w:t xml:space="preserve"> prior to the event on which the wager is based or</w:t>
      </w:r>
      <w:r w:rsidR="008A6601" w:rsidRPr="00AD3620">
        <w:rPr>
          <w:rFonts w:ascii="Times New Roman" w:hAnsi="Times New Roman" w:cs="Times New Roman"/>
          <w:sz w:val="20"/>
          <w:szCs w:val="20"/>
          <w:u w:val="single"/>
        </w:rPr>
        <w:t>,</w:t>
      </w:r>
      <w:r w:rsidRPr="00AD3620">
        <w:rPr>
          <w:rFonts w:ascii="Times New Roman" w:hAnsi="Times New Roman" w:cs="Times New Roman"/>
          <w:sz w:val="20"/>
          <w:szCs w:val="20"/>
          <w:u w:val="single"/>
        </w:rPr>
        <w:t xml:space="preserve"> if not able to rule before the event, as soon as practical.</w:t>
      </w:r>
    </w:p>
    <w:p w14:paraId="09EF506D" w14:textId="0B087449" w:rsidR="008F64D5" w:rsidRPr="00AD3620" w:rsidRDefault="008F64D5" w:rsidP="008F64D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0" w:line="360" w:lineRule="auto"/>
        <w:jc w:val="both"/>
        <w:rPr>
          <w:rFonts w:ascii="Times New Roman" w:hAnsi="Times New Roman" w:cs="Times New Roman"/>
          <w:b/>
          <w:sz w:val="20"/>
          <w:szCs w:val="20"/>
          <w:u w:val="single"/>
        </w:rPr>
      </w:pPr>
      <w:r w:rsidRPr="00AD3620">
        <w:rPr>
          <w:rFonts w:ascii="Times New Roman" w:hAnsi="Times New Roman" w:cs="Times New Roman"/>
          <w:b/>
          <w:sz w:val="20"/>
          <w:szCs w:val="20"/>
          <w:u w:val="single"/>
        </w:rPr>
        <w:t>§</w:t>
      </w:r>
      <w:r w:rsidR="00824174" w:rsidRPr="00AD3620">
        <w:rPr>
          <w:rFonts w:ascii="Times New Roman" w:hAnsi="Times New Roman" w:cs="Times New Roman"/>
          <w:b/>
          <w:sz w:val="20"/>
          <w:szCs w:val="20"/>
          <w:u w:val="single"/>
        </w:rPr>
        <w:t>525</w:t>
      </w:r>
      <w:r w:rsidRPr="00AD3620">
        <w:rPr>
          <w:rFonts w:ascii="Times New Roman" w:hAnsi="Times New Roman" w:cs="Times New Roman"/>
          <w:b/>
          <w:sz w:val="20"/>
          <w:szCs w:val="20"/>
          <w:u w:val="single"/>
        </w:rPr>
        <w:t>.</w:t>
      </w:r>
      <w:r w:rsidRPr="00AD3620">
        <w:rPr>
          <w:rFonts w:ascii="Times New Roman" w:hAnsi="Times New Roman" w:cs="Times New Roman"/>
          <w:b/>
          <w:sz w:val="20"/>
          <w:szCs w:val="20"/>
          <w:u w:val="single"/>
        </w:rPr>
        <w:tab/>
      </w:r>
      <w:r w:rsidR="00B86B82" w:rsidRPr="00AD3620">
        <w:rPr>
          <w:rFonts w:ascii="Times New Roman" w:hAnsi="Times New Roman" w:cs="Times New Roman"/>
          <w:b/>
          <w:sz w:val="20"/>
          <w:szCs w:val="20"/>
          <w:u w:val="single"/>
        </w:rPr>
        <w:t xml:space="preserve">Unusual and </w:t>
      </w:r>
      <w:r w:rsidRPr="00AD3620">
        <w:rPr>
          <w:rFonts w:ascii="Times New Roman" w:hAnsi="Times New Roman" w:cs="Times New Roman"/>
          <w:b/>
          <w:sz w:val="20"/>
          <w:szCs w:val="20"/>
          <w:u w:val="single"/>
        </w:rPr>
        <w:t xml:space="preserve">Suspicious </w:t>
      </w:r>
      <w:r w:rsidR="00FA1C70" w:rsidRPr="00AD3620">
        <w:rPr>
          <w:rFonts w:ascii="Times New Roman" w:hAnsi="Times New Roman" w:cs="Times New Roman"/>
          <w:b/>
          <w:sz w:val="20"/>
          <w:szCs w:val="20"/>
          <w:u w:val="single"/>
        </w:rPr>
        <w:t xml:space="preserve">Wagering </w:t>
      </w:r>
      <w:r w:rsidRPr="00AD3620">
        <w:rPr>
          <w:rFonts w:ascii="Times New Roman" w:hAnsi="Times New Roman" w:cs="Times New Roman"/>
          <w:b/>
          <w:sz w:val="20"/>
          <w:szCs w:val="20"/>
          <w:u w:val="single"/>
        </w:rPr>
        <w:t>Activity</w:t>
      </w:r>
    </w:p>
    <w:p w14:paraId="6B25841F" w14:textId="64E6D112" w:rsidR="00DB6464" w:rsidRDefault="008F64D5" w:rsidP="008F64D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Operators shall employ a monitoring system utilizing software to identify irregularities in volume or odds and swings that could signal suspicious </w:t>
      </w:r>
      <w:r w:rsidR="00FA1C70">
        <w:rPr>
          <w:rFonts w:ascii="Times New Roman" w:hAnsi="Times New Roman" w:cs="Times New Roman"/>
          <w:sz w:val="20"/>
          <w:szCs w:val="20"/>
          <w:u w:val="single"/>
        </w:rPr>
        <w:t xml:space="preserve">wagering </w:t>
      </w:r>
      <w:r>
        <w:rPr>
          <w:rFonts w:ascii="Times New Roman" w:hAnsi="Times New Roman" w:cs="Times New Roman"/>
          <w:sz w:val="20"/>
          <w:szCs w:val="20"/>
          <w:u w:val="single"/>
        </w:rPr>
        <w:t>activities that should require further inve</w:t>
      </w:r>
      <w:r w:rsidR="00B86B82">
        <w:rPr>
          <w:rFonts w:ascii="Times New Roman" w:hAnsi="Times New Roman" w:cs="Times New Roman"/>
          <w:sz w:val="20"/>
          <w:szCs w:val="20"/>
          <w:u w:val="single"/>
        </w:rPr>
        <w:t xml:space="preserve">stigation. </w:t>
      </w:r>
    </w:p>
    <w:p w14:paraId="582F9CE7" w14:textId="77777777" w:rsidR="00DB6464" w:rsidRDefault="00DB6464" w:rsidP="008F64D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 xml:space="preserve">Operators shall have internal controls in place to identify unusual wagering activity and report such to an independent integrity monitoring provider. </w:t>
      </w:r>
    </w:p>
    <w:p w14:paraId="39407542" w14:textId="272F3A7B" w:rsidR="00DB6464" w:rsidRPr="00DB6464" w:rsidRDefault="00DB6464" w:rsidP="00DB646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DB6464">
        <w:rPr>
          <w:rFonts w:ascii="Times New Roman" w:hAnsi="Times New Roman" w:cs="Times New Roman"/>
          <w:sz w:val="20"/>
          <w:szCs w:val="20"/>
          <w:u w:val="single"/>
        </w:rPr>
        <w:t>All independent integrity monitoring providers shall share information with each member and</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shall disseminate all reports of unusual activity to all member operators. All operators shall review such reports and notify the independent integrity monitoring provider whether they</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have experienced similar activity.</w:t>
      </w:r>
    </w:p>
    <w:p w14:paraId="6889CD33" w14:textId="77777777" w:rsidR="00DB6464" w:rsidRDefault="00DB6464" w:rsidP="00DB646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DB6464">
        <w:rPr>
          <w:rFonts w:ascii="Times New Roman" w:hAnsi="Times New Roman" w:cs="Times New Roman"/>
          <w:sz w:val="20"/>
          <w:szCs w:val="20"/>
          <w:u w:val="single"/>
        </w:rPr>
        <w:t xml:space="preserve">If an independent integrity monitoring provider finds that previously reported unusual </w:t>
      </w:r>
      <w:r>
        <w:rPr>
          <w:rFonts w:ascii="Times New Roman" w:hAnsi="Times New Roman" w:cs="Times New Roman"/>
          <w:sz w:val="20"/>
          <w:szCs w:val="20"/>
          <w:u w:val="single"/>
        </w:rPr>
        <w:t xml:space="preserve">wagering </w:t>
      </w:r>
      <w:r w:rsidRPr="00DB6464">
        <w:rPr>
          <w:rFonts w:ascii="Times New Roman" w:hAnsi="Times New Roman" w:cs="Times New Roman"/>
          <w:sz w:val="20"/>
          <w:szCs w:val="20"/>
          <w:u w:val="single"/>
        </w:rPr>
        <w:t>activity rises to the level of suspicious wagering activity, it shall immediately notify all other independent</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integrity monitoring providers, their member operators, the division, and all other regulatory</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agencies as directed by the division. All independent integrity monitoring providers receiving a report under</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 xml:space="preserve">this </w:t>
      </w:r>
      <w:r>
        <w:rPr>
          <w:rFonts w:ascii="Times New Roman" w:hAnsi="Times New Roman" w:cs="Times New Roman"/>
          <w:sz w:val="20"/>
          <w:szCs w:val="20"/>
          <w:u w:val="single"/>
        </w:rPr>
        <w:t>Section</w:t>
      </w:r>
      <w:r w:rsidRPr="00DB6464">
        <w:rPr>
          <w:rFonts w:ascii="Times New Roman" w:hAnsi="Times New Roman" w:cs="Times New Roman"/>
          <w:sz w:val="20"/>
          <w:szCs w:val="20"/>
          <w:u w:val="single"/>
        </w:rPr>
        <w:t xml:space="preserve"> shall share such report with their member </w:t>
      </w:r>
      <w:r>
        <w:rPr>
          <w:rFonts w:ascii="Times New Roman" w:hAnsi="Times New Roman" w:cs="Times New Roman"/>
          <w:sz w:val="20"/>
          <w:szCs w:val="20"/>
          <w:u w:val="single"/>
        </w:rPr>
        <w:t>operators.</w:t>
      </w:r>
    </w:p>
    <w:p w14:paraId="6B5485B5" w14:textId="2D93701D" w:rsidR="00DB6464" w:rsidRPr="00DB6464" w:rsidRDefault="00DB6464" w:rsidP="00DB646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t xml:space="preserve">An </w:t>
      </w:r>
      <w:r w:rsidRPr="00DB6464">
        <w:rPr>
          <w:rFonts w:ascii="Times New Roman" w:hAnsi="Times New Roman" w:cs="Times New Roman"/>
          <w:sz w:val="20"/>
          <w:szCs w:val="20"/>
          <w:u w:val="single"/>
        </w:rPr>
        <w:t>operator must submit a yearly report to the division, which details its integrity</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 xml:space="preserve">monitoring services and summarizes any unusual </w:t>
      </w:r>
      <w:r>
        <w:rPr>
          <w:rFonts w:ascii="Times New Roman" w:hAnsi="Times New Roman" w:cs="Times New Roman"/>
          <w:sz w:val="20"/>
          <w:szCs w:val="20"/>
          <w:u w:val="single"/>
        </w:rPr>
        <w:t>wagering</w:t>
      </w:r>
      <w:r w:rsidRPr="00DB6464">
        <w:rPr>
          <w:rFonts w:ascii="Times New Roman" w:hAnsi="Times New Roman" w:cs="Times New Roman"/>
          <w:sz w:val="20"/>
          <w:szCs w:val="20"/>
          <w:u w:val="single"/>
        </w:rPr>
        <w:t xml:space="preserve"> activity or other suspicious wagering activity</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notifications issued during that time period.</w:t>
      </w:r>
    </w:p>
    <w:p w14:paraId="4E80BA02" w14:textId="51FA36A3" w:rsidR="00DB6464" w:rsidRPr="00DB6464" w:rsidRDefault="00DB6464" w:rsidP="00DB646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t>An</w:t>
      </w:r>
      <w:r w:rsidRPr="00DB6464">
        <w:rPr>
          <w:rFonts w:ascii="Times New Roman" w:hAnsi="Times New Roman" w:cs="Times New Roman"/>
          <w:sz w:val="20"/>
          <w:szCs w:val="20"/>
          <w:u w:val="single"/>
        </w:rPr>
        <w:t xml:space="preserve"> operator receiving a report of suspicious wagering activity shall be permitted to</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cancel related wagers after receiving approval</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 xml:space="preserve">from the </w:t>
      </w:r>
      <w:r w:rsidR="008A6601">
        <w:rPr>
          <w:rFonts w:ascii="Times New Roman" w:hAnsi="Times New Roman" w:cs="Times New Roman"/>
          <w:sz w:val="20"/>
          <w:szCs w:val="20"/>
          <w:u w:val="single"/>
        </w:rPr>
        <w:t>board or division and</w:t>
      </w:r>
      <w:r>
        <w:rPr>
          <w:rFonts w:ascii="Times New Roman" w:hAnsi="Times New Roman" w:cs="Times New Roman"/>
          <w:sz w:val="20"/>
          <w:szCs w:val="20"/>
          <w:u w:val="single"/>
        </w:rPr>
        <w:t xml:space="preserve"> in accordance with approved procedures</w:t>
      </w:r>
      <w:r w:rsidR="008A6601">
        <w:rPr>
          <w:rFonts w:ascii="Times New Roman" w:hAnsi="Times New Roman" w:cs="Times New Roman"/>
          <w:sz w:val="20"/>
          <w:szCs w:val="20"/>
          <w:u w:val="single"/>
        </w:rPr>
        <w:t xml:space="preserve"> as set forth in internal controls.</w:t>
      </w:r>
    </w:p>
    <w:p w14:paraId="23E61AF3" w14:textId="7351D508" w:rsidR="00DB6464" w:rsidRPr="00DB6464" w:rsidRDefault="00DB6464" w:rsidP="00DB646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G.</w:t>
      </w:r>
      <w:r w:rsidRPr="00DB6464">
        <w:rPr>
          <w:rFonts w:ascii="Times New Roman" w:hAnsi="Times New Roman" w:cs="Times New Roman"/>
          <w:sz w:val="20"/>
          <w:szCs w:val="20"/>
          <w:u w:val="single"/>
        </w:rPr>
        <w:t xml:space="preserve"> If the division receives a suspicious wagering activity report from an independent integrity</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monitoring service provider, the division shall notify the relevant sports governing body as expeditiously as</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possible.</w:t>
      </w:r>
    </w:p>
    <w:p w14:paraId="3800F778" w14:textId="050816AC" w:rsidR="00DB6464" w:rsidRPr="00DB6464" w:rsidRDefault="00DB6464" w:rsidP="00DB646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H.</w:t>
      </w:r>
      <w:r>
        <w:rPr>
          <w:rFonts w:ascii="Times New Roman" w:hAnsi="Times New Roman" w:cs="Times New Roman"/>
          <w:sz w:val="20"/>
          <w:szCs w:val="20"/>
          <w:u w:val="single"/>
        </w:rPr>
        <w:tab/>
        <w:t>The division may require an</w:t>
      </w:r>
      <w:r w:rsidRPr="00DB6464">
        <w:rPr>
          <w:rFonts w:ascii="Times New Roman" w:hAnsi="Times New Roman" w:cs="Times New Roman"/>
          <w:sz w:val="20"/>
          <w:szCs w:val="20"/>
          <w:u w:val="single"/>
        </w:rPr>
        <w:t xml:space="preserve"> operator to provide any hardware necessary to the</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division for evaluation of its sports wagering offering or to conduct further monitoring of data provided by its</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system.</w:t>
      </w:r>
    </w:p>
    <w:p w14:paraId="79A0520E" w14:textId="5D07B56D" w:rsidR="008F64D5" w:rsidRPr="0018643D" w:rsidRDefault="00DB6464" w:rsidP="00DB646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I.</w:t>
      </w:r>
      <w:r>
        <w:rPr>
          <w:rFonts w:ascii="Times New Roman" w:hAnsi="Times New Roman" w:cs="Times New Roman"/>
          <w:sz w:val="20"/>
          <w:szCs w:val="20"/>
          <w:u w:val="single"/>
        </w:rPr>
        <w:tab/>
      </w:r>
      <w:r w:rsidRPr="00DB6464">
        <w:rPr>
          <w:rFonts w:ascii="Times New Roman" w:hAnsi="Times New Roman" w:cs="Times New Roman"/>
          <w:sz w:val="20"/>
          <w:szCs w:val="20"/>
          <w:u w:val="single"/>
        </w:rPr>
        <w:t xml:space="preserve">All information and data received pursuant to this </w:t>
      </w:r>
      <w:r>
        <w:rPr>
          <w:rFonts w:ascii="Times New Roman" w:hAnsi="Times New Roman" w:cs="Times New Roman"/>
          <w:sz w:val="20"/>
          <w:szCs w:val="20"/>
          <w:u w:val="single"/>
        </w:rPr>
        <w:t xml:space="preserve">Section by the board or division </w:t>
      </w:r>
      <w:r w:rsidRPr="00DB6464">
        <w:rPr>
          <w:rFonts w:ascii="Times New Roman" w:hAnsi="Times New Roman" w:cs="Times New Roman"/>
          <w:sz w:val="20"/>
          <w:szCs w:val="20"/>
          <w:u w:val="single"/>
        </w:rPr>
        <w:t>related to unusual or suspicious wagering activity shall be considered confidential and shall not be revealed in</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whole or in part, except upon the lawful order of a court of competent jurisdiction or, with any law enforcement</w:t>
      </w:r>
      <w:r>
        <w:rPr>
          <w:rFonts w:ascii="Times New Roman" w:hAnsi="Times New Roman" w:cs="Times New Roman"/>
          <w:sz w:val="20"/>
          <w:szCs w:val="20"/>
          <w:u w:val="single"/>
        </w:rPr>
        <w:t xml:space="preserve"> </w:t>
      </w:r>
      <w:r w:rsidRPr="00DB6464">
        <w:rPr>
          <w:rFonts w:ascii="Times New Roman" w:hAnsi="Times New Roman" w:cs="Times New Roman"/>
          <w:sz w:val="20"/>
          <w:szCs w:val="20"/>
          <w:u w:val="single"/>
        </w:rPr>
        <w:t xml:space="preserve">entity, member club, sports governing body, or regulatory agency that the </w:t>
      </w:r>
      <w:r>
        <w:rPr>
          <w:rFonts w:ascii="Times New Roman" w:hAnsi="Times New Roman" w:cs="Times New Roman"/>
          <w:sz w:val="20"/>
          <w:szCs w:val="20"/>
          <w:u w:val="single"/>
        </w:rPr>
        <w:t>board</w:t>
      </w:r>
      <w:r w:rsidRPr="00DB6464">
        <w:rPr>
          <w:rFonts w:ascii="Times New Roman" w:hAnsi="Times New Roman" w:cs="Times New Roman"/>
          <w:sz w:val="20"/>
          <w:szCs w:val="20"/>
          <w:u w:val="single"/>
        </w:rPr>
        <w:t xml:space="preserve"> deems appropriate.</w:t>
      </w:r>
    </w:p>
    <w:p w14:paraId="53BB06F4" w14:textId="08AF996C" w:rsidR="00D32C4A" w:rsidRPr="005C28E1" w:rsidRDefault="00D32C4A"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after="0" w:line="360" w:lineRule="auto"/>
        <w:jc w:val="both"/>
        <w:rPr>
          <w:rFonts w:ascii="Times New Roman" w:hAnsi="Times New Roman" w:cs="Times New Roman"/>
          <w:b/>
          <w:sz w:val="20"/>
          <w:szCs w:val="20"/>
          <w:u w:val="single"/>
        </w:rPr>
      </w:pPr>
      <w:r w:rsidRPr="004E7BE5">
        <w:rPr>
          <w:rFonts w:ascii="Times New Roman" w:hAnsi="Times New Roman" w:cs="Times New Roman"/>
          <w:b/>
          <w:sz w:val="20"/>
          <w:szCs w:val="20"/>
          <w:u w:val="single"/>
        </w:rPr>
        <w:t>§52</w:t>
      </w:r>
      <w:r w:rsidR="00824174">
        <w:rPr>
          <w:rFonts w:ascii="Times New Roman" w:hAnsi="Times New Roman" w:cs="Times New Roman"/>
          <w:b/>
          <w:sz w:val="20"/>
          <w:szCs w:val="20"/>
          <w:u w:val="single"/>
        </w:rPr>
        <w:t>7</w:t>
      </w:r>
      <w:r w:rsidRPr="004E7BE5">
        <w:rPr>
          <w:rFonts w:ascii="Times New Roman" w:hAnsi="Times New Roman" w:cs="Times New Roman"/>
          <w:b/>
          <w:sz w:val="20"/>
          <w:szCs w:val="20"/>
          <w:u w:val="single"/>
        </w:rPr>
        <w:t>.</w:t>
      </w:r>
      <w:r w:rsidRPr="004E7BE5">
        <w:rPr>
          <w:rFonts w:ascii="Times New Roman" w:hAnsi="Times New Roman" w:cs="Times New Roman"/>
          <w:b/>
          <w:sz w:val="20"/>
          <w:szCs w:val="20"/>
          <w:u w:val="single"/>
        </w:rPr>
        <w:tab/>
        <w:t>Sports</w:t>
      </w:r>
      <w:r w:rsidR="00993704" w:rsidRPr="004E7BE5">
        <w:rPr>
          <w:rFonts w:ascii="Times New Roman" w:hAnsi="Times New Roman" w:cs="Times New Roman"/>
          <w:b/>
          <w:sz w:val="20"/>
          <w:szCs w:val="20"/>
          <w:u w:val="single"/>
        </w:rPr>
        <w:t xml:space="preserve"> Book</w:t>
      </w:r>
      <w:r w:rsidRPr="004E7BE5">
        <w:rPr>
          <w:rFonts w:ascii="Times New Roman" w:hAnsi="Times New Roman" w:cs="Times New Roman"/>
          <w:b/>
          <w:sz w:val="20"/>
          <w:szCs w:val="20"/>
          <w:u w:val="single"/>
        </w:rPr>
        <w:t xml:space="preserve"> Lounge</w:t>
      </w:r>
      <w:r w:rsidR="004B1C2A">
        <w:rPr>
          <w:rFonts w:ascii="Times New Roman" w:hAnsi="Times New Roman" w:cs="Times New Roman"/>
          <w:b/>
          <w:sz w:val="20"/>
          <w:szCs w:val="20"/>
          <w:u w:val="single"/>
        </w:rPr>
        <w:t xml:space="preserve"> or Sports Wagering Lounge</w:t>
      </w:r>
    </w:p>
    <w:p w14:paraId="49068DD7" w14:textId="13408D02" w:rsidR="00D32C4A" w:rsidRDefault="00D32C4A"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An applicant for a sports wagering operator license shall submit a detailed plan of design of its sports book lounge and other areas of its establishment where sports wagering mechanisms may be placed. </w:t>
      </w:r>
      <w:r w:rsidR="00B76600" w:rsidRPr="00B76600">
        <w:rPr>
          <w:rFonts w:ascii="Times New Roman" w:hAnsi="Times New Roman" w:cs="Times New Roman"/>
          <w:sz w:val="20"/>
          <w:szCs w:val="20"/>
          <w:u w:val="single"/>
        </w:rPr>
        <w:t xml:space="preserve">If operating initially </w:t>
      </w:r>
      <w:r w:rsidR="00B76600" w:rsidRPr="00B76600">
        <w:rPr>
          <w:rFonts w:ascii="Times New Roman" w:hAnsi="Times New Roman" w:cs="Times New Roman"/>
          <w:sz w:val="20"/>
          <w:szCs w:val="20"/>
          <w:u w:val="single"/>
        </w:rPr>
        <w:lastRenderedPageBreak/>
        <w:t>out of a temporary sports book lounge, the applicant shall also submit a construction schedule for its sports book lounge</w:t>
      </w:r>
      <w:r w:rsidR="00B76600">
        <w:rPr>
          <w:rFonts w:ascii="Times New Roman" w:hAnsi="Times New Roman" w:cs="Times New Roman"/>
          <w:sz w:val="20"/>
          <w:szCs w:val="20"/>
          <w:u w:val="single"/>
        </w:rPr>
        <w:t>.</w:t>
      </w:r>
    </w:p>
    <w:p w14:paraId="4E12203F" w14:textId="30B79723" w:rsidR="00EC6006" w:rsidRDefault="00D32C4A"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F227EC">
        <w:rPr>
          <w:rFonts w:ascii="Times New Roman" w:hAnsi="Times New Roman" w:cs="Times New Roman"/>
          <w:sz w:val="20"/>
          <w:szCs w:val="20"/>
          <w:u w:val="single"/>
        </w:rPr>
        <w:t>B.</w:t>
      </w:r>
      <w:r w:rsidR="00F227EC">
        <w:rPr>
          <w:rFonts w:ascii="Times New Roman" w:hAnsi="Times New Roman" w:cs="Times New Roman"/>
          <w:sz w:val="20"/>
          <w:szCs w:val="20"/>
          <w:u w:val="single"/>
        </w:rPr>
        <w:tab/>
        <w:t xml:space="preserve">A licensee </w:t>
      </w:r>
      <w:r>
        <w:rPr>
          <w:rFonts w:ascii="Times New Roman" w:hAnsi="Times New Roman" w:cs="Times New Roman"/>
          <w:sz w:val="20"/>
          <w:szCs w:val="20"/>
          <w:u w:val="single"/>
        </w:rPr>
        <w:t xml:space="preserve">shall inform the board and division of any plans to alter, update, renovate, or otherwise change the sports book lounge from that detailed with the application or subsequently approved. </w:t>
      </w:r>
    </w:p>
    <w:p w14:paraId="4949FF0B" w14:textId="247494CF" w:rsidR="00D32C4A" w:rsidRDefault="009E22D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A sports book lounge shall:</w:t>
      </w:r>
    </w:p>
    <w:p w14:paraId="277D84C5" w14:textId="70040E01" w:rsidR="009E22D3" w:rsidRDefault="009E22D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Be limited to persons who are twenty-one years of age or older</w:t>
      </w:r>
      <w:r w:rsidR="004C3199">
        <w:rPr>
          <w:rFonts w:ascii="Times New Roman" w:hAnsi="Times New Roman" w:cs="Times New Roman"/>
          <w:sz w:val="20"/>
          <w:szCs w:val="20"/>
          <w:u w:val="single"/>
        </w:rPr>
        <w:t xml:space="preserve"> who are not prohibited persons</w:t>
      </w:r>
      <w:r>
        <w:rPr>
          <w:rFonts w:ascii="Times New Roman" w:hAnsi="Times New Roman" w:cs="Times New Roman"/>
          <w:sz w:val="20"/>
          <w:szCs w:val="20"/>
          <w:u w:val="single"/>
        </w:rPr>
        <w:t>;</w:t>
      </w:r>
    </w:p>
    <w:p w14:paraId="2A4F00F0" w14:textId="5967AC39" w:rsidR="009E22D3" w:rsidRDefault="009E22D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Have an area of at least </w:t>
      </w:r>
      <w:r w:rsidR="00AD3620">
        <w:rPr>
          <w:rFonts w:ascii="Times New Roman" w:hAnsi="Times New Roman" w:cs="Times New Roman"/>
          <w:sz w:val="20"/>
          <w:szCs w:val="20"/>
          <w:u w:val="single"/>
        </w:rPr>
        <w:t>2,500</w:t>
      </w:r>
      <w:r>
        <w:rPr>
          <w:rFonts w:ascii="Times New Roman" w:hAnsi="Times New Roman" w:cs="Times New Roman"/>
          <w:sz w:val="20"/>
          <w:szCs w:val="20"/>
          <w:u w:val="single"/>
        </w:rPr>
        <w:t xml:space="preserve"> square feet; </w:t>
      </w:r>
    </w:p>
    <w:p w14:paraId="448E5E84" w14:textId="5BD91786" w:rsidR="009E22D3" w:rsidRDefault="009E22D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93D69">
        <w:rPr>
          <w:rFonts w:ascii="Times New Roman" w:hAnsi="Times New Roman" w:cs="Times New Roman"/>
          <w:sz w:val="20"/>
          <w:szCs w:val="20"/>
          <w:u w:val="single"/>
        </w:rPr>
        <w:t>3</w:t>
      </w:r>
      <w:r>
        <w:rPr>
          <w:rFonts w:ascii="Times New Roman" w:hAnsi="Times New Roman" w:cs="Times New Roman"/>
          <w:sz w:val="20"/>
          <w:szCs w:val="20"/>
          <w:u w:val="single"/>
        </w:rPr>
        <w:t>.</w:t>
      </w:r>
      <w:r>
        <w:rPr>
          <w:rFonts w:ascii="Times New Roman" w:hAnsi="Times New Roman" w:cs="Times New Roman"/>
          <w:sz w:val="20"/>
          <w:szCs w:val="20"/>
          <w:u w:val="single"/>
        </w:rPr>
        <w:tab/>
        <w:t>Contain an area where the odds at which</w:t>
      </w:r>
      <w:r w:rsidR="007E3A4F">
        <w:rPr>
          <w:rFonts w:ascii="Times New Roman" w:hAnsi="Times New Roman" w:cs="Times New Roman"/>
          <w:sz w:val="20"/>
          <w:szCs w:val="20"/>
          <w:u w:val="single"/>
        </w:rPr>
        <w:t xml:space="preserve"> sports</w:t>
      </w:r>
      <w:r>
        <w:rPr>
          <w:rFonts w:ascii="Times New Roman" w:hAnsi="Times New Roman" w:cs="Times New Roman"/>
          <w:sz w:val="20"/>
          <w:szCs w:val="20"/>
          <w:u w:val="single"/>
        </w:rPr>
        <w:t xml:space="preserve"> wagers may be placed are displayed; </w:t>
      </w:r>
    </w:p>
    <w:p w14:paraId="3CF6553C" w14:textId="0BFBDFF8" w:rsidR="00916F3D" w:rsidRDefault="00916F3D"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93D69">
        <w:rPr>
          <w:rFonts w:ascii="Times New Roman" w:hAnsi="Times New Roman" w:cs="Times New Roman"/>
          <w:sz w:val="20"/>
          <w:szCs w:val="20"/>
          <w:u w:val="single"/>
        </w:rPr>
        <w:t>4</w:t>
      </w:r>
      <w:r>
        <w:rPr>
          <w:rFonts w:ascii="Times New Roman" w:hAnsi="Times New Roman" w:cs="Times New Roman"/>
          <w:sz w:val="20"/>
          <w:szCs w:val="20"/>
          <w:u w:val="single"/>
        </w:rPr>
        <w:t>.</w:t>
      </w:r>
      <w:r>
        <w:rPr>
          <w:rFonts w:ascii="Times New Roman" w:hAnsi="Times New Roman" w:cs="Times New Roman"/>
          <w:sz w:val="20"/>
          <w:szCs w:val="20"/>
          <w:u w:val="single"/>
        </w:rPr>
        <w:tab/>
        <w:t xml:space="preserve">Contain a conspicuously posted sign that includes a statement similar to “It is unlawful for any individual who is under 21 years of age to enter the sports book lounge or place a sports wager.” </w:t>
      </w:r>
    </w:p>
    <w:p w14:paraId="6D381FA8" w14:textId="0F2907BF" w:rsidR="00916F3D" w:rsidRDefault="00916F3D"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93D69">
        <w:rPr>
          <w:rFonts w:ascii="Times New Roman" w:hAnsi="Times New Roman" w:cs="Times New Roman"/>
          <w:sz w:val="20"/>
          <w:szCs w:val="20"/>
          <w:u w:val="single"/>
        </w:rPr>
        <w:t>5</w:t>
      </w:r>
      <w:r>
        <w:rPr>
          <w:rFonts w:ascii="Times New Roman" w:hAnsi="Times New Roman" w:cs="Times New Roman"/>
          <w:sz w:val="20"/>
          <w:szCs w:val="20"/>
          <w:u w:val="single"/>
        </w:rPr>
        <w:t>.</w:t>
      </w:r>
      <w:r>
        <w:rPr>
          <w:rFonts w:ascii="Times New Roman" w:hAnsi="Times New Roman" w:cs="Times New Roman"/>
          <w:sz w:val="20"/>
          <w:szCs w:val="20"/>
          <w:u w:val="single"/>
        </w:rPr>
        <w:tab/>
        <w:t xml:space="preserve">Contain a conspicuously posted sign that includes information regarding the prevention, treatment, and monitoring of compulsive gambling, as well as the National Council on Problem Gambling’s </w:t>
      </w:r>
      <w:proofErr w:type="gramStart"/>
      <w:r>
        <w:rPr>
          <w:rFonts w:ascii="Times New Roman" w:hAnsi="Times New Roman" w:cs="Times New Roman"/>
          <w:sz w:val="20"/>
          <w:szCs w:val="20"/>
          <w:u w:val="single"/>
        </w:rPr>
        <w:t>24 hour</w:t>
      </w:r>
      <w:proofErr w:type="gramEnd"/>
      <w:r>
        <w:rPr>
          <w:rFonts w:ascii="Times New Roman" w:hAnsi="Times New Roman" w:cs="Times New Roman"/>
          <w:sz w:val="20"/>
          <w:szCs w:val="20"/>
          <w:u w:val="single"/>
        </w:rPr>
        <w:t xml:space="preserve"> toll-free number. </w:t>
      </w:r>
    </w:p>
    <w:p w14:paraId="4A36EB93" w14:textId="149EA287" w:rsidR="0032256B" w:rsidRDefault="0032256B"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93D69">
        <w:rPr>
          <w:rFonts w:ascii="Times New Roman" w:hAnsi="Times New Roman" w:cs="Times New Roman"/>
          <w:sz w:val="20"/>
          <w:szCs w:val="20"/>
          <w:u w:val="single"/>
        </w:rPr>
        <w:t>6</w:t>
      </w:r>
      <w:r w:rsidRPr="0032256B">
        <w:rPr>
          <w:rFonts w:ascii="Times New Roman" w:hAnsi="Times New Roman" w:cs="Times New Roman"/>
          <w:sz w:val="20"/>
          <w:szCs w:val="20"/>
          <w:u w:val="single"/>
        </w:rPr>
        <w:t>.</w:t>
      </w:r>
      <w:r w:rsidRPr="0032256B">
        <w:rPr>
          <w:rFonts w:ascii="Times New Roman" w:hAnsi="Times New Roman" w:cs="Times New Roman"/>
          <w:sz w:val="20"/>
          <w:szCs w:val="20"/>
          <w:u w:val="single"/>
        </w:rPr>
        <w:tab/>
      </w:r>
      <w:r>
        <w:rPr>
          <w:rFonts w:ascii="Times New Roman" w:hAnsi="Times New Roman" w:cs="Times New Roman"/>
          <w:sz w:val="20"/>
          <w:szCs w:val="20"/>
          <w:u w:val="single"/>
        </w:rPr>
        <w:t>Include a sports book lounge booth that:</w:t>
      </w:r>
    </w:p>
    <w:p w14:paraId="6BB71F23" w14:textId="79A3D76F"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32256B">
        <w:rPr>
          <w:rFonts w:ascii="Times New Roman" w:hAnsi="Times New Roman" w:cs="Times New Roman"/>
          <w:sz w:val="20"/>
          <w:szCs w:val="20"/>
          <w:u w:val="single"/>
        </w:rPr>
        <w:t>Shall be designed and constructed to provide maximum security for the materials stored and the activities performed therein. Such design and construction shall be approved by the Division;</w:t>
      </w:r>
    </w:p>
    <w:p w14:paraId="6B3277E0" w14:textId="0EBB7C46"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b. </w:t>
      </w:r>
      <w:r w:rsidRPr="0032256B">
        <w:rPr>
          <w:rFonts w:ascii="Times New Roman" w:hAnsi="Times New Roman" w:cs="Times New Roman"/>
          <w:sz w:val="20"/>
          <w:szCs w:val="20"/>
          <w:u w:val="single"/>
        </w:rPr>
        <w:t xml:space="preserve">Includes manually triggered silent alarm systems, which shall be connected directly to the monitoring rooms of the </w:t>
      </w:r>
      <w:r>
        <w:rPr>
          <w:rFonts w:ascii="Times New Roman" w:hAnsi="Times New Roman" w:cs="Times New Roman"/>
          <w:sz w:val="20"/>
          <w:szCs w:val="20"/>
          <w:u w:val="single"/>
        </w:rPr>
        <w:t>licensed premises</w:t>
      </w:r>
      <w:r w:rsidRPr="0032256B">
        <w:rPr>
          <w:rFonts w:ascii="Times New Roman" w:hAnsi="Times New Roman" w:cs="Times New Roman"/>
          <w:sz w:val="20"/>
          <w:szCs w:val="20"/>
          <w:u w:val="single"/>
        </w:rPr>
        <w:t xml:space="preserve"> and security departments;</w:t>
      </w:r>
    </w:p>
    <w:p w14:paraId="0A2DB773" w14:textId="783C14F7"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sidRPr="0032256B">
        <w:rPr>
          <w:rFonts w:ascii="Times New Roman" w:hAnsi="Times New Roman" w:cs="Times New Roman"/>
          <w:sz w:val="20"/>
          <w:szCs w:val="20"/>
          <w:u w:val="single"/>
        </w:rPr>
        <w:t>. Includes one or more ticket writer stations, each of which shall contain:</w:t>
      </w:r>
    </w:p>
    <w:p w14:paraId="16E37FFC" w14:textId="2FCDFF32"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w:t>
      </w:r>
      <w:r w:rsidRPr="0032256B">
        <w:rPr>
          <w:rFonts w:ascii="Times New Roman" w:hAnsi="Times New Roman" w:cs="Times New Roman"/>
          <w:sz w:val="20"/>
          <w:szCs w:val="20"/>
          <w:u w:val="single"/>
        </w:rPr>
        <w:t>. A writer's drawer and terminal through which financial transactions related to sports wagering will be conducted;</w:t>
      </w:r>
    </w:p>
    <w:p w14:paraId="30B1ABC8" w14:textId="0AD6B5B6"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2256B">
        <w:rPr>
          <w:rFonts w:ascii="Times New Roman" w:hAnsi="Times New Roman" w:cs="Times New Roman"/>
          <w:sz w:val="20"/>
          <w:szCs w:val="20"/>
          <w:u w:val="single"/>
        </w:rPr>
        <w:t>ii. A permanently affixed number, which shall be visible to the CCTV surveillance system;</w:t>
      </w:r>
    </w:p>
    <w:p w14:paraId="2B17EB34" w14:textId="0722C2C8"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2256B">
        <w:rPr>
          <w:rFonts w:ascii="Times New Roman" w:hAnsi="Times New Roman" w:cs="Times New Roman"/>
          <w:sz w:val="20"/>
          <w:szCs w:val="20"/>
          <w:u w:val="single"/>
        </w:rPr>
        <w:t xml:space="preserve">iii. Manually triggered silent alarm systems, which shall be connected directly to the monitoring rooms of the </w:t>
      </w:r>
      <w:r w:rsidR="00355F3E">
        <w:rPr>
          <w:rFonts w:ascii="Times New Roman" w:hAnsi="Times New Roman" w:cs="Times New Roman"/>
          <w:sz w:val="20"/>
          <w:szCs w:val="20"/>
          <w:u w:val="single"/>
        </w:rPr>
        <w:t xml:space="preserve">surveillance and </w:t>
      </w:r>
      <w:r w:rsidRPr="0032256B">
        <w:rPr>
          <w:rFonts w:ascii="Times New Roman" w:hAnsi="Times New Roman" w:cs="Times New Roman"/>
          <w:sz w:val="20"/>
          <w:szCs w:val="20"/>
          <w:u w:val="single"/>
        </w:rPr>
        <w:t>security departments; and</w:t>
      </w:r>
    </w:p>
    <w:p w14:paraId="1B92A2D8" w14:textId="391A394F" w:rsid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2256B">
        <w:rPr>
          <w:rFonts w:ascii="Times New Roman" w:hAnsi="Times New Roman" w:cs="Times New Roman"/>
          <w:sz w:val="20"/>
          <w:szCs w:val="20"/>
          <w:u w:val="single"/>
        </w:rPr>
        <w:t xml:space="preserve">iv. Full enclosures, unless funds in excess of $30,000 are either secured </w:t>
      </w:r>
      <w:r w:rsidR="00355F3E">
        <w:rPr>
          <w:rFonts w:ascii="Times New Roman" w:hAnsi="Times New Roman" w:cs="Times New Roman"/>
          <w:sz w:val="20"/>
          <w:szCs w:val="20"/>
          <w:u w:val="single"/>
        </w:rPr>
        <w:t>in a drop safe approved by the d</w:t>
      </w:r>
      <w:r w:rsidRPr="0032256B">
        <w:rPr>
          <w:rFonts w:ascii="Times New Roman" w:hAnsi="Times New Roman" w:cs="Times New Roman"/>
          <w:sz w:val="20"/>
          <w:szCs w:val="20"/>
          <w:u w:val="single"/>
        </w:rPr>
        <w:t>ivision or transferred to the vault or casino cage;</w:t>
      </w:r>
    </w:p>
    <w:p w14:paraId="2BD1C44B" w14:textId="109309B5"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sidRPr="0032256B">
        <w:rPr>
          <w:rFonts w:ascii="Times New Roman" w:hAnsi="Times New Roman" w:cs="Times New Roman"/>
          <w:sz w:val="20"/>
          <w:szCs w:val="20"/>
          <w:u w:val="single"/>
        </w:rPr>
        <w:t xml:space="preserve"> Includes closed circuit television cameras capable of accurate visual monitoring and taping of any activities, including the capturing of the patron's facial image when conducting transactions at the counter;</w:t>
      </w:r>
    </w:p>
    <w:p w14:paraId="296429BE" w14:textId="5D4535C6"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Pr="0032256B">
        <w:rPr>
          <w:rFonts w:ascii="Times New Roman" w:hAnsi="Times New Roman" w:cs="Times New Roman"/>
          <w:sz w:val="20"/>
          <w:szCs w:val="20"/>
          <w:u w:val="single"/>
        </w:rPr>
        <w:t>Has an alarm for each emergency exit door that is not a mantrap; and</w:t>
      </w:r>
    </w:p>
    <w:p w14:paraId="02A23638" w14:textId="0D3FEF3B"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f</w:t>
      </w:r>
      <w:r w:rsidRPr="0032256B">
        <w:rPr>
          <w:rFonts w:ascii="Times New Roman" w:hAnsi="Times New Roman" w:cs="Times New Roman"/>
          <w:sz w:val="20"/>
          <w:szCs w:val="20"/>
          <w:u w:val="single"/>
        </w:rPr>
        <w:t>. Include</w:t>
      </w:r>
      <w:r w:rsidR="00355F3E">
        <w:rPr>
          <w:rFonts w:ascii="Times New Roman" w:hAnsi="Times New Roman" w:cs="Times New Roman"/>
          <w:sz w:val="20"/>
          <w:szCs w:val="20"/>
          <w:u w:val="single"/>
        </w:rPr>
        <w:t>s</w:t>
      </w:r>
      <w:r w:rsidRPr="0032256B">
        <w:rPr>
          <w:rFonts w:ascii="Times New Roman" w:hAnsi="Times New Roman" w:cs="Times New Roman"/>
          <w:sz w:val="20"/>
          <w:szCs w:val="20"/>
          <w:u w:val="single"/>
        </w:rPr>
        <w:t xml:space="preserve"> a secure location for the purpose of storing funds issued by a cage to be u</w:t>
      </w:r>
      <w:r w:rsidR="00355F3E">
        <w:rPr>
          <w:rFonts w:ascii="Times New Roman" w:hAnsi="Times New Roman" w:cs="Times New Roman"/>
          <w:sz w:val="20"/>
          <w:szCs w:val="20"/>
          <w:u w:val="single"/>
        </w:rPr>
        <w:t>sed in the operation of sports wagering</w:t>
      </w:r>
      <w:r w:rsidRPr="0032256B">
        <w:rPr>
          <w:rFonts w:ascii="Times New Roman" w:hAnsi="Times New Roman" w:cs="Times New Roman"/>
          <w:sz w:val="20"/>
          <w:szCs w:val="20"/>
          <w:u w:val="single"/>
        </w:rPr>
        <w:t xml:space="preserve">. The </w:t>
      </w:r>
      <w:r w:rsidR="00493D69">
        <w:rPr>
          <w:rFonts w:ascii="Times New Roman" w:hAnsi="Times New Roman" w:cs="Times New Roman"/>
          <w:sz w:val="20"/>
          <w:szCs w:val="20"/>
          <w:u w:val="single"/>
        </w:rPr>
        <w:t>secure location</w:t>
      </w:r>
      <w:r w:rsidRPr="0032256B">
        <w:rPr>
          <w:rFonts w:ascii="Times New Roman" w:hAnsi="Times New Roman" w:cs="Times New Roman"/>
          <w:sz w:val="20"/>
          <w:szCs w:val="20"/>
          <w:u w:val="single"/>
        </w:rPr>
        <w:t xml:space="preserve"> shall:</w:t>
      </w:r>
    </w:p>
    <w:p w14:paraId="2406ADCE" w14:textId="36254337"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2256B">
        <w:rPr>
          <w:rFonts w:ascii="Times New Roman" w:hAnsi="Times New Roman" w:cs="Times New Roman"/>
          <w:sz w:val="20"/>
          <w:szCs w:val="20"/>
          <w:u w:val="single"/>
        </w:rPr>
        <w:t>i. Be a fully enclosed room, located in an area not open to the public;</w:t>
      </w:r>
    </w:p>
    <w:p w14:paraId="2F4678CD" w14:textId="136C151E"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2256B">
        <w:rPr>
          <w:rFonts w:ascii="Times New Roman" w:hAnsi="Times New Roman" w:cs="Times New Roman"/>
          <w:sz w:val="20"/>
          <w:szCs w:val="20"/>
          <w:u w:val="single"/>
        </w:rPr>
        <w:t>ii. Have a metal door with a locking mechanism that shall be maintained and controlled by the sports wagering lounge booth supervisor;</w:t>
      </w:r>
    </w:p>
    <w:p w14:paraId="3D952D76" w14:textId="60A4C488" w:rsidR="0032256B" w:rsidRP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2256B">
        <w:rPr>
          <w:rFonts w:ascii="Times New Roman" w:hAnsi="Times New Roman" w:cs="Times New Roman"/>
          <w:sz w:val="20"/>
          <w:szCs w:val="20"/>
          <w:u w:val="single"/>
        </w:rPr>
        <w:t xml:space="preserve">iii. Have an alarm device that signals the surveillance department whenever the door to the </w:t>
      </w:r>
      <w:r w:rsidR="00493D69">
        <w:rPr>
          <w:rFonts w:ascii="Times New Roman" w:hAnsi="Times New Roman" w:cs="Times New Roman"/>
          <w:sz w:val="20"/>
          <w:szCs w:val="20"/>
          <w:u w:val="single"/>
        </w:rPr>
        <w:t>secure location</w:t>
      </w:r>
      <w:r w:rsidRPr="0032256B">
        <w:rPr>
          <w:rFonts w:ascii="Times New Roman" w:hAnsi="Times New Roman" w:cs="Times New Roman"/>
          <w:sz w:val="20"/>
          <w:szCs w:val="20"/>
          <w:u w:val="single"/>
        </w:rPr>
        <w:t xml:space="preserve"> is opened; and</w:t>
      </w:r>
    </w:p>
    <w:p w14:paraId="6B735E48" w14:textId="4BCD1816" w:rsidR="0032256B" w:rsidRDefault="0032256B" w:rsidP="0032256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32256B">
        <w:rPr>
          <w:rFonts w:ascii="Times New Roman" w:hAnsi="Times New Roman" w:cs="Times New Roman"/>
          <w:sz w:val="20"/>
          <w:szCs w:val="20"/>
          <w:u w:val="single"/>
        </w:rPr>
        <w:t xml:space="preserve">iv. Have closed circuit television cameras capable of accurate visual monitoring and taping of all activities in the </w:t>
      </w:r>
      <w:r w:rsidR="00493D69">
        <w:rPr>
          <w:rFonts w:ascii="Times New Roman" w:hAnsi="Times New Roman" w:cs="Times New Roman"/>
          <w:sz w:val="20"/>
          <w:szCs w:val="20"/>
          <w:u w:val="single"/>
        </w:rPr>
        <w:t>secure location</w:t>
      </w:r>
      <w:r w:rsidRPr="0032256B">
        <w:rPr>
          <w:rFonts w:ascii="Times New Roman" w:hAnsi="Times New Roman" w:cs="Times New Roman"/>
          <w:sz w:val="20"/>
          <w:szCs w:val="20"/>
          <w:u w:val="single"/>
        </w:rPr>
        <w:t>.</w:t>
      </w:r>
    </w:p>
    <w:p w14:paraId="460CA48C" w14:textId="4E43EBE4" w:rsidR="0032256B" w:rsidRDefault="00355F3E"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g.</w:t>
      </w:r>
      <w:r>
        <w:rPr>
          <w:rFonts w:ascii="Times New Roman" w:hAnsi="Times New Roman" w:cs="Times New Roman"/>
          <w:sz w:val="20"/>
          <w:szCs w:val="20"/>
          <w:u w:val="single"/>
        </w:rPr>
        <w:tab/>
      </w:r>
      <w:r w:rsidRPr="00355F3E">
        <w:rPr>
          <w:rFonts w:ascii="Times New Roman" w:hAnsi="Times New Roman" w:cs="Times New Roman"/>
          <w:sz w:val="20"/>
          <w:szCs w:val="20"/>
          <w:u w:val="single"/>
        </w:rPr>
        <w:t xml:space="preserve">A sports </w:t>
      </w:r>
      <w:r>
        <w:rPr>
          <w:rFonts w:ascii="Times New Roman" w:hAnsi="Times New Roman" w:cs="Times New Roman"/>
          <w:sz w:val="20"/>
          <w:szCs w:val="20"/>
          <w:u w:val="single"/>
        </w:rPr>
        <w:t>book</w:t>
      </w:r>
      <w:r w:rsidRPr="00355F3E">
        <w:rPr>
          <w:rFonts w:ascii="Times New Roman" w:hAnsi="Times New Roman" w:cs="Times New Roman"/>
          <w:sz w:val="20"/>
          <w:szCs w:val="20"/>
          <w:u w:val="single"/>
        </w:rPr>
        <w:t xml:space="preserve"> lounge booth shall have an operating balance not to exceed an amount described in the internal controls. Funds in excess of the operating balance shall be transferred to the cage in a secured container by an employee of the booth accompanied by a security officer. Prior to transporting the funds, security shall notify </w:t>
      </w:r>
      <w:r w:rsidRPr="00355F3E">
        <w:rPr>
          <w:rFonts w:ascii="Times New Roman" w:hAnsi="Times New Roman" w:cs="Times New Roman"/>
          <w:sz w:val="20"/>
          <w:szCs w:val="20"/>
          <w:u w:val="single"/>
        </w:rPr>
        <w:lastRenderedPageBreak/>
        <w:t>surveillance that the transfer will take place. Surveillance shall monitor the transfer. The funds will be transferred with appropriate documentation.</w:t>
      </w:r>
    </w:p>
    <w:p w14:paraId="1ADCFBD3" w14:textId="03CCF6AA" w:rsidR="00355F3E" w:rsidRPr="0032256B" w:rsidRDefault="00355F3E"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D. </w:t>
      </w:r>
      <w:r w:rsidRPr="00355F3E">
        <w:rPr>
          <w:rFonts w:ascii="Times New Roman" w:hAnsi="Times New Roman" w:cs="Times New Roman"/>
          <w:sz w:val="20"/>
          <w:szCs w:val="20"/>
          <w:u w:val="single"/>
        </w:rPr>
        <w:t xml:space="preserve">A sports </w:t>
      </w:r>
      <w:r>
        <w:rPr>
          <w:rFonts w:ascii="Times New Roman" w:hAnsi="Times New Roman" w:cs="Times New Roman"/>
          <w:sz w:val="20"/>
          <w:szCs w:val="20"/>
          <w:u w:val="single"/>
        </w:rPr>
        <w:t xml:space="preserve">book lounge located in the designated gaming area of a licensed premise of an entity licensed pursuant to R.S. 27:44, R.S. 27:205, or R.S. 27:353 </w:t>
      </w:r>
      <w:r w:rsidRPr="00355F3E">
        <w:rPr>
          <w:rFonts w:ascii="Times New Roman" w:hAnsi="Times New Roman" w:cs="Times New Roman"/>
          <w:sz w:val="20"/>
          <w:szCs w:val="20"/>
          <w:u w:val="single"/>
        </w:rPr>
        <w:t xml:space="preserve">may have slot machines or other authorized </w:t>
      </w:r>
      <w:r>
        <w:rPr>
          <w:rFonts w:ascii="Times New Roman" w:hAnsi="Times New Roman" w:cs="Times New Roman"/>
          <w:sz w:val="20"/>
          <w:szCs w:val="20"/>
          <w:u w:val="single"/>
        </w:rPr>
        <w:t>games with the approval of the d</w:t>
      </w:r>
      <w:r w:rsidRPr="00355F3E">
        <w:rPr>
          <w:rFonts w:ascii="Times New Roman" w:hAnsi="Times New Roman" w:cs="Times New Roman"/>
          <w:sz w:val="20"/>
          <w:szCs w:val="20"/>
          <w:u w:val="single"/>
        </w:rPr>
        <w:t>ivision.</w:t>
      </w:r>
    </w:p>
    <w:p w14:paraId="197FE5DB" w14:textId="39FE3F8E" w:rsidR="004E7BE5" w:rsidRDefault="00824174"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529</w:t>
      </w:r>
      <w:r w:rsidR="004E7BE5" w:rsidRPr="004E7BE5">
        <w:rPr>
          <w:rFonts w:ascii="Times New Roman" w:hAnsi="Times New Roman" w:cs="Times New Roman"/>
          <w:b/>
          <w:sz w:val="20"/>
          <w:szCs w:val="20"/>
          <w:u w:val="single"/>
        </w:rPr>
        <w:t xml:space="preserve">. Sports Wagering Mechanisms </w:t>
      </w:r>
    </w:p>
    <w:p w14:paraId="32C5D150" w14:textId="0A71BB05" w:rsidR="004E7BE5" w:rsidRDefault="004E7BE5" w:rsidP="004E7BE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Sports wagering mechanisms may only be located on a licensee’s premises in areas </w:t>
      </w:r>
      <w:r w:rsidR="00EA1660">
        <w:rPr>
          <w:rFonts w:ascii="Times New Roman" w:hAnsi="Times New Roman" w:cs="Times New Roman"/>
          <w:sz w:val="20"/>
          <w:szCs w:val="20"/>
          <w:u w:val="single"/>
        </w:rPr>
        <w:t>restricted</w:t>
      </w:r>
      <w:r>
        <w:rPr>
          <w:rFonts w:ascii="Times New Roman" w:hAnsi="Times New Roman" w:cs="Times New Roman"/>
          <w:sz w:val="20"/>
          <w:szCs w:val="20"/>
          <w:u w:val="single"/>
        </w:rPr>
        <w:t xml:space="preserve"> to persons who are twenty-one years of age or older. </w:t>
      </w:r>
    </w:p>
    <w:p w14:paraId="3A67F00F" w14:textId="469455F3" w:rsidR="004E7BE5" w:rsidRPr="003C230A" w:rsidRDefault="004E7BE5" w:rsidP="004E7BE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3C230A">
        <w:rPr>
          <w:rFonts w:ascii="Times New Roman" w:hAnsi="Times New Roman" w:cs="Times New Roman"/>
          <w:sz w:val="20"/>
          <w:szCs w:val="20"/>
          <w:u w:val="single"/>
        </w:rPr>
        <w:tab/>
      </w:r>
      <w:r w:rsidRPr="003C230A">
        <w:rPr>
          <w:rFonts w:ascii="Times New Roman" w:hAnsi="Times New Roman" w:cs="Times New Roman"/>
          <w:sz w:val="20"/>
          <w:szCs w:val="20"/>
          <w:u w:val="single"/>
        </w:rPr>
        <w:tab/>
        <w:t>B.</w:t>
      </w:r>
      <w:r w:rsidRPr="003C230A">
        <w:rPr>
          <w:rFonts w:ascii="Times New Roman" w:hAnsi="Times New Roman" w:cs="Times New Roman"/>
          <w:sz w:val="20"/>
          <w:szCs w:val="20"/>
          <w:u w:val="single"/>
        </w:rPr>
        <w:tab/>
        <w:t>Sp</w:t>
      </w:r>
      <w:r w:rsidR="003C230A" w:rsidRPr="003C230A">
        <w:rPr>
          <w:rFonts w:ascii="Times New Roman" w:hAnsi="Times New Roman" w:cs="Times New Roman"/>
          <w:sz w:val="20"/>
          <w:szCs w:val="20"/>
          <w:u w:val="single"/>
        </w:rPr>
        <w:t xml:space="preserve">orts wagering mechanisms shall be linked to a sports wagering operator’s </w:t>
      </w:r>
      <w:r w:rsidR="003C230A">
        <w:rPr>
          <w:rFonts w:ascii="Times New Roman" w:hAnsi="Times New Roman" w:cs="Times New Roman"/>
          <w:sz w:val="20"/>
          <w:szCs w:val="20"/>
          <w:u w:val="single"/>
        </w:rPr>
        <w:t xml:space="preserve">sports wagering </w:t>
      </w:r>
      <w:r w:rsidR="003C230A" w:rsidRPr="003C230A">
        <w:rPr>
          <w:rFonts w:ascii="Times New Roman" w:hAnsi="Times New Roman" w:cs="Times New Roman"/>
          <w:sz w:val="20"/>
          <w:szCs w:val="20"/>
          <w:u w:val="single"/>
        </w:rPr>
        <w:t>platform</w:t>
      </w:r>
      <w:r w:rsidRPr="003C230A">
        <w:rPr>
          <w:rFonts w:ascii="Times New Roman" w:hAnsi="Times New Roman" w:cs="Times New Roman"/>
          <w:sz w:val="20"/>
          <w:szCs w:val="20"/>
          <w:u w:val="single"/>
        </w:rPr>
        <w:t xml:space="preserve">. </w:t>
      </w:r>
    </w:p>
    <w:p w14:paraId="139C0A92" w14:textId="5C428AF3" w:rsidR="00C208E3" w:rsidRDefault="00C208E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 xml:space="preserve">Sports wagering mechanisms </w:t>
      </w:r>
      <w:r w:rsidR="003C230A">
        <w:rPr>
          <w:rFonts w:ascii="Times New Roman" w:hAnsi="Times New Roman" w:cs="Times New Roman"/>
          <w:sz w:val="20"/>
          <w:szCs w:val="20"/>
          <w:u w:val="single"/>
        </w:rPr>
        <w:t>or the platform</w:t>
      </w:r>
      <w:r>
        <w:rPr>
          <w:rFonts w:ascii="Times New Roman" w:hAnsi="Times New Roman" w:cs="Times New Roman"/>
          <w:sz w:val="20"/>
          <w:szCs w:val="20"/>
          <w:u w:val="single"/>
        </w:rPr>
        <w:t xml:space="preserve"> shall be capable of generating a transaction report which documents each attempted and completed transaction. Unless otherwise approved by the board, the repot shall include, at a minimum:</w:t>
      </w:r>
    </w:p>
    <w:p w14:paraId="6BC2DD3C" w14:textId="0198EEEA" w:rsidR="00C208E3" w:rsidRDefault="00C208E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The date and time;</w:t>
      </w:r>
    </w:p>
    <w:p w14:paraId="63124AAB" w14:textId="57CF637E" w:rsidR="00C208E3" w:rsidRDefault="00C208E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A description of the transaction; </w:t>
      </w:r>
    </w:p>
    <w:p w14:paraId="4A28BADB" w14:textId="66C0912D" w:rsidR="00C208E3" w:rsidRDefault="00C208E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r>
      <w:r w:rsidR="002757D2">
        <w:rPr>
          <w:rFonts w:ascii="Times New Roman" w:hAnsi="Times New Roman" w:cs="Times New Roman"/>
          <w:sz w:val="20"/>
          <w:szCs w:val="20"/>
          <w:u w:val="single"/>
        </w:rPr>
        <w:t xml:space="preserve">The value of non-cash transactions; </w:t>
      </w:r>
    </w:p>
    <w:p w14:paraId="048E499D" w14:textId="349313EA" w:rsidR="002757D2" w:rsidRDefault="002757D2"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The value of currency inserted;</w:t>
      </w:r>
    </w:p>
    <w:p w14:paraId="411186EF" w14:textId="0FC86FE2" w:rsidR="00F552C5" w:rsidRDefault="00F552C5" w:rsidP="00F552C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 xml:space="preserve">The value of all vouchers dispensed and inserted; and </w:t>
      </w:r>
    </w:p>
    <w:p w14:paraId="20B946D1" w14:textId="5B48DFE4" w:rsidR="002757D2" w:rsidRDefault="002757D2"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 xml:space="preserve">The value of all promotional play dispensed and inserted; and </w:t>
      </w:r>
    </w:p>
    <w:p w14:paraId="37970991" w14:textId="089A9AF5" w:rsidR="002757D2" w:rsidRDefault="002757D2"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Pr>
          <w:rFonts w:ascii="Times New Roman" w:hAnsi="Times New Roman" w:cs="Times New Roman"/>
          <w:sz w:val="20"/>
          <w:szCs w:val="20"/>
          <w:u w:val="single"/>
        </w:rPr>
        <w:tab/>
        <w:t xml:space="preserve">The value of all sports betting tickets dispensed and inserted. </w:t>
      </w:r>
    </w:p>
    <w:p w14:paraId="33DE6955" w14:textId="796E32B4" w:rsidR="004E7BE5" w:rsidRDefault="00C208E3"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sidR="00261425" w:rsidRPr="00261425">
        <w:rPr>
          <w:rFonts w:ascii="Times New Roman" w:hAnsi="Times New Roman" w:cs="Times New Roman"/>
          <w:sz w:val="20"/>
          <w:szCs w:val="20"/>
          <w:u w:val="single"/>
        </w:rPr>
        <w:t>.</w:t>
      </w:r>
      <w:r w:rsidR="00261425" w:rsidRPr="00261425">
        <w:rPr>
          <w:rFonts w:ascii="Times New Roman" w:hAnsi="Times New Roman" w:cs="Times New Roman"/>
          <w:sz w:val="20"/>
          <w:szCs w:val="20"/>
          <w:u w:val="single"/>
        </w:rPr>
        <w:tab/>
      </w:r>
      <w:r w:rsidR="00261425">
        <w:rPr>
          <w:rFonts w:ascii="Times New Roman" w:hAnsi="Times New Roman" w:cs="Times New Roman"/>
          <w:sz w:val="20"/>
          <w:szCs w:val="20"/>
          <w:u w:val="single"/>
        </w:rPr>
        <w:t xml:space="preserve">A licensee or operator shall remove the bill validator boxes from all sports wagering mechanisms on a daily basis (sports wagering mechanism drop). The sports wagering mechanism drop shall be monitored and recorded by surveillance in accordance with internal controls. </w:t>
      </w:r>
    </w:p>
    <w:p w14:paraId="7CA28EBD" w14:textId="29BDC01A" w:rsidR="006422EA" w:rsidRDefault="006422EA"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C208E3">
        <w:rPr>
          <w:rFonts w:ascii="Times New Roman" w:hAnsi="Times New Roman" w:cs="Times New Roman"/>
          <w:sz w:val="20"/>
          <w:szCs w:val="20"/>
          <w:u w:val="single"/>
        </w:rPr>
        <w:t>E</w:t>
      </w:r>
      <w:r>
        <w:rPr>
          <w:rFonts w:ascii="Times New Roman" w:hAnsi="Times New Roman" w:cs="Times New Roman"/>
          <w:sz w:val="20"/>
          <w:szCs w:val="20"/>
          <w:u w:val="single"/>
        </w:rPr>
        <w:t>.</w:t>
      </w:r>
      <w:r>
        <w:rPr>
          <w:rFonts w:ascii="Times New Roman" w:hAnsi="Times New Roman" w:cs="Times New Roman"/>
          <w:sz w:val="20"/>
          <w:szCs w:val="20"/>
          <w:u w:val="single"/>
        </w:rPr>
        <w:tab/>
        <w:t xml:space="preserve">A licensee or operator’s accounting department shall reconcile the sports wagering mechanisms on a daily basis pursuant to internal controls. </w:t>
      </w:r>
      <w:r w:rsidR="00E97C94">
        <w:rPr>
          <w:rFonts w:ascii="Times New Roman" w:hAnsi="Times New Roman" w:cs="Times New Roman"/>
          <w:sz w:val="20"/>
          <w:szCs w:val="20"/>
          <w:u w:val="single"/>
        </w:rPr>
        <w:t xml:space="preserve">Licensees or operators shall document all variances and investigatge variances in an amount as declared in the licensees approved internal controls. </w:t>
      </w:r>
      <w:r>
        <w:rPr>
          <w:rFonts w:ascii="Times New Roman" w:hAnsi="Times New Roman" w:cs="Times New Roman"/>
          <w:sz w:val="20"/>
          <w:szCs w:val="20"/>
          <w:u w:val="single"/>
        </w:rPr>
        <w:t xml:space="preserve">The report shall indicate the cause of the variance and shall contain any documentation required to support the stated explanation. </w:t>
      </w:r>
    </w:p>
    <w:p w14:paraId="0B6685EC" w14:textId="5831B772" w:rsidR="00947024" w:rsidRDefault="00947024" w:rsidP="00D32C4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t>Sports wagering mechanisms shall not:</w:t>
      </w:r>
      <w:r w:rsidR="009C55A0">
        <w:rPr>
          <w:rFonts w:ascii="Times New Roman" w:hAnsi="Times New Roman" w:cs="Times New Roman"/>
          <w:sz w:val="20"/>
          <w:szCs w:val="20"/>
          <w:u w:val="single"/>
        </w:rPr>
        <w:t xml:space="preserve"> dispense cash;</w:t>
      </w:r>
      <w:r>
        <w:rPr>
          <w:rFonts w:ascii="Times New Roman" w:hAnsi="Times New Roman" w:cs="Times New Roman"/>
          <w:sz w:val="20"/>
          <w:szCs w:val="20"/>
          <w:u w:val="single"/>
        </w:rPr>
        <w:t xml:space="preserve"> issue or redeem promotional play </w:t>
      </w:r>
      <w:r w:rsidR="00F552C5">
        <w:rPr>
          <w:rFonts w:ascii="Times New Roman" w:hAnsi="Times New Roman" w:cs="Times New Roman"/>
          <w:sz w:val="20"/>
          <w:szCs w:val="20"/>
          <w:u w:val="single"/>
        </w:rPr>
        <w:t xml:space="preserve">or voucher </w:t>
      </w:r>
      <w:r>
        <w:rPr>
          <w:rFonts w:ascii="Times New Roman" w:hAnsi="Times New Roman" w:cs="Times New Roman"/>
          <w:sz w:val="20"/>
          <w:szCs w:val="20"/>
          <w:u w:val="single"/>
        </w:rPr>
        <w:t xml:space="preserve">with a value of more than $3,000; issue a ticket with a potential payout of more than $10,000; or redeem a ticket with a value of more than $3,000. </w:t>
      </w:r>
      <w:r w:rsidR="00E97C94" w:rsidRPr="00E97C94">
        <w:rPr>
          <w:rFonts w:ascii="Times New Roman" w:hAnsi="Times New Roman" w:cs="Times New Roman"/>
          <w:sz w:val="20"/>
          <w:szCs w:val="20"/>
          <w:u w:val="single"/>
        </w:rPr>
        <w:t>It should not accept wagers of $3,000 or more, it should not accept multiple wagers from the same p</w:t>
      </w:r>
      <w:r w:rsidR="00493D69">
        <w:rPr>
          <w:rFonts w:ascii="Times New Roman" w:hAnsi="Times New Roman" w:cs="Times New Roman"/>
          <w:sz w:val="20"/>
          <w:szCs w:val="20"/>
          <w:u w:val="single"/>
        </w:rPr>
        <w:t>atron that would circumvent these</w:t>
      </w:r>
      <w:r w:rsidR="00E97C94" w:rsidRPr="00E97C94">
        <w:rPr>
          <w:rFonts w:ascii="Times New Roman" w:hAnsi="Times New Roman" w:cs="Times New Roman"/>
          <w:sz w:val="20"/>
          <w:szCs w:val="20"/>
          <w:u w:val="single"/>
        </w:rPr>
        <w:t xml:space="preserve"> requirements, it can issue tickets for a wager that will exceed $10,000 in winnings, but it can’t redeem over $3,000, so the payout of winnings will not be an issue.</w:t>
      </w:r>
    </w:p>
    <w:p w14:paraId="095FDA5B" w14:textId="3A3CEB0D" w:rsidR="00D25479" w:rsidRPr="008953C6" w:rsidRDefault="00D25479" w:rsidP="00D25479">
      <w:pPr>
        <w:jc w:val="center"/>
        <w:rPr>
          <w:rFonts w:ascii="Times New Roman" w:hAnsi="Times New Roman" w:cs="Times New Roman"/>
          <w:b/>
          <w:u w:val="single"/>
        </w:rPr>
      </w:pPr>
      <w:r w:rsidRPr="008953C6">
        <w:rPr>
          <w:rFonts w:ascii="Times New Roman" w:hAnsi="Times New Roman" w:cs="Times New Roman"/>
          <w:b/>
          <w:u w:val="single"/>
        </w:rPr>
        <w:t>Chapter 7.  Records; Accounting; Confidentiality</w:t>
      </w:r>
    </w:p>
    <w:p w14:paraId="3D4898DF"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w:t>
      </w:r>
      <w:r>
        <w:rPr>
          <w:rFonts w:ascii="Times New Roman" w:hAnsi="Times New Roman" w:cs="Times New Roman"/>
          <w:b/>
          <w:sz w:val="20"/>
          <w:szCs w:val="20"/>
          <w:u w:val="single"/>
        </w:rPr>
        <w:t>701.</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Financial Statements and Records</w:t>
      </w:r>
    </w:p>
    <w:p w14:paraId="251D6540" w14:textId="3FDD6668"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6D55BD">
        <w:rPr>
          <w:rFonts w:ascii="Times New Roman" w:hAnsi="Times New Roman" w:cs="Times New Roman"/>
          <w:sz w:val="20"/>
          <w:szCs w:val="20"/>
          <w:u w:val="single"/>
        </w:rPr>
        <w:t xml:space="preserve">Each </w:t>
      </w:r>
      <w:r w:rsidR="00CC0167">
        <w:rPr>
          <w:rFonts w:ascii="Times New Roman" w:hAnsi="Times New Roman" w:cs="Times New Roman"/>
          <w:sz w:val="20"/>
          <w:szCs w:val="20"/>
          <w:u w:val="single"/>
        </w:rPr>
        <w:t>operator</w:t>
      </w:r>
      <w:r w:rsidRPr="0018643D">
        <w:rPr>
          <w:rFonts w:ascii="Times New Roman" w:hAnsi="Times New Roman" w:cs="Times New Roman"/>
          <w:sz w:val="20"/>
          <w:szCs w:val="20"/>
          <w:u w:val="single"/>
        </w:rPr>
        <w:t>, in such manner as the division may approve or require, shall keep accurate, complete, legible, and permanent records of all transactions pertaining to revenue that is taxable or subject to fees under the Act.</w:t>
      </w:r>
    </w:p>
    <w:p w14:paraId="73C2119A" w14:textId="16443D70"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00B1234C">
        <w:rPr>
          <w:rFonts w:ascii="Times New Roman" w:hAnsi="Times New Roman" w:cs="Times New Roman"/>
          <w:sz w:val="20"/>
          <w:szCs w:val="20"/>
          <w:u w:val="single"/>
        </w:rPr>
        <w:t xml:space="preserve">Each </w:t>
      </w:r>
      <w:r w:rsidR="00CC0167">
        <w:rPr>
          <w:rFonts w:ascii="Times New Roman" w:hAnsi="Times New Roman" w:cs="Times New Roman"/>
          <w:sz w:val="20"/>
          <w:szCs w:val="20"/>
          <w:u w:val="single"/>
        </w:rPr>
        <w:t>operator</w:t>
      </w:r>
      <w:r w:rsidR="00B1234C" w:rsidRPr="0018643D">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shall keep general accounting records on a double entry system of accounting, with transactions recorded on a basis consistent with generally accepted accounting principles, maintaining detailed, supporting, subsidiary records, including but not limited to:</w:t>
      </w:r>
    </w:p>
    <w:p w14:paraId="772A3A7A"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R</w:t>
      </w:r>
      <w:r w:rsidRPr="0018643D">
        <w:rPr>
          <w:rFonts w:ascii="Times New Roman" w:hAnsi="Times New Roman" w:cs="Times New Roman"/>
          <w:sz w:val="20"/>
          <w:szCs w:val="20"/>
          <w:u w:val="single"/>
        </w:rPr>
        <w:t>ecords identifying:</w:t>
      </w:r>
    </w:p>
    <w:p w14:paraId="2A124C23"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R</w:t>
      </w:r>
      <w:r w:rsidRPr="0018643D">
        <w:rPr>
          <w:rFonts w:ascii="Times New Roman" w:hAnsi="Times New Roman" w:cs="Times New Roman"/>
          <w:sz w:val="20"/>
          <w:szCs w:val="20"/>
          <w:u w:val="single"/>
        </w:rPr>
        <w:t>evenues by day;</w:t>
      </w:r>
    </w:p>
    <w:p w14:paraId="1AFFB142"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E</w:t>
      </w:r>
      <w:r w:rsidRPr="0018643D">
        <w:rPr>
          <w:rFonts w:ascii="Times New Roman" w:hAnsi="Times New Roman" w:cs="Times New Roman"/>
          <w:sz w:val="20"/>
          <w:szCs w:val="20"/>
          <w:u w:val="single"/>
        </w:rPr>
        <w:t>xpenses;</w:t>
      </w:r>
    </w:p>
    <w:p w14:paraId="5E4002F2" w14:textId="427849B4"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A</w:t>
      </w:r>
      <w:r w:rsidRPr="0018643D">
        <w:rPr>
          <w:rFonts w:ascii="Times New Roman" w:hAnsi="Times New Roman" w:cs="Times New Roman"/>
          <w:sz w:val="20"/>
          <w:szCs w:val="20"/>
          <w:u w:val="single"/>
        </w:rPr>
        <w:t>ssets;</w:t>
      </w:r>
      <w:r w:rsidR="00992B50">
        <w:rPr>
          <w:rFonts w:ascii="Times New Roman" w:hAnsi="Times New Roman" w:cs="Times New Roman"/>
          <w:sz w:val="20"/>
          <w:szCs w:val="20"/>
          <w:u w:val="single"/>
        </w:rPr>
        <w:t xml:space="preserve"> and</w:t>
      </w:r>
    </w:p>
    <w:p w14:paraId="58BDF32D" w14:textId="0AFB65DB"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t>L</w:t>
      </w:r>
      <w:r w:rsidR="00992B50">
        <w:rPr>
          <w:rFonts w:ascii="Times New Roman" w:hAnsi="Times New Roman" w:cs="Times New Roman"/>
          <w:sz w:val="20"/>
          <w:szCs w:val="20"/>
          <w:u w:val="single"/>
        </w:rPr>
        <w:t xml:space="preserve">iabilities. </w:t>
      </w:r>
    </w:p>
    <w:p w14:paraId="11D6D46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R</w:t>
      </w:r>
      <w:r w:rsidRPr="0018643D">
        <w:rPr>
          <w:rFonts w:ascii="Times New Roman" w:hAnsi="Times New Roman" w:cs="Times New Roman"/>
          <w:sz w:val="20"/>
          <w:szCs w:val="20"/>
          <w:u w:val="single"/>
        </w:rPr>
        <w:t>ecords required by the internal controls;</w:t>
      </w:r>
    </w:p>
    <w:p w14:paraId="799EE494" w14:textId="0466213C"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J</w:t>
      </w:r>
      <w:r w:rsidRPr="0018643D">
        <w:rPr>
          <w:rFonts w:ascii="Times New Roman" w:hAnsi="Times New Roman" w:cs="Times New Roman"/>
          <w:sz w:val="20"/>
          <w:szCs w:val="20"/>
          <w:u w:val="single"/>
        </w:rPr>
        <w:t xml:space="preserve">ournal entries and all work papers, electronic or manual, prepared by the </w:t>
      </w:r>
      <w:r w:rsidR="00CC0167">
        <w:rPr>
          <w:rFonts w:ascii="Times New Roman" w:hAnsi="Times New Roman" w:cs="Times New Roman"/>
          <w:sz w:val="20"/>
          <w:szCs w:val="20"/>
          <w:u w:val="single"/>
        </w:rPr>
        <w:t>operator</w:t>
      </w:r>
      <w:r w:rsidRPr="0018643D">
        <w:rPr>
          <w:rFonts w:ascii="Times New Roman" w:hAnsi="Times New Roman" w:cs="Times New Roman"/>
          <w:sz w:val="20"/>
          <w:szCs w:val="20"/>
          <w:u w:val="single"/>
        </w:rPr>
        <w:t xml:space="preserve"> and their independent accountant;</w:t>
      </w:r>
    </w:p>
    <w:p w14:paraId="5FB4035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F</w:t>
      </w:r>
      <w:r w:rsidRPr="0018643D">
        <w:rPr>
          <w:rFonts w:ascii="Times New Roman" w:hAnsi="Times New Roman" w:cs="Times New Roman"/>
          <w:sz w:val="20"/>
          <w:szCs w:val="20"/>
          <w:u w:val="single"/>
        </w:rPr>
        <w:t>inancial statements and supporting documents; and</w:t>
      </w:r>
    </w:p>
    <w:p w14:paraId="17F01684"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A</w:t>
      </w:r>
      <w:r w:rsidRPr="0018643D">
        <w:rPr>
          <w:rFonts w:ascii="Times New Roman" w:hAnsi="Times New Roman" w:cs="Times New Roman"/>
          <w:sz w:val="20"/>
          <w:szCs w:val="20"/>
          <w:u w:val="single"/>
        </w:rPr>
        <w:t>ny other records the division requires.</w:t>
      </w:r>
    </w:p>
    <w:p w14:paraId="709C827E" w14:textId="3A78F354"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6D55BD">
        <w:rPr>
          <w:rFonts w:ascii="Times New Roman" w:hAnsi="Times New Roman" w:cs="Times New Roman"/>
          <w:sz w:val="20"/>
          <w:szCs w:val="20"/>
          <w:u w:val="single"/>
        </w:rPr>
        <w:t>C</w:t>
      </w:r>
      <w:r>
        <w:rPr>
          <w:rFonts w:ascii="Times New Roman" w:hAnsi="Times New Roman" w:cs="Times New Roman"/>
          <w:sz w:val="20"/>
          <w:szCs w:val="20"/>
          <w:u w:val="single"/>
        </w:rPr>
        <w:t>.</w:t>
      </w:r>
      <w:r>
        <w:rPr>
          <w:rFonts w:ascii="Times New Roman" w:hAnsi="Times New Roman" w:cs="Times New Roman"/>
          <w:sz w:val="20"/>
          <w:szCs w:val="20"/>
          <w:u w:val="single"/>
        </w:rPr>
        <w:tab/>
      </w:r>
      <w:r w:rsidR="00B1234C">
        <w:rPr>
          <w:rFonts w:ascii="Times New Roman" w:hAnsi="Times New Roman" w:cs="Times New Roman"/>
          <w:sz w:val="20"/>
          <w:szCs w:val="20"/>
          <w:u w:val="single"/>
        </w:rPr>
        <w:t>Each licensee or its operators</w:t>
      </w:r>
      <w:r w:rsidR="00B1234C" w:rsidRPr="0018643D">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shall create and maintain records sufficient to accurately reflect income and expenses relating to its operations.</w:t>
      </w:r>
    </w:p>
    <w:p w14:paraId="3F4712FC" w14:textId="52F1B196" w:rsidR="00D25479" w:rsidRPr="0018643D" w:rsidRDefault="006D55BD"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D25479" w:rsidRPr="0018643D">
        <w:rPr>
          <w:rFonts w:ascii="Times New Roman" w:hAnsi="Times New Roman" w:cs="Times New Roman"/>
          <w:sz w:val="20"/>
          <w:szCs w:val="20"/>
          <w:u w:val="single"/>
        </w:rPr>
        <w:t xml:space="preserve">If a licensee </w:t>
      </w:r>
      <w:r>
        <w:rPr>
          <w:rFonts w:ascii="Times New Roman" w:hAnsi="Times New Roman" w:cs="Times New Roman"/>
          <w:sz w:val="20"/>
          <w:szCs w:val="20"/>
          <w:u w:val="single"/>
        </w:rPr>
        <w:t xml:space="preserve">or </w:t>
      </w:r>
      <w:r w:rsidR="00B1234C">
        <w:rPr>
          <w:rFonts w:ascii="Times New Roman" w:hAnsi="Times New Roman" w:cs="Times New Roman"/>
          <w:sz w:val="20"/>
          <w:szCs w:val="20"/>
          <w:u w:val="single"/>
        </w:rPr>
        <w:t xml:space="preserve">its </w:t>
      </w:r>
      <w:r>
        <w:rPr>
          <w:rFonts w:ascii="Times New Roman" w:hAnsi="Times New Roman" w:cs="Times New Roman"/>
          <w:sz w:val="20"/>
          <w:szCs w:val="20"/>
          <w:u w:val="single"/>
        </w:rPr>
        <w:t>operator</w:t>
      </w:r>
      <w:r w:rsidR="00B1234C">
        <w:rPr>
          <w:rFonts w:ascii="Times New Roman" w:hAnsi="Times New Roman" w:cs="Times New Roman"/>
          <w:sz w:val="20"/>
          <w:szCs w:val="20"/>
          <w:u w:val="single"/>
        </w:rPr>
        <w:t>s</w:t>
      </w:r>
      <w:r>
        <w:rPr>
          <w:rFonts w:ascii="Times New Roman" w:hAnsi="Times New Roman" w:cs="Times New Roman"/>
          <w:sz w:val="20"/>
          <w:szCs w:val="20"/>
          <w:u w:val="single"/>
        </w:rPr>
        <w:t xml:space="preserve"> </w:t>
      </w:r>
      <w:r w:rsidR="00B1234C">
        <w:rPr>
          <w:rFonts w:ascii="Times New Roman" w:hAnsi="Times New Roman" w:cs="Times New Roman"/>
          <w:sz w:val="20"/>
          <w:szCs w:val="20"/>
          <w:u w:val="single"/>
        </w:rPr>
        <w:t>fail</w:t>
      </w:r>
      <w:r w:rsidR="00D25479" w:rsidRPr="0018643D">
        <w:rPr>
          <w:rFonts w:ascii="Times New Roman" w:hAnsi="Times New Roman" w:cs="Times New Roman"/>
          <w:sz w:val="20"/>
          <w:szCs w:val="20"/>
          <w:u w:val="single"/>
        </w:rPr>
        <w:t xml:space="preserve"> to keep the records used to calculate </w:t>
      </w:r>
      <w:r>
        <w:rPr>
          <w:rFonts w:ascii="Times New Roman" w:hAnsi="Times New Roman" w:cs="Times New Roman"/>
          <w:sz w:val="20"/>
          <w:szCs w:val="20"/>
          <w:u w:val="single"/>
        </w:rPr>
        <w:t>gross revenue, net gaming proceeds, winnings paid out to patrons, and the amount of eligible promotional play</w:t>
      </w:r>
      <w:r w:rsidR="00830224">
        <w:rPr>
          <w:rFonts w:ascii="Times New Roman" w:hAnsi="Times New Roman" w:cs="Times New Roman"/>
          <w:sz w:val="20"/>
          <w:szCs w:val="20"/>
          <w:u w:val="single"/>
        </w:rPr>
        <w:t xml:space="preserve"> wagers</w:t>
      </w:r>
      <w:r w:rsidR="00D25479" w:rsidRPr="0018643D">
        <w:rPr>
          <w:rFonts w:ascii="Times New Roman" w:hAnsi="Times New Roman" w:cs="Times New Roman"/>
          <w:sz w:val="20"/>
          <w:szCs w:val="20"/>
          <w:u w:val="single"/>
        </w:rPr>
        <w:t xml:space="preserve">, or if the records are not adequate to determine these amounts, the division may compute and determine the amount of </w:t>
      </w:r>
      <w:r>
        <w:rPr>
          <w:rFonts w:ascii="Times New Roman" w:hAnsi="Times New Roman" w:cs="Times New Roman"/>
          <w:sz w:val="20"/>
          <w:szCs w:val="20"/>
          <w:u w:val="single"/>
        </w:rPr>
        <w:t>gross revenue, net gaming proceeds, winnings paid out to patrons, and the amount of eligible promotional play</w:t>
      </w:r>
      <w:r w:rsidRPr="0018643D">
        <w:rPr>
          <w:rFonts w:ascii="Times New Roman" w:hAnsi="Times New Roman" w:cs="Times New Roman"/>
          <w:sz w:val="20"/>
          <w:szCs w:val="20"/>
          <w:u w:val="single"/>
        </w:rPr>
        <w:t xml:space="preserve"> </w:t>
      </w:r>
      <w:r w:rsidR="00830224">
        <w:rPr>
          <w:rFonts w:ascii="Times New Roman" w:hAnsi="Times New Roman" w:cs="Times New Roman"/>
          <w:sz w:val="20"/>
          <w:szCs w:val="20"/>
          <w:u w:val="single"/>
        </w:rPr>
        <w:t xml:space="preserve">wagers </w:t>
      </w:r>
      <w:r w:rsidR="00D25479" w:rsidRPr="0018643D">
        <w:rPr>
          <w:rFonts w:ascii="Times New Roman" w:hAnsi="Times New Roman" w:cs="Times New Roman"/>
          <w:sz w:val="20"/>
          <w:szCs w:val="20"/>
          <w:u w:val="single"/>
        </w:rPr>
        <w:t>based on an audit and statistical analysis conducted by the division.</w:t>
      </w:r>
    </w:p>
    <w:p w14:paraId="24B02717" w14:textId="21C7F46F" w:rsidR="00D25479" w:rsidRDefault="006D55BD"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t>Reporting net gaming proceeds</w:t>
      </w:r>
      <w:r w:rsidR="00D25479">
        <w:rPr>
          <w:rFonts w:ascii="Times New Roman" w:hAnsi="Times New Roman" w:cs="Times New Roman"/>
          <w:sz w:val="20"/>
          <w:szCs w:val="20"/>
          <w:u w:val="single"/>
        </w:rPr>
        <w:t>.</w:t>
      </w:r>
    </w:p>
    <w:p w14:paraId="14D85328" w14:textId="62363017" w:rsidR="00D25479" w:rsidRPr="00051454" w:rsidRDefault="00D25479" w:rsidP="00D25479">
      <w:pPr>
        <w:tabs>
          <w:tab w:val="left" w:pos="180"/>
          <w:tab w:val="left" w:pos="360"/>
          <w:tab w:val="left" w:pos="540"/>
          <w:tab w:val="left" w:pos="720"/>
          <w:tab w:val="left" w:pos="900"/>
          <w:tab w:val="left" w:pos="1080"/>
          <w:tab w:val="left" w:pos="1260"/>
          <w:tab w:val="left" w:pos="144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00B1234C">
        <w:rPr>
          <w:rFonts w:ascii="Times New Roman" w:hAnsi="Times New Roman" w:cs="Times New Roman"/>
          <w:sz w:val="20"/>
          <w:szCs w:val="20"/>
          <w:u w:val="single"/>
        </w:rPr>
        <w:t>Each licensee or its operators</w:t>
      </w:r>
      <w:r w:rsidR="00B1234C" w:rsidRPr="003B11C5">
        <w:rPr>
          <w:rFonts w:ascii="Times New Roman" w:hAnsi="Times New Roman" w:cs="Times New Roman"/>
          <w:sz w:val="20"/>
          <w:szCs w:val="20"/>
          <w:u w:val="single"/>
        </w:rPr>
        <w:t xml:space="preserve"> </w:t>
      </w:r>
      <w:r w:rsidRPr="003B11C5">
        <w:rPr>
          <w:rFonts w:ascii="Times New Roman" w:hAnsi="Times New Roman" w:cs="Times New Roman"/>
          <w:sz w:val="20"/>
          <w:szCs w:val="20"/>
          <w:u w:val="single"/>
        </w:rPr>
        <w:t>shall report</w:t>
      </w:r>
      <w:r w:rsidR="006D55BD">
        <w:rPr>
          <w:rFonts w:ascii="Times New Roman" w:hAnsi="Times New Roman" w:cs="Times New Roman"/>
          <w:sz w:val="20"/>
          <w:szCs w:val="20"/>
          <w:u w:val="single"/>
        </w:rPr>
        <w:t xml:space="preserve"> the net gaming proceeds by providing the</w:t>
      </w:r>
      <w:r w:rsidRPr="003B11C5">
        <w:rPr>
          <w:rFonts w:ascii="Times New Roman" w:hAnsi="Times New Roman" w:cs="Times New Roman"/>
          <w:sz w:val="20"/>
          <w:szCs w:val="20"/>
          <w:u w:val="single"/>
        </w:rPr>
        <w:t xml:space="preserve"> </w:t>
      </w:r>
      <w:r w:rsidR="006D55BD">
        <w:rPr>
          <w:rFonts w:ascii="Times New Roman" w:hAnsi="Times New Roman" w:cs="Times New Roman"/>
          <w:sz w:val="20"/>
          <w:szCs w:val="20"/>
          <w:u w:val="single"/>
        </w:rPr>
        <w:t>total gross revenue of all wagers placed by patrons, the total amount of all winnings paid out to patrons, and the total amount of all eligible promotional play</w:t>
      </w:r>
      <w:r w:rsidR="00830224">
        <w:rPr>
          <w:rFonts w:ascii="Times New Roman" w:hAnsi="Times New Roman" w:cs="Times New Roman"/>
          <w:sz w:val="20"/>
          <w:szCs w:val="20"/>
          <w:u w:val="single"/>
        </w:rPr>
        <w:t xml:space="preserve"> wagers</w:t>
      </w:r>
      <w:r w:rsidRPr="003B11C5">
        <w:rPr>
          <w:rFonts w:ascii="Times New Roman" w:hAnsi="Times New Roman" w:cs="Times New Roman"/>
          <w:sz w:val="20"/>
          <w:szCs w:val="20"/>
          <w:u w:val="single"/>
        </w:rPr>
        <w:t xml:space="preserve"> in accordance with requirem</w:t>
      </w:r>
      <w:r>
        <w:rPr>
          <w:rFonts w:ascii="Times New Roman" w:hAnsi="Times New Roman" w:cs="Times New Roman"/>
          <w:sz w:val="20"/>
          <w:szCs w:val="20"/>
          <w:u w:val="single"/>
        </w:rPr>
        <w:t>ents provided by the division.</w:t>
      </w:r>
      <w:r w:rsidR="00EA2D78">
        <w:rPr>
          <w:rFonts w:ascii="Times New Roman" w:hAnsi="Times New Roman" w:cs="Times New Roman"/>
          <w:sz w:val="20"/>
          <w:szCs w:val="20"/>
          <w:u w:val="single"/>
        </w:rPr>
        <w:t xml:space="preserve"> This report is due monthly by 10</w:t>
      </w:r>
      <w:r w:rsidR="00EA2D78" w:rsidRPr="008C6628">
        <w:rPr>
          <w:rFonts w:ascii="Times New Roman" w:hAnsi="Times New Roman" w:cs="Times New Roman"/>
          <w:sz w:val="20"/>
          <w:szCs w:val="20"/>
          <w:u w:val="single"/>
          <w:vertAlign w:val="superscript"/>
        </w:rPr>
        <w:t>th</w:t>
      </w:r>
      <w:r w:rsidR="00EA2D78">
        <w:rPr>
          <w:rFonts w:ascii="Times New Roman" w:hAnsi="Times New Roman" w:cs="Times New Roman"/>
          <w:sz w:val="20"/>
          <w:szCs w:val="20"/>
          <w:u w:val="single"/>
        </w:rPr>
        <w:t xml:space="preserve"> of the following month.  Daily records shall be maintained.</w:t>
      </w:r>
    </w:p>
    <w:p w14:paraId="49FAE90B" w14:textId="53DFC6FC" w:rsidR="00D25479" w:rsidRPr="00051454" w:rsidRDefault="00D25479" w:rsidP="00D25479">
      <w:pPr>
        <w:tabs>
          <w:tab w:val="left" w:pos="180"/>
          <w:tab w:val="left" w:pos="360"/>
          <w:tab w:val="left" w:pos="540"/>
          <w:tab w:val="left" w:pos="720"/>
          <w:tab w:val="left" w:pos="900"/>
          <w:tab w:val="left" w:pos="1080"/>
          <w:tab w:val="left" w:pos="1260"/>
          <w:tab w:val="left" w:pos="1440"/>
        </w:tabs>
        <w:autoSpaceDE w:val="0"/>
        <w:autoSpaceDN w:val="0"/>
        <w:adjustRightInd w:val="0"/>
        <w:spacing w:line="240" w:lineRule="auto"/>
        <w:jc w:val="both"/>
        <w:rPr>
          <w:rFonts w:ascii="Times New Roman" w:hAnsi="Times New Roman" w:cs="Times New Roman"/>
          <w:sz w:val="20"/>
          <w:szCs w:val="20"/>
          <w:u w:val="single"/>
        </w:rPr>
      </w:pP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t>2.</w:t>
      </w:r>
      <w:r w:rsidRPr="00051454">
        <w:rPr>
          <w:rFonts w:ascii="Times New Roman" w:hAnsi="Times New Roman" w:cs="Times New Roman"/>
          <w:sz w:val="20"/>
          <w:szCs w:val="20"/>
          <w:u w:val="single"/>
        </w:rPr>
        <w:tab/>
        <w:t>The payment of taxe</w:t>
      </w:r>
      <w:r w:rsidR="006D55BD">
        <w:rPr>
          <w:rFonts w:ascii="Times New Roman" w:hAnsi="Times New Roman" w:cs="Times New Roman"/>
          <w:sz w:val="20"/>
          <w:szCs w:val="20"/>
          <w:u w:val="single"/>
        </w:rPr>
        <w:t>s in accordance with R.S. 27:625</w:t>
      </w:r>
      <w:r w:rsidRPr="00051454">
        <w:rPr>
          <w:rFonts w:ascii="Times New Roman" w:hAnsi="Times New Roman" w:cs="Times New Roman"/>
          <w:sz w:val="20"/>
          <w:szCs w:val="20"/>
          <w:u w:val="single"/>
        </w:rPr>
        <w:t xml:space="preserve"> shall be paid monthly and is due by the </w:t>
      </w:r>
      <w:r w:rsidR="00AB3168" w:rsidRPr="00051454">
        <w:rPr>
          <w:rFonts w:ascii="Times New Roman" w:hAnsi="Times New Roman" w:cs="Times New Roman"/>
          <w:sz w:val="20"/>
          <w:szCs w:val="20"/>
          <w:u w:val="single"/>
        </w:rPr>
        <w:t xml:space="preserve">twentieth </w:t>
      </w:r>
      <w:r w:rsidRPr="00051454">
        <w:rPr>
          <w:rFonts w:ascii="Times New Roman" w:hAnsi="Times New Roman" w:cs="Times New Roman"/>
          <w:sz w:val="20"/>
          <w:szCs w:val="20"/>
          <w:u w:val="single"/>
        </w:rPr>
        <w:t xml:space="preserve">of the following month.  </w:t>
      </w:r>
    </w:p>
    <w:p w14:paraId="39CB17B9" w14:textId="6ECDC3BA" w:rsidR="00D25479" w:rsidRPr="003B11C5"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spacing w:line="240" w:lineRule="auto"/>
        <w:jc w:val="both"/>
        <w:rPr>
          <w:rFonts w:ascii="Times New Roman" w:hAnsi="Times New Roman" w:cs="Times New Roman"/>
          <w:sz w:val="20"/>
          <w:szCs w:val="20"/>
          <w:u w:val="single"/>
        </w:rPr>
      </w:pP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t>3.</w:t>
      </w:r>
      <w:r w:rsidRPr="002E0EE4">
        <w:rPr>
          <w:rFonts w:ascii="Times New Roman" w:hAnsi="Times New Roman" w:cs="Times New Roman"/>
          <w:sz w:val="20"/>
          <w:szCs w:val="20"/>
          <w:u w:val="single"/>
        </w:rPr>
        <w:tab/>
        <w:t xml:space="preserve">Taxes shall be deposited </w:t>
      </w:r>
      <w:r w:rsidRPr="003B11C5">
        <w:rPr>
          <w:rFonts w:ascii="Times New Roman" w:hAnsi="Times New Roman" w:cs="Times New Roman"/>
          <w:sz w:val="20"/>
          <w:szCs w:val="20"/>
          <w:u w:val="single"/>
        </w:rPr>
        <w:t>electronically in accordance with guidelines provided by the division.</w:t>
      </w:r>
      <w:r>
        <w:rPr>
          <w:rFonts w:ascii="Times New Roman" w:hAnsi="Times New Roman" w:cs="Times New Roman"/>
          <w:sz w:val="20"/>
          <w:szCs w:val="20"/>
          <w:u w:val="single"/>
        </w:rPr>
        <w:t xml:space="preserve">  </w:t>
      </w:r>
      <w:r w:rsidRPr="003B11C5">
        <w:rPr>
          <w:rFonts w:ascii="Times New Roman" w:hAnsi="Times New Roman" w:cs="Times New Roman"/>
          <w:sz w:val="20"/>
          <w:szCs w:val="20"/>
          <w:u w:val="single"/>
        </w:rPr>
        <w:t xml:space="preserve">Overpayments may be deducted from future taxes owed, but shall not result in a refund to the licensee </w:t>
      </w:r>
      <w:r w:rsidR="00660CFE">
        <w:rPr>
          <w:rFonts w:ascii="Times New Roman" w:hAnsi="Times New Roman" w:cs="Times New Roman"/>
          <w:sz w:val="20"/>
          <w:szCs w:val="20"/>
          <w:u w:val="single"/>
        </w:rPr>
        <w:t xml:space="preserve">or operator </w:t>
      </w:r>
      <w:r w:rsidRPr="003B11C5">
        <w:rPr>
          <w:rFonts w:ascii="Times New Roman" w:hAnsi="Times New Roman" w:cs="Times New Roman"/>
          <w:sz w:val="20"/>
          <w:szCs w:val="20"/>
          <w:u w:val="single"/>
        </w:rPr>
        <w:t xml:space="preserve">unless caused by the division or if the licensee </w:t>
      </w:r>
      <w:r w:rsidR="00660CFE">
        <w:rPr>
          <w:rFonts w:ascii="Times New Roman" w:hAnsi="Times New Roman" w:cs="Times New Roman"/>
          <w:sz w:val="20"/>
          <w:szCs w:val="20"/>
          <w:u w:val="single"/>
        </w:rPr>
        <w:t xml:space="preserve">or operator </w:t>
      </w:r>
      <w:r w:rsidRPr="003B11C5">
        <w:rPr>
          <w:rFonts w:ascii="Times New Roman" w:hAnsi="Times New Roman" w:cs="Times New Roman"/>
          <w:sz w:val="20"/>
          <w:szCs w:val="20"/>
          <w:u w:val="single"/>
        </w:rPr>
        <w:t xml:space="preserve">is withdrawing from the state and returning its license </w:t>
      </w:r>
      <w:r w:rsidR="00660CFE">
        <w:rPr>
          <w:rFonts w:ascii="Times New Roman" w:hAnsi="Times New Roman" w:cs="Times New Roman"/>
          <w:sz w:val="20"/>
          <w:szCs w:val="20"/>
          <w:u w:val="single"/>
        </w:rPr>
        <w:t xml:space="preserve">or permit </w:t>
      </w:r>
      <w:r w:rsidRPr="003B11C5">
        <w:rPr>
          <w:rFonts w:ascii="Times New Roman" w:hAnsi="Times New Roman" w:cs="Times New Roman"/>
          <w:sz w:val="20"/>
          <w:szCs w:val="20"/>
          <w:u w:val="single"/>
        </w:rPr>
        <w:t>to operate.</w:t>
      </w:r>
    </w:p>
    <w:p w14:paraId="38C0E9D8" w14:textId="2AA0A3B6" w:rsidR="002C7333" w:rsidRDefault="00B1234C"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w:t>
      </w:r>
      <w:r w:rsidR="002C7333" w:rsidRPr="002C7333">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Each licensee or its operators </w:t>
      </w:r>
      <w:r w:rsidR="002C7333">
        <w:rPr>
          <w:rFonts w:ascii="Times New Roman" w:hAnsi="Times New Roman" w:cs="Times New Roman"/>
          <w:sz w:val="20"/>
          <w:szCs w:val="20"/>
          <w:u w:val="single"/>
        </w:rPr>
        <w:t xml:space="preserve">shall submit accounting controls to the division for review and approval prior to conducting sports wagering. These accounting controls shall include, at a </w:t>
      </w:r>
      <w:r w:rsidR="0020792A">
        <w:rPr>
          <w:rFonts w:ascii="Times New Roman" w:hAnsi="Times New Roman" w:cs="Times New Roman"/>
          <w:sz w:val="20"/>
          <w:szCs w:val="20"/>
          <w:u w:val="single"/>
        </w:rPr>
        <w:t>minimum</w:t>
      </w:r>
      <w:r w:rsidR="002C7333">
        <w:rPr>
          <w:rFonts w:ascii="Times New Roman" w:hAnsi="Times New Roman" w:cs="Times New Roman"/>
          <w:sz w:val="20"/>
          <w:szCs w:val="20"/>
          <w:u w:val="single"/>
        </w:rPr>
        <w:t>:</w:t>
      </w:r>
    </w:p>
    <w:p w14:paraId="63411B8D" w14:textId="0050D30C"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 xml:space="preserve">A process for documenting and verifying beginning of day cash balance; </w:t>
      </w:r>
    </w:p>
    <w:p w14:paraId="37BD34EC" w14:textId="5C52D2F2"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Processes for recording collection of sports wagers, payment of sports wager, and cancellation of sports wagers issued; </w:t>
      </w:r>
    </w:p>
    <w:p w14:paraId="103CE9A6" w14:textId="549B6DE6" w:rsidR="002C7333" w:rsidRDefault="002C7333"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 xml:space="preserve">Processes for handling </w:t>
      </w:r>
      <w:r w:rsidR="0020792A">
        <w:rPr>
          <w:rFonts w:ascii="Times New Roman" w:hAnsi="Times New Roman" w:cs="Times New Roman"/>
          <w:sz w:val="20"/>
          <w:szCs w:val="20"/>
          <w:u w:val="single"/>
        </w:rPr>
        <w:t xml:space="preserve">cash within a sports book lounge or from a </w:t>
      </w:r>
      <w:proofErr w:type="gramStart"/>
      <w:r w:rsidR="0020792A">
        <w:rPr>
          <w:rFonts w:ascii="Times New Roman" w:hAnsi="Times New Roman" w:cs="Times New Roman"/>
          <w:sz w:val="20"/>
          <w:szCs w:val="20"/>
          <w:u w:val="single"/>
        </w:rPr>
        <w:t>sports</w:t>
      </w:r>
      <w:proofErr w:type="gramEnd"/>
      <w:r w:rsidR="0020792A">
        <w:rPr>
          <w:rFonts w:ascii="Times New Roman" w:hAnsi="Times New Roman" w:cs="Times New Roman"/>
          <w:sz w:val="20"/>
          <w:szCs w:val="20"/>
          <w:u w:val="single"/>
        </w:rPr>
        <w:t xml:space="preserve"> wagering mechanism, including segregation of duties related to counting and storage of cash; </w:t>
      </w:r>
    </w:p>
    <w:p w14:paraId="7D82E0CE" w14:textId="2C8DEBED" w:rsidR="0020792A" w:rsidRPr="00021ADA" w:rsidRDefault="0020792A"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021ADA">
        <w:rPr>
          <w:rFonts w:ascii="Times New Roman" w:hAnsi="Times New Roman" w:cs="Times New Roman"/>
          <w:sz w:val="20"/>
          <w:szCs w:val="20"/>
          <w:u w:val="single"/>
        </w:rPr>
        <w:t>4. The establishment of a segregated account related to sports wagering activ</w:t>
      </w:r>
      <w:r w:rsidR="00021ADA" w:rsidRPr="00021ADA">
        <w:rPr>
          <w:rFonts w:ascii="Times New Roman" w:hAnsi="Times New Roman" w:cs="Times New Roman"/>
          <w:sz w:val="20"/>
          <w:szCs w:val="20"/>
          <w:u w:val="single"/>
        </w:rPr>
        <w:t>ities in the State of Louisiana; and</w:t>
      </w:r>
    </w:p>
    <w:p w14:paraId="5BA0A196" w14:textId="349FACE7" w:rsidR="00021ADA" w:rsidRPr="002C7333" w:rsidRDefault="00021ADA"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 xml:space="preserve">Any other requirements as required by the division. </w:t>
      </w:r>
    </w:p>
    <w:p w14:paraId="780E140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§70</w:t>
      </w:r>
      <w:r>
        <w:rPr>
          <w:rFonts w:ascii="Times New Roman" w:hAnsi="Times New Roman" w:cs="Times New Roman"/>
          <w:b/>
          <w:sz w:val="20"/>
          <w:szCs w:val="20"/>
          <w:u w:val="single"/>
        </w:rPr>
        <w:t>3</w:t>
      </w:r>
      <w:r w:rsidRPr="0018643D">
        <w:rPr>
          <w:rFonts w:ascii="Times New Roman" w:hAnsi="Times New Roman" w:cs="Times New Roman"/>
          <w:b/>
          <w:sz w:val="20"/>
          <w:szCs w:val="20"/>
          <w:u w:val="single"/>
        </w:rPr>
        <w:t>.</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Record Retention and Backup</w:t>
      </w:r>
    </w:p>
    <w:p w14:paraId="4F23504C" w14:textId="5E304AC2"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Upon request and at a location designated by the division, each </w:t>
      </w:r>
      <w:r w:rsidR="00660CFE">
        <w:rPr>
          <w:rFonts w:ascii="Times New Roman" w:hAnsi="Times New Roman" w:cs="Times New Roman"/>
          <w:sz w:val="20"/>
          <w:szCs w:val="20"/>
          <w:u w:val="single"/>
        </w:rPr>
        <w:t xml:space="preserve">licensee and </w:t>
      </w:r>
      <w:r w:rsidR="0044203F">
        <w:rPr>
          <w:rFonts w:ascii="Times New Roman" w:hAnsi="Times New Roman" w:cs="Times New Roman"/>
          <w:sz w:val="20"/>
          <w:szCs w:val="20"/>
          <w:u w:val="single"/>
        </w:rPr>
        <w:t>permittee</w:t>
      </w:r>
      <w:r w:rsidRPr="0018643D">
        <w:rPr>
          <w:rFonts w:ascii="Times New Roman" w:hAnsi="Times New Roman" w:cs="Times New Roman"/>
          <w:sz w:val="20"/>
          <w:szCs w:val="20"/>
          <w:u w:val="single"/>
        </w:rPr>
        <w:t xml:space="preserve"> shall provide the division with the records required to be maintained by this Chapter. </w:t>
      </w:r>
      <w:r>
        <w:rPr>
          <w:rFonts w:ascii="Times New Roman" w:hAnsi="Times New Roman" w:cs="Times New Roman"/>
          <w:sz w:val="20"/>
          <w:szCs w:val="20"/>
          <w:u w:val="single"/>
        </w:rPr>
        <w:t xml:space="preserve"> </w:t>
      </w:r>
      <w:r w:rsidR="0044203F">
        <w:rPr>
          <w:rFonts w:ascii="Times New Roman" w:hAnsi="Times New Roman" w:cs="Times New Roman"/>
          <w:sz w:val="20"/>
          <w:szCs w:val="20"/>
          <w:u w:val="single"/>
        </w:rPr>
        <w:t>Licensees and permittees</w:t>
      </w:r>
      <w:r w:rsidR="0031393D" w:rsidRPr="0018643D">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shall retain all such records for a minimum of five years in a location approved by the division.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In the event of a change of ownership, records of prior owners shall be retained in a location approved by the division for a period of five years unless a </w:t>
      </w:r>
      <w:r w:rsidRPr="0018643D">
        <w:rPr>
          <w:rFonts w:ascii="Times New Roman" w:hAnsi="Times New Roman" w:cs="Times New Roman"/>
          <w:sz w:val="20"/>
          <w:szCs w:val="20"/>
          <w:u w:val="single"/>
        </w:rPr>
        <w:lastRenderedPageBreak/>
        <w:t>different period is authorized by the division.</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 Electronic records may be maintained in other locations if access to the records is available on computers located at the principal place of business or other location approved by the division.</w:t>
      </w:r>
    </w:p>
    <w:p w14:paraId="18CC41EA" w14:textId="6B4E14EB" w:rsidR="00D25479" w:rsidRPr="002E0EE4"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CC3729">
        <w:rPr>
          <w:rFonts w:ascii="Times New Roman" w:hAnsi="Times New Roman" w:cs="Times New Roman"/>
          <w:sz w:val="20"/>
          <w:szCs w:val="20"/>
          <w:u w:val="single"/>
        </w:rPr>
        <w:t>B.</w:t>
      </w:r>
      <w:r w:rsidRPr="00CC3729">
        <w:rPr>
          <w:rFonts w:ascii="Times New Roman" w:hAnsi="Times New Roman" w:cs="Times New Roman"/>
          <w:sz w:val="20"/>
          <w:szCs w:val="20"/>
          <w:u w:val="single"/>
        </w:rPr>
        <w:tab/>
      </w:r>
      <w:r w:rsidR="0031393D">
        <w:rPr>
          <w:rFonts w:ascii="Times New Roman" w:hAnsi="Times New Roman" w:cs="Times New Roman"/>
          <w:sz w:val="20"/>
          <w:szCs w:val="20"/>
          <w:u w:val="single"/>
        </w:rPr>
        <w:t>Each licensee or its operators</w:t>
      </w:r>
      <w:r w:rsidR="0031393D" w:rsidRPr="00CC3729">
        <w:rPr>
          <w:rFonts w:ascii="Times New Roman" w:hAnsi="Times New Roman" w:cs="Times New Roman"/>
          <w:sz w:val="20"/>
          <w:szCs w:val="20"/>
          <w:u w:val="single"/>
        </w:rPr>
        <w:t xml:space="preserve"> </w:t>
      </w:r>
      <w:r w:rsidRPr="00CC3729">
        <w:rPr>
          <w:rFonts w:ascii="Times New Roman" w:hAnsi="Times New Roman" w:cs="Times New Roman"/>
          <w:sz w:val="20"/>
          <w:szCs w:val="20"/>
          <w:u w:val="single"/>
        </w:rPr>
        <w:t>shall conduct a complete system data backup to an off-site location a minimum of once a month.  For purposes of this Section, the licensee</w:t>
      </w:r>
      <w:r w:rsidR="00660CFE">
        <w:rPr>
          <w:rFonts w:ascii="Times New Roman" w:hAnsi="Times New Roman" w:cs="Times New Roman"/>
          <w:sz w:val="20"/>
          <w:szCs w:val="20"/>
          <w:u w:val="single"/>
        </w:rPr>
        <w:t xml:space="preserve"> or operator</w:t>
      </w:r>
      <w:r w:rsidRPr="00CC3729">
        <w:rPr>
          <w:rFonts w:ascii="Times New Roman" w:hAnsi="Times New Roman" w:cs="Times New Roman"/>
          <w:sz w:val="20"/>
          <w:szCs w:val="20"/>
          <w:u w:val="single"/>
        </w:rPr>
        <w:t xml:space="preserve"> shall submit the name, location, and security controls of the off-site storage facility to the division.  Licensees </w:t>
      </w:r>
      <w:r w:rsidR="00660CFE">
        <w:rPr>
          <w:rFonts w:ascii="Times New Roman" w:hAnsi="Times New Roman" w:cs="Times New Roman"/>
          <w:sz w:val="20"/>
          <w:szCs w:val="20"/>
          <w:u w:val="single"/>
        </w:rPr>
        <w:t xml:space="preserve">and operators </w:t>
      </w:r>
      <w:r w:rsidRPr="00CC3729">
        <w:rPr>
          <w:rFonts w:ascii="Times New Roman" w:hAnsi="Times New Roman" w:cs="Times New Roman"/>
          <w:sz w:val="20"/>
          <w:szCs w:val="20"/>
          <w:u w:val="single"/>
        </w:rPr>
        <w:t xml:space="preserve">shall submit changes to the location and security controls of the off-site storage facility at least 30 days prior to the change. Any changes less than 30 days in advance must include justification for the late </w:t>
      </w:r>
      <w:r w:rsidRPr="00051454">
        <w:rPr>
          <w:rFonts w:ascii="Times New Roman" w:hAnsi="Times New Roman" w:cs="Times New Roman"/>
          <w:sz w:val="20"/>
          <w:szCs w:val="20"/>
          <w:u w:val="single"/>
        </w:rPr>
        <w:t xml:space="preserve">submission. </w:t>
      </w:r>
      <w:r w:rsidR="00D65694" w:rsidRPr="00051454">
        <w:rPr>
          <w:rFonts w:ascii="Times New Roman" w:hAnsi="Times New Roman" w:cs="Times New Roman"/>
          <w:sz w:val="20"/>
          <w:szCs w:val="20"/>
          <w:u w:val="single"/>
        </w:rPr>
        <w:t xml:space="preserve">For licensees </w:t>
      </w:r>
      <w:r w:rsidR="00660CFE">
        <w:rPr>
          <w:rFonts w:ascii="Times New Roman" w:hAnsi="Times New Roman" w:cs="Times New Roman"/>
          <w:sz w:val="20"/>
          <w:szCs w:val="20"/>
          <w:u w:val="single"/>
        </w:rPr>
        <w:t xml:space="preserve">and operators </w:t>
      </w:r>
      <w:r w:rsidR="00D65694" w:rsidRPr="00051454">
        <w:rPr>
          <w:rFonts w:ascii="Times New Roman" w:hAnsi="Times New Roman" w:cs="Times New Roman"/>
          <w:sz w:val="20"/>
          <w:szCs w:val="20"/>
          <w:u w:val="single"/>
        </w:rPr>
        <w:t xml:space="preserve">using managed cloud service backups, the name of the cloud service and region where the primary copy of the data </w:t>
      </w:r>
      <w:r w:rsidR="008D3903">
        <w:rPr>
          <w:rFonts w:ascii="Times New Roman" w:hAnsi="Times New Roman" w:cs="Times New Roman"/>
          <w:sz w:val="20"/>
          <w:szCs w:val="20"/>
          <w:u w:val="single"/>
        </w:rPr>
        <w:t>shall</w:t>
      </w:r>
      <w:r w:rsidR="00D65694" w:rsidRPr="00051454">
        <w:rPr>
          <w:rFonts w:ascii="Times New Roman" w:hAnsi="Times New Roman" w:cs="Times New Roman"/>
          <w:sz w:val="20"/>
          <w:szCs w:val="20"/>
          <w:u w:val="single"/>
        </w:rPr>
        <w:t xml:space="preserve"> be provided at the time of licensure and at the time of any change thereafter. </w:t>
      </w:r>
      <w:r w:rsidRPr="002E0EE4">
        <w:rPr>
          <w:rFonts w:ascii="Times New Roman" w:hAnsi="Times New Roman" w:cs="Times New Roman"/>
          <w:sz w:val="20"/>
          <w:szCs w:val="20"/>
          <w:u w:val="single"/>
        </w:rPr>
        <w:t>A complete system data backup includes, but is not limited to:</w:t>
      </w:r>
    </w:p>
    <w:p w14:paraId="6F095A5D"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A</w:t>
      </w:r>
      <w:r w:rsidRPr="0018643D">
        <w:rPr>
          <w:rFonts w:ascii="Times New Roman" w:hAnsi="Times New Roman" w:cs="Times New Roman"/>
          <w:sz w:val="20"/>
          <w:szCs w:val="20"/>
          <w:u w:val="single"/>
        </w:rPr>
        <w:t>ll revenue reports;</w:t>
      </w:r>
    </w:p>
    <w:p w14:paraId="54DC9001" w14:textId="72E9A146"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 xml:space="preserve">All </w:t>
      </w:r>
      <w:r w:rsidR="00660CFE">
        <w:rPr>
          <w:rFonts w:ascii="Times New Roman" w:hAnsi="Times New Roman" w:cs="Times New Roman"/>
          <w:sz w:val="20"/>
          <w:szCs w:val="20"/>
          <w:u w:val="single"/>
        </w:rPr>
        <w:t>sports wager</w:t>
      </w:r>
      <w:r>
        <w:rPr>
          <w:rFonts w:ascii="Times New Roman" w:hAnsi="Times New Roman" w:cs="Times New Roman"/>
          <w:sz w:val="20"/>
          <w:szCs w:val="20"/>
          <w:u w:val="single"/>
        </w:rPr>
        <w:t xml:space="preserve"> results;</w:t>
      </w:r>
    </w:p>
    <w:p w14:paraId="2C8D57B2" w14:textId="4E2B3EFA"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 xml:space="preserve">Patron </w:t>
      </w:r>
      <w:r w:rsidR="00660CFE">
        <w:rPr>
          <w:rFonts w:ascii="Times New Roman" w:hAnsi="Times New Roman" w:cs="Times New Roman"/>
          <w:sz w:val="20"/>
          <w:szCs w:val="20"/>
          <w:u w:val="single"/>
        </w:rPr>
        <w:t xml:space="preserve">sports wagering </w:t>
      </w:r>
      <w:r>
        <w:rPr>
          <w:rFonts w:ascii="Times New Roman" w:hAnsi="Times New Roman" w:cs="Times New Roman"/>
          <w:sz w:val="20"/>
          <w:szCs w:val="20"/>
          <w:u w:val="single"/>
        </w:rPr>
        <w:t>account information; and</w:t>
      </w:r>
    </w:p>
    <w:p w14:paraId="456A1FA1" w14:textId="3C687693"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8D3903">
        <w:rPr>
          <w:rFonts w:ascii="Times New Roman" w:hAnsi="Times New Roman" w:cs="Times New Roman"/>
          <w:sz w:val="20"/>
          <w:szCs w:val="20"/>
          <w:u w:val="single"/>
        </w:rPr>
        <w:t>4.</w:t>
      </w:r>
      <w:r w:rsidRPr="008D3903">
        <w:rPr>
          <w:rFonts w:ascii="Times New Roman" w:hAnsi="Times New Roman" w:cs="Times New Roman"/>
          <w:sz w:val="20"/>
          <w:szCs w:val="20"/>
          <w:u w:val="single"/>
        </w:rPr>
        <w:tab/>
        <w:t xml:space="preserve">The geographical location of every player </w:t>
      </w:r>
      <w:r w:rsidR="00660CFE">
        <w:rPr>
          <w:rFonts w:ascii="Times New Roman" w:hAnsi="Times New Roman" w:cs="Times New Roman"/>
          <w:sz w:val="20"/>
          <w:szCs w:val="20"/>
          <w:u w:val="single"/>
        </w:rPr>
        <w:t>placing a sports wager</w:t>
      </w:r>
      <w:r w:rsidRPr="008D3903">
        <w:rPr>
          <w:rFonts w:ascii="Times New Roman" w:hAnsi="Times New Roman" w:cs="Times New Roman"/>
          <w:sz w:val="20"/>
          <w:szCs w:val="20"/>
          <w:u w:val="single"/>
        </w:rPr>
        <w:t xml:space="preserve"> on a </w:t>
      </w:r>
      <w:r w:rsidR="00214FBB">
        <w:rPr>
          <w:rFonts w:ascii="Times New Roman" w:hAnsi="Times New Roman" w:cs="Times New Roman"/>
          <w:sz w:val="20"/>
          <w:szCs w:val="20"/>
          <w:u w:val="single"/>
        </w:rPr>
        <w:t xml:space="preserve">sports wagering </w:t>
      </w:r>
      <w:r w:rsidRPr="008D3903">
        <w:rPr>
          <w:rFonts w:ascii="Times New Roman" w:hAnsi="Times New Roman" w:cs="Times New Roman"/>
          <w:sz w:val="20"/>
          <w:szCs w:val="20"/>
          <w:u w:val="single"/>
        </w:rPr>
        <w:t>platform of the licensee</w:t>
      </w:r>
      <w:r w:rsidR="00660CFE">
        <w:rPr>
          <w:rFonts w:ascii="Times New Roman" w:hAnsi="Times New Roman" w:cs="Times New Roman"/>
          <w:sz w:val="20"/>
          <w:szCs w:val="20"/>
          <w:u w:val="single"/>
        </w:rPr>
        <w:t xml:space="preserve"> or operator</w:t>
      </w:r>
      <w:r w:rsidRPr="008D3903">
        <w:rPr>
          <w:rFonts w:ascii="Times New Roman" w:hAnsi="Times New Roman" w:cs="Times New Roman"/>
          <w:sz w:val="20"/>
          <w:szCs w:val="20"/>
          <w:u w:val="single"/>
        </w:rPr>
        <w:t>.</w:t>
      </w:r>
    </w:p>
    <w:p w14:paraId="134C46C5" w14:textId="0AD73468"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0031393D">
        <w:rPr>
          <w:rFonts w:ascii="Times New Roman" w:hAnsi="Times New Roman" w:cs="Times New Roman"/>
          <w:sz w:val="20"/>
          <w:szCs w:val="20"/>
          <w:u w:val="single"/>
        </w:rPr>
        <w:t>Each licensee or its operators</w:t>
      </w:r>
      <w:r w:rsidR="0031393D" w:rsidRPr="0018643D">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shall have a written contingency plan in the event of a system failure or other event resulting in the loss of system data. The plan shall address backup and recovery procedures and shall be sufficiently detailed to ensure the timely restoration of data in order to resume operations after a hardware or software failure or other event that results in the loss of data.</w:t>
      </w:r>
    </w:p>
    <w:p w14:paraId="7043C0E4" w14:textId="77777777" w:rsidR="00D25479" w:rsidRPr="00051454"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b/>
          <w:sz w:val="20"/>
          <w:szCs w:val="20"/>
          <w:u w:val="single"/>
        </w:rPr>
      </w:pPr>
      <w:r w:rsidRPr="00051454">
        <w:rPr>
          <w:rFonts w:ascii="Times New Roman" w:hAnsi="Times New Roman" w:cs="Times New Roman"/>
          <w:b/>
          <w:sz w:val="20"/>
          <w:szCs w:val="20"/>
          <w:u w:val="single"/>
        </w:rPr>
        <w:t>§705.</w:t>
      </w:r>
      <w:r w:rsidRPr="00051454">
        <w:rPr>
          <w:rFonts w:ascii="Times New Roman" w:hAnsi="Times New Roman" w:cs="Times New Roman"/>
          <w:b/>
          <w:sz w:val="20"/>
          <w:szCs w:val="20"/>
          <w:u w:val="single"/>
        </w:rPr>
        <w:tab/>
        <w:t>Funds; Segregation of Funds</w:t>
      </w:r>
    </w:p>
    <w:p w14:paraId="38BD6C36" w14:textId="6CDC1181" w:rsidR="00D533DE" w:rsidRPr="0005145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t>A.</w:t>
      </w:r>
      <w:r w:rsidRPr="00051454">
        <w:rPr>
          <w:rFonts w:ascii="Times New Roman" w:hAnsi="Times New Roman" w:cs="Times New Roman"/>
          <w:sz w:val="20"/>
          <w:szCs w:val="20"/>
          <w:u w:val="single"/>
        </w:rPr>
        <w:tab/>
      </w:r>
      <w:r w:rsidR="0044203F">
        <w:rPr>
          <w:rFonts w:ascii="Times New Roman" w:hAnsi="Times New Roman" w:cs="Times New Roman"/>
          <w:sz w:val="20"/>
          <w:szCs w:val="20"/>
          <w:u w:val="single"/>
        </w:rPr>
        <w:t>Operators</w:t>
      </w:r>
      <w:r w:rsidR="007231E3">
        <w:rPr>
          <w:rFonts w:ascii="Times New Roman" w:hAnsi="Times New Roman" w:cs="Times New Roman"/>
          <w:sz w:val="20"/>
          <w:szCs w:val="20"/>
          <w:u w:val="single"/>
        </w:rPr>
        <w:t xml:space="preserve"> shall:</w:t>
      </w:r>
    </w:p>
    <w:p w14:paraId="724BD60C" w14:textId="00DC9DE8" w:rsidR="00D25479" w:rsidRPr="00051454" w:rsidRDefault="00D533DE"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t>1.</w:t>
      </w:r>
      <w:r w:rsidRPr="00051454">
        <w:rPr>
          <w:rFonts w:ascii="Times New Roman" w:hAnsi="Times New Roman" w:cs="Times New Roman"/>
          <w:sz w:val="20"/>
          <w:szCs w:val="20"/>
          <w:u w:val="single"/>
        </w:rPr>
        <w:tab/>
        <w:t>S</w:t>
      </w:r>
      <w:r w:rsidR="00D25479" w:rsidRPr="00051454">
        <w:rPr>
          <w:rFonts w:ascii="Times New Roman" w:hAnsi="Times New Roman" w:cs="Times New Roman"/>
          <w:sz w:val="20"/>
          <w:szCs w:val="20"/>
          <w:u w:val="single"/>
        </w:rPr>
        <w:t xml:space="preserve">egregate </w:t>
      </w:r>
      <w:r w:rsidR="00457FA7">
        <w:rPr>
          <w:rFonts w:ascii="Times New Roman" w:hAnsi="Times New Roman" w:cs="Times New Roman"/>
          <w:sz w:val="20"/>
          <w:szCs w:val="20"/>
          <w:u w:val="single"/>
        </w:rPr>
        <w:t>sports wagering account</w:t>
      </w:r>
      <w:r w:rsidR="00D25479" w:rsidRPr="00051454">
        <w:rPr>
          <w:rFonts w:ascii="Times New Roman" w:hAnsi="Times New Roman" w:cs="Times New Roman"/>
          <w:sz w:val="20"/>
          <w:szCs w:val="20"/>
          <w:u w:val="single"/>
        </w:rPr>
        <w:t xml:space="preserve"> funds from operational f</w:t>
      </w:r>
      <w:r w:rsidR="00457FA7">
        <w:rPr>
          <w:rFonts w:ascii="Times New Roman" w:hAnsi="Times New Roman" w:cs="Times New Roman"/>
          <w:sz w:val="20"/>
          <w:szCs w:val="20"/>
          <w:u w:val="single"/>
        </w:rPr>
        <w:t>unds</w:t>
      </w:r>
      <w:r w:rsidRPr="00051454">
        <w:rPr>
          <w:rFonts w:ascii="Times New Roman" w:hAnsi="Times New Roman" w:cs="Times New Roman"/>
          <w:sz w:val="20"/>
          <w:szCs w:val="20"/>
          <w:u w:val="single"/>
        </w:rPr>
        <w:t>; or</w:t>
      </w:r>
    </w:p>
    <w:p w14:paraId="1FB3DA77" w14:textId="7880618E" w:rsidR="00D533DE" w:rsidRPr="00051454" w:rsidRDefault="0051352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t>2.</w:t>
      </w:r>
      <w:r w:rsidRPr="00051454">
        <w:rPr>
          <w:rFonts w:ascii="Times New Roman" w:hAnsi="Times New Roman" w:cs="Times New Roman"/>
          <w:sz w:val="20"/>
          <w:szCs w:val="20"/>
          <w:u w:val="single"/>
        </w:rPr>
        <w:tab/>
        <w:t>M</w:t>
      </w:r>
      <w:r w:rsidR="00D25479" w:rsidRPr="00051454">
        <w:rPr>
          <w:rFonts w:ascii="Times New Roman" w:hAnsi="Times New Roman" w:cs="Times New Roman"/>
          <w:sz w:val="20"/>
          <w:szCs w:val="20"/>
          <w:u w:val="single"/>
        </w:rPr>
        <w:t xml:space="preserve">aintain a reserve in the form of cash, cash equivalents, </w:t>
      </w:r>
      <w:r w:rsidR="00D533DE" w:rsidRPr="00051454">
        <w:rPr>
          <w:rFonts w:ascii="Times New Roman" w:hAnsi="Times New Roman" w:cs="Times New Roman"/>
          <w:sz w:val="20"/>
          <w:szCs w:val="20"/>
          <w:u w:val="single"/>
        </w:rPr>
        <w:t xml:space="preserve">payment processor reserves, payment processor receivables, </w:t>
      </w:r>
      <w:r w:rsidR="00D25479" w:rsidRPr="00051454">
        <w:rPr>
          <w:rFonts w:ascii="Times New Roman" w:hAnsi="Times New Roman" w:cs="Times New Roman"/>
          <w:sz w:val="20"/>
          <w:szCs w:val="20"/>
          <w:u w:val="single"/>
        </w:rPr>
        <w:t xml:space="preserve">an irrevocable letter of credit, a bond, or a combination of these sources that is </w:t>
      </w:r>
      <w:r w:rsidR="00186677">
        <w:rPr>
          <w:rFonts w:ascii="Times New Roman" w:hAnsi="Times New Roman" w:cs="Times New Roman"/>
          <w:sz w:val="20"/>
          <w:szCs w:val="20"/>
          <w:u w:val="single"/>
        </w:rPr>
        <w:t>not less than the greater of five hundred thousand dollars or the amount necessary to ensure the ability to cover the outstanding sports wagering liability</w:t>
      </w:r>
      <w:r w:rsidR="00D25479" w:rsidRPr="00051454">
        <w:rPr>
          <w:rFonts w:ascii="Times New Roman" w:hAnsi="Times New Roman" w:cs="Times New Roman"/>
          <w:sz w:val="20"/>
          <w:szCs w:val="20"/>
          <w:u w:val="single"/>
        </w:rPr>
        <w:t>.</w:t>
      </w:r>
    </w:p>
    <w:p w14:paraId="625F87DD" w14:textId="74317793" w:rsidR="00D25479" w:rsidRDefault="00D533DE"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051454">
        <w:rPr>
          <w:rFonts w:ascii="Times New Roman" w:hAnsi="Times New Roman" w:cs="Times New Roman"/>
          <w:sz w:val="20"/>
          <w:szCs w:val="20"/>
          <w:u w:val="single"/>
        </w:rPr>
        <w:tab/>
      </w:r>
      <w:r w:rsidRPr="00051454">
        <w:rPr>
          <w:rFonts w:ascii="Times New Roman" w:hAnsi="Times New Roman" w:cs="Times New Roman"/>
          <w:sz w:val="20"/>
          <w:szCs w:val="20"/>
          <w:u w:val="single"/>
        </w:rPr>
        <w:tab/>
        <w:t>B.</w:t>
      </w:r>
      <w:r w:rsidRPr="00051454">
        <w:rPr>
          <w:rFonts w:ascii="Times New Roman" w:hAnsi="Times New Roman" w:cs="Times New Roman"/>
          <w:sz w:val="20"/>
          <w:szCs w:val="20"/>
          <w:u w:val="single"/>
        </w:rPr>
        <w:tab/>
      </w:r>
      <w:r w:rsidR="0031393D">
        <w:rPr>
          <w:rFonts w:ascii="Times New Roman" w:hAnsi="Times New Roman" w:cs="Times New Roman"/>
          <w:sz w:val="20"/>
          <w:szCs w:val="20"/>
          <w:u w:val="single"/>
        </w:rPr>
        <w:t>T</w:t>
      </w:r>
      <w:r w:rsidRPr="00051454">
        <w:rPr>
          <w:rFonts w:ascii="Times New Roman" w:hAnsi="Times New Roman" w:cs="Times New Roman"/>
          <w:sz w:val="20"/>
          <w:szCs w:val="20"/>
          <w:u w:val="single"/>
        </w:rPr>
        <w:t xml:space="preserve">he requirements of Subsection A </w:t>
      </w:r>
      <w:r w:rsidR="0031393D">
        <w:rPr>
          <w:rFonts w:ascii="Times New Roman" w:hAnsi="Times New Roman" w:cs="Times New Roman"/>
          <w:sz w:val="20"/>
          <w:szCs w:val="20"/>
          <w:u w:val="single"/>
        </w:rPr>
        <w:t xml:space="preserve">may be satisfied </w:t>
      </w:r>
      <w:r w:rsidRPr="00051454">
        <w:rPr>
          <w:rFonts w:ascii="Times New Roman" w:hAnsi="Times New Roman" w:cs="Times New Roman"/>
          <w:sz w:val="20"/>
          <w:szCs w:val="20"/>
          <w:u w:val="single"/>
        </w:rPr>
        <w:t>by establishing a special purpose segregated account that is maintained and controlled by a properly constituted corporate entity that has a governing board that includes one or more independent corporate directors. The corporate entity must require a unanimous vote of all corporate directors to file bankruptcy and must have articles of incorporation that prohibit commingling of funds with those of the operator, except as necessary to reconcile the accounts.</w:t>
      </w:r>
    </w:p>
    <w:p w14:paraId="268FAEC4" w14:textId="1ACED4FF" w:rsidR="006F58B7" w:rsidRPr="00051454" w:rsidRDefault="006F58B7"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DF71D9">
        <w:rPr>
          <w:rFonts w:ascii="Times New Roman" w:hAnsi="Times New Roman" w:cs="Times New Roman"/>
          <w:sz w:val="20"/>
          <w:szCs w:val="20"/>
          <w:u w:val="single"/>
        </w:rPr>
        <w:t>1.</w:t>
      </w:r>
      <w:r w:rsidRPr="00DF71D9">
        <w:rPr>
          <w:rFonts w:ascii="Times New Roman" w:hAnsi="Times New Roman" w:cs="Times New Roman"/>
          <w:sz w:val="20"/>
          <w:szCs w:val="20"/>
          <w:u w:val="single"/>
        </w:rPr>
        <w:tab/>
      </w:r>
      <w:r w:rsidR="0031393D">
        <w:rPr>
          <w:rFonts w:ascii="Times New Roman" w:hAnsi="Times New Roman" w:cs="Times New Roman"/>
          <w:sz w:val="20"/>
          <w:szCs w:val="20"/>
          <w:u w:val="single"/>
        </w:rPr>
        <w:t>A</w:t>
      </w:r>
      <w:r w:rsidRPr="00DF71D9">
        <w:rPr>
          <w:rFonts w:ascii="Times New Roman" w:hAnsi="Times New Roman" w:cs="Times New Roman"/>
          <w:sz w:val="20"/>
          <w:szCs w:val="20"/>
          <w:u w:val="single"/>
        </w:rPr>
        <w:t xml:space="preserve">ny and all information and documentation regarding its special purpose segregated account </w:t>
      </w:r>
      <w:r w:rsidR="0031393D">
        <w:rPr>
          <w:rFonts w:ascii="Times New Roman" w:hAnsi="Times New Roman" w:cs="Times New Roman"/>
          <w:sz w:val="20"/>
          <w:szCs w:val="20"/>
          <w:u w:val="single"/>
        </w:rPr>
        <w:t xml:space="preserve">shall be provided to the division </w:t>
      </w:r>
      <w:r w:rsidRPr="00DF71D9">
        <w:rPr>
          <w:rFonts w:ascii="Times New Roman" w:hAnsi="Times New Roman" w:cs="Times New Roman"/>
          <w:sz w:val="20"/>
          <w:szCs w:val="20"/>
          <w:u w:val="single"/>
        </w:rPr>
        <w:t xml:space="preserve">and </w:t>
      </w:r>
      <w:r w:rsidR="0031393D">
        <w:rPr>
          <w:rFonts w:ascii="Times New Roman" w:hAnsi="Times New Roman" w:cs="Times New Roman"/>
          <w:sz w:val="20"/>
          <w:szCs w:val="20"/>
          <w:u w:val="single"/>
        </w:rPr>
        <w:t>each such account must be approved</w:t>
      </w:r>
      <w:r w:rsidRPr="00DF71D9">
        <w:rPr>
          <w:rFonts w:ascii="Times New Roman" w:hAnsi="Times New Roman" w:cs="Times New Roman"/>
          <w:sz w:val="20"/>
          <w:szCs w:val="20"/>
          <w:u w:val="single"/>
        </w:rPr>
        <w:t xml:space="preserve"> by the division prior to the implementation of such.</w:t>
      </w:r>
      <w:r>
        <w:rPr>
          <w:rFonts w:ascii="Times New Roman" w:hAnsi="Times New Roman" w:cs="Times New Roman"/>
          <w:sz w:val="20"/>
          <w:szCs w:val="20"/>
          <w:u w:val="single"/>
        </w:rPr>
        <w:t xml:space="preserve"> </w:t>
      </w:r>
    </w:p>
    <w:p w14:paraId="05EC0CB8" w14:textId="73A61847" w:rsidR="00D25479" w:rsidRPr="00723A9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723A94">
        <w:rPr>
          <w:rFonts w:ascii="Times New Roman" w:hAnsi="Times New Roman" w:cs="Times New Roman"/>
          <w:sz w:val="20"/>
          <w:szCs w:val="20"/>
          <w:u w:val="single"/>
        </w:rPr>
        <w:tab/>
      </w:r>
      <w:r w:rsidRPr="00723A94">
        <w:rPr>
          <w:rFonts w:ascii="Times New Roman" w:hAnsi="Times New Roman" w:cs="Times New Roman"/>
          <w:sz w:val="20"/>
          <w:szCs w:val="20"/>
          <w:u w:val="single"/>
        </w:rPr>
        <w:tab/>
        <w:t>C.</w:t>
      </w:r>
      <w:r w:rsidRPr="00723A94">
        <w:rPr>
          <w:rFonts w:ascii="Times New Roman" w:hAnsi="Times New Roman" w:cs="Times New Roman"/>
          <w:sz w:val="20"/>
          <w:szCs w:val="20"/>
          <w:u w:val="single"/>
        </w:rPr>
        <w:tab/>
      </w:r>
      <w:r w:rsidR="0031393D">
        <w:rPr>
          <w:rFonts w:ascii="Times New Roman" w:hAnsi="Times New Roman" w:cs="Times New Roman"/>
          <w:sz w:val="20"/>
          <w:szCs w:val="20"/>
          <w:u w:val="single"/>
        </w:rPr>
        <w:t>D</w:t>
      </w:r>
      <w:r w:rsidRPr="00723A94">
        <w:rPr>
          <w:rFonts w:ascii="Times New Roman" w:hAnsi="Times New Roman" w:cs="Times New Roman"/>
          <w:sz w:val="20"/>
          <w:szCs w:val="20"/>
          <w:u w:val="single"/>
        </w:rPr>
        <w:t xml:space="preserve">ocumentation of the amount in cash reserves as of the last day of each month </w:t>
      </w:r>
      <w:r w:rsidR="0031393D">
        <w:rPr>
          <w:rFonts w:ascii="Times New Roman" w:hAnsi="Times New Roman" w:cs="Times New Roman"/>
          <w:sz w:val="20"/>
          <w:szCs w:val="20"/>
          <w:u w:val="single"/>
        </w:rPr>
        <w:t xml:space="preserve">shall be provided to the division </w:t>
      </w:r>
      <w:r w:rsidRPr="00723A94">
        <w:rPr>
          <w:rFonts w:ascii="Times New Roman" w:hAnsi="Times New Roman" w:cs="Times New Roman"/>
          <w:sz w:val="20"/>
          <w:szCs w:val="20"/>
          <w:u w:val="single"/>
        </w:rPr>
        <w:t>by the tenth day of the following month.</w:t>
      </w:r>
    </w:p>
    <w:p w14:paraId="4BB0A3BE" w14:textId="2A47A12E" w:rsidR="00D25479" w:rsidRPr="00723A9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723A94">
        <w:rPr>
          <w:rFonts w:ascii="Times New Roman" w:hAnsi="Times New Roman" w:cs="Times New Roman"/>
          <w:sz w:val="20"/>
          <w:szCs w:val="20"/>
          <w:u w:val="single"/>
        </w:rPr>
        <w:tab/>
      </w:r>
      <w:r w:rsidRPr="00723A94">
        <w:rPr>
          <w:rFonts w:ascii="Times New Roman" w:hAnsi="Times New Roman" w:cs="Times New Roman"/>
          <w:sz w:val="20"/>
          <w:szCs w:val="20"/>
          <w:u w:val="single"/>
        </w:rPr>
        <w:tab/>
        <w:t>D.</w:t>
      </w:r>
      <w:r w:rsidRPr="00723A94">
        <w:rPr>
          <w:rFonts w:ascii="Times New Roman" w:hAnsi="Times New Roman" w:cs="Times New Roman"/>
          <w:sz w:val="20"/>
          <w:szCs w:val="20"/>
          <w:u w:val="single"/>
        </w:rPr>
        <w:tab/>
      </w:r>
      <w:r w:rsidR="0031393D">
        <w:rPr>
          <w:rFonts w:ascii="Times New Roman" w:hAnsi="Times New Roman" w:cs="Times New Roman"/>
          <w:sz w:val="20"/>
          <w:szCs w:val="20"/>
          <w:u w:val="single"/>
        </w:rPr>
        <w:t>Each licensee or its operators</w:t>
      </w:r>
      <w:r w:rsidR="0031393D" w:rsidRPr="00723A94">
        <w:rPr>
          <w:rFonts w:ascii="Times New Roman" w:hAnsi="Times New Roman" w:cs="Times New Roman"/>
          <w:sz w:val="20"/>
          <w:szCs w:val="20"/>
          <w:u w:val="single"/>
        </w:rPr>
        <w:t xml:space="preserve"> </w:t>
      </w:r>
      <w:r w:rsidRPr="00723A94">
        <w:rPr>
          <w:rFonts w:ascii="Times New Roman" w:hAnsi="Times New Roman" w:cs="Times New Roman"/>
          <w:sz w:val="20"/>
          <w:szCs w:val="20"/>
          <w:u w:val="single"/>
        </w:rPr>
        <w:t xml:space="preserve">shall continuously monitor and maintain a record of all </w:t>
      </w:r>
      <w:r w:rsidR="00186677">
        <w:rPr>
          <w:rFonts w:ascii="Times New Roman" w:hAnsi="Times New Roman" w:cs="Times New Roman"/>
          <w:sz w:val="20"/>
          <w:szCs w:val="20"/>
          <w:u w:val="single"/>
        </w:rPr>
        <w:t>sports wagering liabilities</w:t>
      </w:r>
      <w:r w:rsidRPr="00723A94">
        <w:rPr>
          <w:rFonts w:ascii="Times New Roman" w:hAnsi="Times New Roman" w:cs="Times New Roman"/>
          <w:sz w:val="20"/>
          <w:szCs w:val="20"/>
          <w:u w:val="single"/>
        </w:rPr>
        <w:t xml:space="preserve"> and its cash reserves to ensure compliance with the cash reserves requirement. If at any time the </w:t>
      </w:r>
      <w:r w:rsidR="00115A01">
        <w:rPr>
          <w:rFonts w:ascii="Times New Roman" w:hAnsi="Times New Roman" w:cs="Times New Roman"/>
          <w:sz w:val="20"/>
          <w:szCs w:val="20"/>
          <w:u w:val="single"/>
        </w:rPr>
        <w:t>operator’s</w:t>
      </w:r>
      <w:r w:rsidRPr="00723A94">
        <w:rPr>
          <w:rFonts w:ascii="Times New Roman" w:hAnsi="Times New Roman" w:cs="Times New Roman"/>
          <w:sz w:val="20"/>
          <w:szCs w:val="20"/>
          <w:u w:val="single"/>
        </w:rPr>
        <w:t xml:space="preserve"> total available cash and cash equivalent reserve is less than the amount required, the </w:t>
      </w:r>
      <w:r w:rsidR="00392DAF">
        <w:rPr>
          <w:rFonts w:ascii="Times New Roman" w:hAnsi="Times New Roman" w:cs="Times New Roman"/>
          <w:sz w:val="20"/>
          <w:szCs w:val="20"/>
          <w:u w:val="single"/>
        </w:rPr>
        <w:t>operator</w:t>
      </w:r>
      <w:r w:rsidRPr="00723A94">
        <w:rPr>
          <w:rFonts w:ascii="Times New Roman" w:hAnsi="Times New Roman" w:cs="Times New Roman"/>
          <w:sz w:val="20"/>
          <w:szCs w:val="20"/>
          <w:u w:val="single"/>
        </w:rPr>
        <w:t xml:space="preserve"> shall notify the division within 48 hours of the deficiency, the reason, and the resolution to correct the deficiency.</w:t>
      </w:r>
    </w:p>
    <w:p w14:paraId="52869301" w14:textId="18FF3A21" w:rsidR="00D25479" w:rsidRPr="00723A9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723A94">
        <w:rPr>
          <w:rFonts w:ascii="Times New Roman" w:hAnsi="Times New Roman" w:cs="Times New Roman"/>
          <w:sz w:val="20"/>
          <w:szCs w:val="20"/>
          <w:u w:val="single"/>
        </w:rPr>
        <w:tab/>
      </w:r>
      <w:r w:rsidRPr="00723A94">
        <w:rPr>
          <w:rFonts w:ascii="Times New Roman" w:hAnsi="Times New Roman" w:cs="Times New Roman"/>
          <w:sz w:val="20"/>
          <w:szCs w:val="20"/>
          <w:u w:val="single"/>
        </w:rPr>
        <w:tab/>
        <w:t>E.</w:t>
      </w:r>
      <w:r w:rsidR="0031393D">
        <w:rPr>
          <w:rFonts w:ascii="Times New Roman" w:hAnsi="Times New Roman" w:cs="Times New Roman"/>
          <w:sz w:val="20"/>
          <w:szCs w:val="20"/>
          <w:u w:val="single"/>
        </w:rPr>
        <w:t xml:space="preserve"> </w:t>
      </w:r>
      <w:r w:rsidRPr="00723A94">
        <w:rPr>
          <w:rFonts w:ascii="Times New Roman" w:hAnsi="Times New Roman" w:cs="Times New Roman"/>
          <w:sz w:val="20"/>
          <w:szCs w:val="20"/>
          <w:u w:val="single"/>
        </w:rPr>
        <w:tab/>
      </w:r>
      <w:r w:rsidR="00392DAF">
        <w:rPr>
          <w:rFonts w:ascii="Times New Roman" w:hAnsi="Times New Roman" w:cs="Times New Roman"/>
          <w:sz w:val="20"/>
          <w:szCs w:val="20"/>
          <w:u w:val="single"/>
        </w:rPr>
        <w:t>Operators</w:t>
      </w:r>
      <w:r w:rsidRPr="00723A94">
        <w:rPr>
          <w:rFonts w:ascii="Times New Roman" w:hAnsi="Times New Roman" w:cs="Times New Roman"/>
          <w:sz w:val="20"/>
          <w:szCs w:val="20"/>
          <w:u w:val="single"/>
        </w:rPr>
        <w:t xml:space="preserve"> shall prohibit a player from</w:t>
      </w:r>
      <w:r w:rsidR="00392DAF">
        <w:rPr>
          <w:rFonts w:ascii="Times New Roman" w:hAnsi="Times New Roman" w:cs="Times New Roman"/>
          <w:sz w:val="20"/>
          <w:szCs w:val="20"/>
          <w:u w:val="single"/>
        </w:rPr>
        <w:t xml:space="preserve"> transferring funds through his sports wagering </w:t>
      </w:r>
      <w:r w:rsidRPr="00723A94">
        <w:rPr>
          <w:rFonts w:ascii="Times New Roman" w:hAnsi="Times New Roman" w:cs="Times New Roman"/>
          <w:sz w:val="20"/>
          <w:szCs w:val="20"/>
          <w:u w:val="single"/>
        </w:rPr>
        <w:t xml:space="preserve">account or the </w:t>
      </w:r>
      <w:r w:rsidR="00214FBB">
        <w:rPr>
          <w:rFonts w:ascii="Times New Roman" w:hAnsi="Times New Roman" w:cs="Times New Roman"/>
          <w:sz w:val="20"/>
          <w:szCs w:val="20"/>
          <w:u w:val="single"/>
        </w:rPr>
        <w:t xml:space="preserve">sports wagering </w:t>
      </w:r>
      <w:r w:rsidRPr="00723A94">
        <w:rPr>
          <w:rFonts w:ascii="Times New Roman" w:hAnsi="Times New Roman" w:cs="Times New Roman"/>
          <w:sz w:val="20"/>
          <w:szCs w:val="20"/>
          <w:u w:val="single"/>
        </w:rPr>
        <w:t>platform to any other player.</w:t>
      </w:r>
    </w:p>
    <w:p w14:paraId="0FC2652F" w14:textId="49210153" w:rsidR="00D25479" w:rsidRPr="00723A9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723A94">
        <w:rPr>
          <w:rFonts w:ascii="Times New Roman" w:hAnsi="Times New Roman" w:cs="Times New Roman"/>
          <w:sz w:val="20"/>
          <w:szCs w:val="20"/>
          <w:u w:val="single"/>
        </w:rPr>
        <w:tab/>
      </w:r>
      <w:r w:rsidRPr="00723A94">
        <w:rPr>
          <w:rFonts w:ascii="Times New Roman" w:hAnsi="Times New Roman" w:cs="Times New Roman"/>
          <w:sz w:val="20"/>
          <w:szCs w:val="20"/>
          <w:u w:val="single"/>
        </w:rPr>
        <w:tab/>
        <w:t>F.</w:t>
      </w:r>
      <w:r w:rsidRPr="00723A94">
        <w:rPr>
          <w:rFonts w:ascii="Times New Roman" w:hAnsi="Times New Roman" w:cs="Times New Roman"/>
          <w:sz w:val="20"/>
          <w:szCs w:val="20"/>
          <w:u w:val="single"/>
        </w:rPr>
        <w:tab/>
        <w:t xml:space="preserve">Except as provided in subsection (E), </w:t>
      </w:r>
      <w:r w:rsidR="0095594D">
        <w:rPr>
          <w:rFonts w:ascii="Times New Roman" w:hAnsi="Times New Roman" w:cs="Times New Roman"/>
          <w:sz w:val="20"/>
          <w:szCs w:val="20"/>
          <w:u w:val="single"/>
        </w:rPr>
        <w:t>operators</w:t>
      </w:r>
      <w:r w:rsidRPr="00723A94">
        <w:rPr>
          <w:rFonts w:ascii="Times New Roman" w:hAnsi="Times New Roman" w:cs="Times New Roman"/>
          <w:sz w:val="20"/>
          <w:szCs w:val="20"/>
          <w:u w:val="single"/>
        </w:rPr>
        <w:t xml:space="preserve"> shall allow a player to withdraw the funds maintained in his </w:t>
      </w:r>
      <w:r w:rsidR="00392DAF">
        <w:rPr>
          <w:rFonts w:ascii="Times New Roman" w:hAnsi="Times New Roman" w:cs="Times New Roman"/>
          <w:sz w:val="20"/>
          <w:szCs w:val="20"/>
          <w:u w:val="single"/>
        </w:rPr>
        <w:t xml:space="preserve">sports wagering </w:t>
      </w:r>
      <w:r w:rsidRPr="00723A94">
        <w:rPr>
          <w:rFonts w:ascii="Times New Roman" w:hAnsi="Times New Roman" w:cs="Times New Roman"/>
          <w:sz w:val="20"/>
          <w:szCs w:val="20"/>
          <w:u w:val="single"/>
        </w:rPr>
        <w:t xml:space="preserve">account within five business days of the request being made. For purposes of this Paragraph, a request </w:t>
      </w:r>
      <w:r w:rsidRPr="00723A94">
        <w:rPr>
          <w:rFonts w:ascii="Times New Roman" w:hAnsi="Times New Roman" w:cs="Times New Roman"/>
          <w:sz w:val="20"/>
          <w:szCs w:val="20"/>
          <w:u w:val="single"/>
        </w:rPr>
        <w:lastRenderedPageBreak/>
        <w:t xml:space="preserve">for withdrawal is considered honored if it is processed by the </w:t>
      </w:r>
      <w:r w:rsidR="00392DAF">
        <w:rPr>
          <w:rFonts w:ascii="Times New Roman" w:hAnsi="Times New Roman" w:cs="Times New Roman"/>
          <w:sz w:val="20"/>
          <w:szCs w:val="20"/>
          <w:u w:val="single"/>
        </w:rPr>
        <w:t>operator</w:t>
      </w:r>
      <w:r w:rsidRPr="00723A94">
        <w:rPr>
          <w:rFonts w:ascii="Times New Roman" w:hAnsi="Times New Roman" w:cs="Times New Roman"/>
          <w:sz w:val="20"/>
          <w:szCs w:val="20"/>
          <w:u w:val="single"/>
        </w:rPr>
        <w:t xml:space="preserve"> but delayed by a payment processor, credit card issuer, or by the custodian of a financial account through no fault, action or inaction of the </w:t>
      </w:r>
      <w:r w:rsidR="00392DAF">
        <w:rPr>
          <w:rFonts w:ascii="Times New Roman" w:hAnsi="Times New Roman" w:cs="Times New Roman"/>
          <w:sz w:val="20"/>
          <w:szCs w:val="20"/>
          <w:u w:val="single"/>
        </w:rPr>
        <w:t>operator</w:t>
      </w:r>
      <w:r w:rsidRPr="00723A94">
        <w:rPr>
          <w:rFonts w:ascii="Times New Roman" w:hAnsi="Times New Roman" w:cs="Times New Roman"/>
          <w:sz w:val="20"/>
          <w:szCs w:val="20"/>
          <w:u w:val="single"/>
        </w:rPr>
        <w:t>.</w:t>
      </w:r>
    </w:p>
    <w:p w14:paraId="2FB06B0E" w14:textId="1E9F9772" w:rsidR="00D25479" w:rsidRPr="00723A9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723A94">
        <w:rPr>
          <w:rFonts w:ascii="Times New Roman" w:hAnsi="Times New Roman" w:cs="Times New Roman"/>
          <w:sz w:val="20"/>
          <w:szCs w:val="20"/>
          <w:u w:val="single"/>
        </w:rPr>
        <w:tab/>
      </w:r>
      <w:r w:rsidRPr="00723A94">
        <w:rPr>
          <w:rFonts w:ascii="Times New Roman" w:hAnsi="Times New Roman" w:cs="Times New Roman"/>
          <w:sz w:val="20"/>
          <w:szCs w:val="20"/>
          <w:u w:val="single"/>
        </w:rPr>
        <w:tab/>
        <w:t>G.</w:t>
      </w:r>
      <w:r w:rsidRPr="00723A94">
        <w:rPr>
          <w:rFonts w:ascii="Times New Roman" w:hAnsi="Times New Roman" w:cs="Times New Roman"/>
          <w:sz w:val="20"/>
          <w:szCs w:val="20"/>
          <w:u w:val="single"/>
        </w:rPr>
        <w:tab/>
      </w:r>
      <w:r w:rsidR="00407CB7">
        <w:rPr>
          <w:rFonts w:ascii="Times New Roman" w:hAnsi="Times New Roman" w:cs="Times New Roman"/>
          <w:sz w:val="20"/>
          <w:szCs w:val="20"/>
          <w:u w:val="single"/>
        </w:rPr>
        <w:t>An operator</w:t>
      </w:r>
      <w:r w:rsidRPr="00723A94">
        <w:rPr>
          <w:rFonts w:ascii="Times New Roman" w:hAnsi="Times New Roman" w:cs="Times New Roman"/>
          <w:sz w:val="20"/>
          <w:szCs w:val="20"/>
          <w:u w:val="single"/>
        </w:rPr>
        <w:t xml:space="preserve"> may decline to honor a player’s request to withdraw funds only if the </w:t>
      </w:r>
      <w:r w:rsidR="0095594D">
        <w:rPr>
          <w:rFonts w:ascii="Times New Roman" w:hAnsi="Times New Roman" w:cs="Times New Roman"/>
          <w:sz w:val="20"/>
          <w:szCs w:val="20"/>
          <w:u w:val="single"/>
        </w:rPr>
        <w:t>operator</w:t>
      </w:r>
      <w:r w:rsidRPr="00723A94">
        <w:rPr>
          <w:rFonts w:ascii="Times New Roman" w:hAnsi="Times New Roman" w:cs="Times New Roman"/>
          <w:sz w:val="20"/>
          <w:szCs w:val="20"/>
          <w:u w:val="single"/>
        </w:rPr>
        <w:t xml:space="preserve"> believes in good faith that the player engaged in fraudulent conduct or other conduct that would put the licensee</w:t>
      </w:r>
      <w:r w:rsidR="0095594D">
        <w:rPr>
          <w:rFonts w:ascii="Times New Roman" w:hAnsi="Times New Roman" w:cs="Times New Roman"/>
          <w:sz w:val="20"/>
          <w:szCs w:val="20"/>
          <w:u w:val="single"/>
        </w:rPr>
        <w:t xml:space="preserve"> or operator</w:t>
      </w:r>
      <w:r w:rsidRPr="00723A94">
        <w:rPr>
          <w:rFonts w:ascii="Times New Roman" w:hAnsi="Times New Roman" w:cs="Times New Roman"/>
          <w:sz w:val="20"/>
          <w:szCs w:val="20"/>
          <w:u w:val="single"/>
        </w:rPr>
        <w:t xml:space="preserve"> in violation of the Act or these regulations. In such cases, the </w:t>
      </w:r>
      <w:r w:rsidR="0095594D">
        <w:rPr>
          <w:rFonts w:ascii="Times New Roman" w:hAnsi="Times New Roman" w:cs="Times New Roman"/>
          <w:sz w:val="20"/>
          <w:szCs w:val="20"/>
          <w:u w:val="single"/>
        </w:rPr>
        <w:t>operator</w:t>
      </w:r>
      <w:r w:rsidRPr="00723A94">
        <w:rPr>
          <w:rFonts w:ascii="Times New Roman" w:hAnsi="Times New Roman" w:cs="Times New Roman"/>
          <w:sz w:val="20"/>
          <w:szCs w:val="20"/>
          <w:u w:val="single"/>
        </w:rPr>
        <w:t xml:space="preserve"> may withhold the funds for a reasonable investigatory period until the investigation is resolved, if the </w:t>
      </w:r>
      <w:r w:rsidR="0095594D">
        <w:rPr>
          <w:rFonts w:ascii="Times New Roman" w:hAnsi="Times New Roman" w:cs="Times New Roman"/>
          <w:sz w:val="20"/>
          <w:szCs w:val="20"/>
          <w:u w:val="single"/>
        </w:rPr>
        <w:t>operator</w:t>
      </w:r>
      <w:r w:rsidRPr="00723A94">
        <w:rPr>
          <w:rFonts w:ascii="Times New Roman" w:hAnsi="Times New Roman" w:cs="Times New Roman"/>
          <w:sz w:val="20"/>
          <w:szCs w:val="20"/>
          <w:u w:val="single"/>
        </w:rPr>
        <w:t xml:space="preserve"> provides notice of the nature of the investigation to the player and conducts its investigation in a reasonable and expedient fashion providing the player additional written notice of the status of the investigation every tenth business day starting from the day the original notice was provided to the player.</w:t>
      </w:r>
    </w:p>
    <w:p w14:paraId="1E07CDA8"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b/>
          <w:sz w:val="20"/>
          <w:szCs w:val="20"/>
          <w:u w:val="single"/>
        </w:rPr>
      </w:pPr>
      <w:r>
        <w:rPr>
          <w:rFonts w:ascii="Times New Roman" w:hAnsi="Times New Roman" w:cs="Times New Roman"/>
          <w:b/>
          <w:sz w:val="20"/>
          <w:szCs w:val="20"/>
          <w:u w:val="single"/>
        </w:rPr>
        <w:t>§707.</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 xml:space="preserve">Audits and Reporting </w:t>
      </w:r>
    </w:p>
    <w:p w14:paraId="2C696A25" w14:textId="4C23E38F"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00313DBA">
        <w:rPr>
          <w:rFonts w:ascii="Times New Roman" w:hAnsi="Times New Roman" w:cs="Times New Roman"/>
          <w:sz w:val="20"/>
          <w:szCs w:val="20"/>
          <w:u w:val="single"/>
        </w:rPr>
        <w:t xml:space="preserve">Operators </w:t>
      </w:r>
      <w:r w:rsidRPr="0018643D">
        <w:rPr>
          <w:rFonts w:ascii="Times New Roman" w:hAnsi="Times New Roman" w:cs="Times New Roman"/>
          <w:sz w:val="20"/>
          <w:szCs w:val="20"/>
          <w:u w:val="single"/>
        </w:rPr>
        <w:t xml:space="preserve">shall comply with the provisions of </w:t>
      </w:r>
      <w:r w:rsidR="00801358">
        <w:rPr>
          <w:rFonts w:ascii="Times New Roman" w:hAnsi="Times New Roman" w:cs="Times New Roman"/>
          <w:sz w:val="20"/>
          <w:szCs w:val="20"/>
          <w:u w:val="single"/>
        </w:rPr>
        <w:t xml:space="preserve">the Act, Part III of this Title, and these regulations. </w:t>
      </w:r>
    </w:p>
    <w:p w14:paraId="6319C530" w14:textId="6653F4C1"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00313DBA">
        <w:rPr>
          <w:rFonts w:ascii="Times New Roman" w:hAnsi="Times New Roman" w:cs="Times New Roman"/>
          <w:sz w:val="20"/>
          <w:szCs w:val="20"/>
          <w:u w:val="single"/>
        </w:rPr>
        <w:t>Operators</w:t>
      </w:r>
      <w:r w:rsidRPr="0018643D">
        <w:rPr>
          <w:rFonts w:ascii="Times New Roman" w:hAnsi="Times New Roman" w:cs="Times New Roman"/>
          <w:sz w:val="20"/>
          <w:szCs w:val="20"/>
          <w:u w:val="single"/>
        </w:rPr>
        <w:t xml:space="preserve"> shall provide the </w:t>
      </w:r>
      <w:r>
        <w:rPr>
          <w:rFonts w:ascii="Times New Roman" w:hAnsi="Times New Roman" w:cs="Times New Roman"/>
          <w:sz w:val="20"/>
          <w:szCs w:val="20"/>
          <w:u w:val="single"/>
        </w:rPr>
        <w:t xml:space="preserve">following information upon demand by the </w:t>
      </w:r>
      <w:r w:rsidRPr="0018643D">
        <w:rPr>
          <w:rFonts w:ascii="Times New Roman" w:hAnsi="Times New Roman" w:cs="Times New Roman"/>
          <w:sz w:val="20"/>
          <w:szCs w:val="20"/>
          <w:u w:val="single"/>
        </w:rPr>
        <w:t>division</w:t>
      </w:r>
      <w:r>
        <w:rPr>
          <w:rFonts w:ascii="Times New Roman" w:hAnsi="Times New Roman" w:cs="Times New Roman"/>
          <w:sz w:val="20"/>
          <w:szCs w:val="20"/>
          <w:u w:val="single"/>
        </w:rPr>
        <w:t>.  As appropriate, the information shall include, at a minimum, month to date and year to date</w:t>
      </w:r>
      <w:r w:rsidRPr="0018643D">
        <w:rPr>
          <w:rFonts w:ascii="Times New Roman" w:hAnsi="Times New Roman" w:cs="Times New Roman"/>
          <w:sz w:val="20"/>
          <w:szCs w:val="20"/>
          <w:u w:val="single"/>
        </w:rPr>
        <w:t>:</w:t>
      </w:r>
    </w:p>
    <w:p w14:paraId="6EAEA1AB" w14:textId="2C8875D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For each </w:t>
      </w:r>
      <w:r w:rsidR="00313DBA">
        <w:rPr>
          <w:rFonts w:ascii="Times New Roman" w:hAnsi="Times New Roman" w:cs="Times New Roman"/>
          <w:sz w:val="20"/>
          <w:szCs w:val="20"/>
          <w:u w:val="single"/>
        </w:rPr>
        <w:t>sports wager</w:t>
      </w:r>
      <w:r w:rsidRPr="0018643D">
        <w:rPr>
          <w:rFonts w:ascii="Times New Roman" w:hAnsi="Times New Roman" w:cs="Times New Roman"/>
          <w:sz w:val="20"/>
          <w:szCs w:val="20"/>
          <w:u w:val="single"/>
        </w:rPr>
        <w:t>, the following information:</w:t>
      </w:r>
    </w:p>
    <w:p w14:paraId="54097EF0" w14:textId="50BB1133" w:rsidR="00D25479" w:rsidRDefault="00313DBA"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D25479" w:rsidRPr="0018643D">
        <w:rPr>
          <w:rFonts w:ascii="Times New Roman" w:hAnsi="Times New Roman" w:cs="Times New Roman"/>
          <w:sz w:val="20"/>
          <w:szCs w:val="20"/>
          <w:u w:val="single"/>
        </w:rPr>
        <w:t>The total amount of winnings to the players;</w:t>
      </w:r>
    </w:p>
    <w:p w14:paraId="0B579FA6" w14:textId="33BE673A" w:rsidR="00D25479" w:rsidRDefault="00313DBA"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sidR="00D25479">
        <w:rPr>
          <w:rFonts w:ascii="Times New Roman" w:hAnsi="Times New Roman" w:cs="Times New Roman"/>
          <w:sz w:val="20"/>
          <w:szCs w:val="20"/>
          <w:u w:val="single"/>
        </w:rPr>
        <w:tab/>
      </w:r>
      <w:r w:rsidR="00D25479" w:rsidRPr="0018643D">
        <w:rPr>
          <w:rFonts w:ascii="Times New Roman" w:hAnsi="Times New Roman" w:cs="Times New Roman"/>
          <w:sz w:val="20"/>
          <w:szCs w:val="20"/>
          <w:u w:val="single"/>
        </w:rPr>
        <w:t>The total amount of cash equivalents awarded to the players</w:t>
      </w:r>
      <w:r w:rsidR="00D25479">
        <w:rPr>
          <w:rFonts w:ascii="Times New Roman" w:hAnsi="Times New Roman" w:cs="Times New Roman"/>
          <w:sz w:val="20"/>
          <w:szCs w:val="20"/>
          <w:u w:val="single"/>
        </w:rPr>
        <w:t>; and</w:t>
      </w:r>
    </w:p>
    <w:p w14:paraId="3B944A58" w14:textId="490C8F1E" w:rsidR="00D25479" w:rsidRDefault="00313DBA"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t xml:space="preserve">The information used to determine the </w:t>
      </w:r>
      <w:r w:rsidR="00EA2D78">
        <w:rPr>
          <w:rFonts w:ascii="Times New Roman" w:hAnsi="Times New Roman" w:cs="Times New Roman"/>
          <w:sz w:val="20"/>
          <w:szCs w:val="20"/>
          <w:u w:val="single"/>
        </w:rPr>
        <w:t>net gaming proceeds from sports wagering</w:t>
      </w:r>
      <w:r w:rsidR="00D25479">
        <w:rPr>
          <w:rFonts w:ascii="Times New Roman" w:hAnsi="Times New Roman" w:cs="Times New Roman"/>
          <w:sz w:val="20"/>
          <w:szCs w:val="20"/>
          <w:u w:val="single"/>
        </w:rPr>
        <w:t>.</w:t>
      </w:r>
    </w:p>
    <w:p w14:paraId="42F4DDCC" w14:textId="43DDCBD0" w:rsidR="00D25479" w:rsidRPr="005C5DA1" w:rsidRDefault="00D25479" w:rsidP="00D25479">
      <w:pPr>
        <w:tabs>
          <w:tab w:val="left" w:pos="180"/>
          <w:tab w:val="left" w:pos="360"/>
          <w:tab w:val="left" w:pos="540"/>
          <w:tab w:val="left" w:pos="720"/>
          <w:tab w:val="left" w:pos="900"/>
          <w:tab w:val="left" w:pos="1080"/>
          <w:tab w:val="left" w:pos="1260"/>
          <w:tab w:val="left" w:pos="144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5C5DA1">
        <w:rPr>
          <w:rFonts w:ascii="Times New Roman" w:hAnsi="Times New Roman" w:cs="Times New Roman"/>
          <w:sz w:val="20"/>
          <w:szCs w:val="20"/>
          <w:u w:val="single"/>
        </w:rPr>
        <w:t xml:space="preserve">Overall reports providing the following information for all players associated with the </w:t>
      </w:r>
      <w:r w:rsidR="00313DBA">
        <w:rPr>
          <w:rFonts w:ascii="Times New Roman" w:hAnsi="Times New Roman" w:cs="Times New Roman"/>
          <w:sz w:val="20"/>
          <w:szCs w:val="20"/>
          <w:u w:val="single"/>
        </w:rPr>
        <w:t>operator</w:t>
      </w:r>
      <w:r w:rsidRPr="005C5DA1">
        <w:rPr>
          <w:rFonts w:ascii="Times New Roman" w:hAnsi="Times New Roman" w:cs="Times New Roman"/>
          <w:sz w:val="20"/>
          <w:szCs w:val="20"/>
          <w:u w:val="single"/>
        </w:rPr>
        <w:t>:</w:t>
      </w:r>
    </w:p>
    <w:p w14:paraId="46EDAE0E" w14:textId="77777777" w:rsidR="00D25479" w:rsidRPr="005C5DA1" w:rsidRDefault="00D25479" w:rsidP="00D25479">
      <w:pPr>
        <w:tabs>
          <w:tab w:val="left" w:pos="180"/>
          <w:tab w:val="left" w:pos="360"/>
          <w:tab w:val="left" w:pos="540"/>
          <w:tab w:val="left" w:pos="720"/>
          <w:tab w:val="left" w:pos="900"/>
          <w:tab w:val="left" w:pos="1080"/>
          <w:tab w:val="left" w:pos="1260"/>
          <w:tab w:val="left" w:pos="144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5C5DA1">
        <w:rPr>
          <w:rFonts w:ascii="Times New Roman" w:hAnsi="Times New Roman" w:cs="Times New Roman"/>
          <w:sz w:val="20"/>
          <w:szCs w:val="20"/>
          <w:u w:val="single"/>
        </w:rPr>
        <w:t>Total player deposits for the requested period;</w:t>
      </w:r>
    </w:p>
    <w:p w14:paraId="273B2BD9" w14:textId="77777777" w:rsidR="00D25479" w:rsidRPr="005C5DA1" w:rsidRDefault="00D25479" w:rsidP="00D25479">
      <w:pPr>
        <w:tabs>
          <w:tab w:val="left" w:pos="180"/>
          <w:tab w:val="left" w:pos="360"/>
          <w:tab w:val="left" w:pos="540"/>
          <w:tab w:val="left" w:pos="720"/>
          <w:tab w:val="left" w:pos="900"/>
          <w:tab w:val="left" w:pos="1080"/>
          <w:tab w:val="left" w:pos="1260"/>
          <w:tab w:val="left" w:pos="144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5C5DA1">
        <w:rPr>
          <w:rFonts w:ascii="Times New Roman" w:hAnsi="Times New Roman" w:cs="Times New Roman"/>
          <w:sz w:val="20"/>
          <w:szCs w:val="20"/>
          <w:u w:val="single"/>
        </w:rPr>
        <w:t>Total player withdrawals for the requested period;</w:t>
      </w:r>
    </w:p>
    <w:p w14:paraId="240DF8BA" w14:textId="22A0350C" w:rsidR="00D25479" w:rsidRPr="005C5DA1" w:rsidRDefault="00D25479" w:rsidP="00D25479">
      <w:pPr>
        <w:tabs>
          <w:tab w:val="left" w:pos="180"/>
          <w:tab w:val="left" w:pos="360"/>
          <w:tab w:val="left" w:pos="540"/>
          <w:tab w:val="left" w:pos="720"/>
          <w:tab w:val="left" w:pos="900"/>
          <w:tab w:val="left" w:pos="1080"/>
          <w:tab w:val="left" w:pos="1260"/>
          <w:tab w:val="left" w:pos="144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5C5DA1">
        <w:rPr>
          <w:rFonts w:ascii="Times New Roman" w:hAnsi="Times New Roman" w:cs="Times New Roman"/>
          <w:sz w:val="20"/>
          <w:szCs w:val="20"/>
          <w:u w:val="single"/>
        </w:rPr>
        <w:t xml:space="preserve">Total </w:t>
      </w:r>
      <w:r w:rsidR="00313DBA">
        <w:rPr>
          <w:rFonts w:ascii="Times New Roman" w:hAnsi="Times New Roman" w:cs="Times New Roman"/>
          <w:sz w:val="20"/>
          <w:szCs w:val="20"/>
          <w:u w:val="single"/>
        </w:rPr>
        <w:t>sports wagers collected</w:t>
      </w:r>
      <w:r w:rsidRPr="005C5DA1">
        <w:rPr>
          <w:rFonts w:ascii="Times New Roman" w:hAnsi="Times New Roman" w:cs="Times New Roman"/>
          <w:sz w:val="20"/>
          <w:szCs w:val="20"/>
          <w:u w:val="single"/>
        </w:rPr>
        <w:t xml:space="preserve"> from players;</w:t>
      </w:r>
    </w:p>
    <w:p w14:paraId="470BC9B1" w14:textId="77777777" w:rsidR="00D25479" w:rsidRPr="005C5DA1" w:rsidRDefault="00D25479" w:rsidP="00D25479">
      <w:pPr>
        <w:tabs>
          <w:tab w:val="left" w:pos="180"/>
          <w:tab w:val="left" w:pos="360"/>
          <w:tab w:val="left" w:pos="540"/>
          <w:tab w:val="left" w:pos="720"/>
          <w:tab w:val="left" w:pos="900"/>
          <w:tab w:val="left" w:pos="1080"/>
          <w:tab w:val="left" w:pos="1260"/>
          <w:tab w:val="left" w:pos="144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5C5DA1">
        <w:rPr>
          <w:rFonts w:ascii="Times New Roman" w:hAnsi="Times New Roman" w:cs="Times New Roman"/>
          <w:sz w:val="20"/>
          <w:szCs w:val="20"/>
          <w:u w:val="single"/>
        </w:rPr>
        <w:t>Tota</w:t>
      </w:r>
      <w:r>
        <w:rPr>
          <w:rFonts w:ascii="Times New Roman" w:hAnsi="Times New Roman" w:cs="Times New Roman"/>
          <w:sz w:val="20"/>
          <w:szCs w:val="20"/>
          <w:u w:val="single"/>
        </w:rPr>
        <w:t>l winnings paid to players; and</w:t>
      </w:r>
    </w:p>
    <w:p w14:paraId="3A91042D" w14:textId="386F6282" w:rsidR="00D25479" w:rsidRPr="0018643D" w:rsidRDefault="00415C3D"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sidR="00D25479">
        <w:rPr>
          <w:rFonts w:ascii="Times New Roman" w:hAnsi="Times New Roman" w:cs="Times New Roman"/>
          <w:sz w:val="20"/>
          <w:szCs w:val="20"/>
          <w:u w:val="single"/>
        </w:rPr>
        <w:t>.</w:t>
      </w:r>
      <w:r w:rsidR="00D25479">
        <w:rPr>
          <w:rFonts w:ascii="Times New Roman" w:hAnsi="Times New Roman" w:cs="Times New Roman"/>
          <w:sz w:val="20"/>
          <w:szCs w:val="20"/>
          <w:u w:val="single"/>
        </w:rPr>
        <w:tab/>
      </w:r>
      <w:r w:rsidR="00D25479" w:rsidRPr="0018643D">
        <w:rPr>
          <w:rFonts w:ascii="Times New Roman" w:hAnsi="Times New Roman" w:cs="Times New Roman"/>
          <w:sz w:val="20"/>
          <w:szCs w:val="20"/>
          <w:u w:val="single"/>
        </w:rPr>
        <w:t>The following player account information:</w:t>
      </w:r>
    </w:p>
    <w:p w14:paraId="6859F82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A unique player identification;</w:t>
      </w:r>
    </w:p>
    <w:p w14:paraId="5E92E1A3"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18643D">
        <w:rPr>
          <w:rFonts w:ascii="Times New Roman" w:hAnsi="Times New Roman" w:cs="Times New Roman"/>
          <w:sz w:val="20"/>
          <w:szCs w:val="20"/>
          <w:u w:val="single"/>
        </w:rPr>
        <w:t>The player’s identity details including, but not limited to: participant’</w:t>
      </w:r>
      <w:r>
        <w:rPr>
          <w:rFonts w:ascii="Times New Roman" w:hAnsi="Times New Roman" w:cs="Times New Roman"/>
          <w:sz w:val="20"/>
          <w:szCs w:val="20"/>
          <w:u w:val="single"/>
        </w:rPr>
        <w:t>s legal name; age; and address;</w:t>
      </w:r>
    </w:p>
    <w:p w14:paraId="43E71DC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Any self-restrictions;</w:t>
      </w:r>
    </w:p>
    <w:p w14:paraId="146D526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18643D">
        <w:rPr>
          <w:rFonts w:ascii="Times New Roman" w:hAnsi="Times New Roman" w:cs="Times New Roman"/>
          <w:sz w:val="20"/>
          <w:szCs w:val="20"/>
          <w:u w:val="single"/>
        </w:rPr>
        <w:t>Any previous accounts; and</w:t>
      </w:r>
    </w:p>
    <w:p w14:paraId="40FEF25D"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Pr="0018643D">
        <w:rPr>
          <w:rFonts w:ascii="Times New Roman" w:hAnsi="Times New Roman" w:cs="Times New Roman"/>
          <w:sz w:val="20"/>
          <w:szCs w:val="20"/>
          <w:u w:val="single"/>
        </w:rPr>
        <w:t>The date and IP address from which the player acco</w:t>
      </w:r>
      <w:r>
        <w:rPr>
          <w:rFonts w:ascii="Times New Roman" w:hAnsi="Times New Roman" w:cs="Times New Roman"/>
          <w:sz w:val="20"/>
          <w:szCs w:val="20"/>
          <w:u w:val="single"/>
        </w:rPr>
        <w:t>unt was registered or accessed.</w:t>
      </w:r>
    </w:p>
    <w:p w14:paraId="0FA4B56D"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Annual financial statements shall be provided to the division not later than May 1 each year or 120 days after the end of the fiscal year if not December </w:t>
      </w:r>
      <w:r>
        <w:rPr>
          <w:rFonts w:ascii="Times New Roman" w:hAnsi="Times New Roman" w:cs="Times New Roman"/>
          <w:sz w:val="20"/>
          <w:szCs w:val="20"/>
          <w:u w:val="single"/>
        </w:rPr>
        <w:t>31</w:t>
      </w:r>
      <w:r w:rsidRPr="009E776D">
        <w:rPr>
          <w:rFonts w:ascii="Times New Roman" w:hAnsi="Times New Roman" w:cs="Times New Roman"/>
          <w:sz w:val="20"/>
          <w:szCs w:val="20"/>
          <w:u w:val="single"/>
        </w:rPr>
        <w:t>.</w:t>
      </w:r>
    </w:p>
    <w:p w14:paraId="3CD0CFB2" w14:textId="37974CD5"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A licensee </w:t>
      </w:r>
      <w:r w:rsidR="00313DBA">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shall submit to the division one copy of any report required to be filed with the Securities and Exchange Commission or other domestic or foreign securities regulatory agency by the licensee</w:t>
      </w:r>
      <w:r w:rsidR="0044203F">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 xml:space="preserve">, and their holding company, intermediate company, or parent company. </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These reports shall be delivered to the division within 15 days of the time of filing with such commission or agency or within 15 days of the due date prescribed by such commission or regulatory agency, whichever comes first.</w:t>
      </w:r>
    </w:p>
    <w:p w14:paraId="31BCA2E0" w14:textId="1FFD6372" w:rsidR="00D25479" w:rsidRPr="00051454"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sidR="00313DBA">
        <w:rPr>
          <w:rFonts w:ascii="Times New Roman" w:hAnsi="Times New Roman" w:cs="Times New Roman"/>
          <w:sz w:val="20"/>
          <w:szCs w:val="20"/>
          <w:u w:val="single"/>
        </w:rPr>
        <w:t>Each operator</w:t>
      </w:r>
      <w:r w:rsidRPr="009E776D">
        <w:rPr>
          <w:rFonts w:ascii="Times New Roman" w:hAnsi="Times New Roman" w:cs="Times New Roman"/>
          <w:sz w:val="20"/>
          <w:szCs w:val="20"/>
          <w:u w:val="single"/>
        </w:rPr>
        <w:t xml:space="preserve"> shall submit to the </w:t>
      </w:r>
      <w:r w:rsidRPr="00051454">
        <w:rPr>
          <w:rFonts w:ascii="Times New Roman" w:hAnsi="Times New Roman" w:cs="Times New Roman"/>
          <w:sz w:val="20"/>
          <w:szCs w:val="20"/>
          <w:u w:val="single"/>
        </w:rPr>
        <w:t xml:space="preserve">division </w:t>
      </w:r>
      <w:r w:rsidR="00E47802" w:rsidRPr="00051454">
        <w:rPr>
          <w:rFonts w:ascii="Times New Roman" w:hAnsi="Times New Roman" w:cs="Times New Roman"/>
          <w:sz w:val="20"/>
          <w:szCs w:val="20"/>
          <w:u w:val="single"/>
        </w:rPr>
        <w:t xml:space="preserve">annual </w:t>
      </w:r>
      <w:r w:rsidRPr="00051454">
        <w:rPr>
          <w:rFonts w:ascii="Times New Roman" w:hAnsi="Times New Roman" w:cs="Times New Roman"/>
          <w:sz w:val="20"/>
          <w:szCs w:val="20"/>
          <w:u w:val="single"/>
        </w:rPr>
        <w:t xml:space="preserve">audited financial statements reflecting all financial activities of the </w:t>
      </w:r>
      <w:r w:rsidR="00313DBA">
        <w:rPr>
          <w:rFonts w:ascii="Times New Roman" w:hAnsi="Times New Roman" w:cs="Times New Roman"/>
          <w:sz w:val="20"/>
          <w:szCs w:val="20"/>
          <w:u w:val="single"/>
        </w:rPr>
        <w:t>sports book</w:t>
      </w:r>
      <w:r w:rsidRPr="00051454">
        <w:rPr>
          <w:rFonts w:ascii="Times New Roman" w:hAnsi="Times New Roman" w:cs="Times New Roman"/>
          <w:sz w:val="20"/>
          <w:szCs w:val="20"/>
          <w:u w:val="single"/>
        </w:rPr>
        <w:t xml:space="preserve"> operations subjected to </w:t>
      </w:r>
      <w:r w:rsidRPr="009E776D">
        <w:rPr>
          <w:rFonts w:ascii="Times New Roman" w:hAnsi="Times New Roman" w:cs="Times New Roman"/>
          <w:sz w:val="20"/>
          <w:szCs w:val="20"/>
          <w:u w:val="single"/>
        </w:rPr>
        <w:t xml:space="preserve">an examination conducted according to generally accepted auditing standards </w:t>
      </w:r>
      <w:r w:rsidRPr="00051454">
        <w:rPr>
          <w:rFonts w:ascii="Times New Roman" w:hAnsi="Times New Roman" w:cs="Times New Roman"/>
          <w:sz w:val="20"/>
          <w:szCs w:val="20"/>
          <w:u w:val="single"/>
        </w:rPr>
        <w:t>by an independent Certified Public Accountant (CPA).</w:t>
      </w:r>
    </w:p>
    <w:p w14:paraId="2CC14298" w14:textId="3FCEEAC3" w:rsidR="00D25479" w:rsidRPr="00051454" w:rsidRDefault="00EA2D78"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sidRPr="00EA2D78">
        <w:rPr>
          <w:rFonts w:ascii="Times New Roman" w:hAnsi="Times New Roman" w:cs="Times New Roman"/>
          <w:sz w:val="20"/>
          <w:szCs w:val="20"/>
          <w:u w:val="single"/>
        </w:rPr>
        <w:lastRenderedPageBreak/>
        <w:tab/>
      </w:r>
      <w:r w:rsidRPr="00EA2D78">
        <w:rPr>
          <w:rFonts w:ascii="Times New Roman" w:hAnsi="Times New Roman" w:cs="Times New Roman"/>
          <w:sz w:val="20"/>
          <w:szCs w:val="20"/>
          <w:u w:val="single"/>
        </w:rPr>
        <w:tab/>
      </w:r>
      <w:r w:rsidRPr="00EA2D78">
        <w:rPr>
          <w:rFonts w:ascii="Times New Roman" w:hAnsi="Times New Roman" w:cs="Times New Roman"/>
          <w:sz w:val="20"/>
          <w:szCs w:val="20"/>
          <w:u w:val="single"/>
        </w:rPr>
        <w:tab/>
        <w:t>1.</w:t>
      </w:r>
      <w:r w:rsidRPr="00EA2D78">
        <w:rPr>
          <w:rFonts w:ascii="Times New Roman" w:hAnsi="Times New Roman" w:cs="Times New Roman"/>
          <w:sz w:val="20"/>
          <w:szCs w:val="20"/>
          <w:u w:val="single"/>
        </w:rPr>
        <w:tab/>
        <w:t>This shall include auditing gross revenue for sports betting, winnings paid, eligible promotional play, net gaming proceeds from sports wagering, and taxes paid to Louisiana based on net gaming proceeds from sports wagering</w:t>
      </w:r>
      <w:r>
        <w:rPr>
          <w:rFonts w:ascii="Times New Roman" w:hAnsi="Times New Roman" w:cs="Times New Roman"/>
          <w:sz w:val="20"/>
          <w:szCs w:val="20"/>
          <w:u w:val="single"/>
        </w:rPr>
        <w:t xml:space="preserve">. </w:t>
      </w:r>
      <w:r w:rsidRPr="00EA2D78">
        <w:rPr>
          <w:rFonts w:ascii="Times New Roman" w:hAnsi="Times New Roman" w:cs="Times New Roman"/>
          <w:sz w:val="20"/>
          <w:szCs w:val="20"/>
          <w:u w:val="single"/>
        </w:rPr>
        <w:t>The auditor shall reconcile these audited amounts to similar amounts on the annual audited financial statements and system reports</w:t>
      </w:r>
      <w:r w:rsidR="00D25479" w:rsidRPr="00051454">
        <w:rPr>
          <w:rFonts w:ascii="Times New Roman" w:hAnsi="Times New Roman" w:cs="Times New Roman"/>
          <w:sz w:val="20"/>
          <w:szCs w:val="20"/>
          <w:u w:val="single"/>
        </w:rPr>
        <w:t>.</w:t>
      </w:r>
    </w:p>
    <w:p w14:paraId="0D24852F" w14:textId="5AE27B19"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All audits and reports required by this Section shall be prepared at the sole expense of the </w:t>
      </w:r>
      <w:r w:rsidR="000A4118">
        <w:rPr>
          <w:rFonts w:ascii="Times New Roman" w:hAnsi="Times New Roman" w:cs="Times New Roman"/>
          <w:sz w:val="20"/>
          <w:szCs w:val="20"/>
          <w:u w:val="single"/>
        </w:rPr>
        <w:t>operator</w:t>
      </w:r>
      <w:r w:rsidRPr="009E776D">
        <w:rPr>
          <w:rFonts w:ascii="Times New Roman" w:hAnsi="Times New Roman" w:cs="Times New Roman"/>
          <w:sz w:val="20"/>
          <w:szCs w:val="20"/>
          <w:u w:val="single"/>
        </w:rPr>
        <w:t>.</w:t>
      </w:r>
    </w:p>
    <w:p w14:paraId="4D1605E2"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F.</w:t>
      </w:r>
      <w:r>
        <w:rPr>
          <w:rFonts w:ascii="Times New Roman" w:hAnsi="Times New Roman" w:cs="Times New Roman"/>
          <w:sz w:val="20"/>
          <w:szCs w:val="20"/>
          <w:u w:val="single"/>
        </w:rPr>
        <w:tab/>
      </w:r>
      <w:r w:rsidRPr="009E776D">
        <w:rPr>
          <w:rFonts w:ascii="Times New Roman" w:hAnsi="Times New Roman" w:cs="Times New Roman"/>
          <w:sz w:val="20"/>
          <w:szCs w:val="20"/>
          <w:u w:val="single"/>
        </w:rPr>
        <w:t>Annual Review of Operations</w:t>
      </w:r>
    </w:p>
    <w:p w14:paraId="60EC9693" w14:textId="4D9B2462"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Each </w:t>
      </w:r>
      <w:r w:rsidR="000A4118">
        <w:rPr>
          <w:rFonts w:ascii="Times New Roman" w:hAnsi="Times New Roman" w:cs="Times New Roman"/>
          <w:sz w:val="20"/>
          <w:szCs w:val="20"/>
          <w:u w:val="single"/>
        </w:rPr>
        <w:t>operator</w:t>
      </w:r>
      <w:r w:rsidRPr="009E776D">
        <w:rPr>
          <w:rFonts w:ascii="Times New Roman" w:hAnsi="Times New Roman" w:cs="Times New Roman"/>
          <w:sz w:val="20"/>
          <w:szCs w:val="20"/>
          <w:u w:val="single"/>
        </w:rPr>
        <w:t xml:space="preserve"> shall require the independent CPA, engaged for purposes of examining the financial statements, to submit to the </w:t>
      </w:r>
      <w:r w:rsidR="000C3C0C">
        <w:rPr>
          <w:rFonts w:ascii="Times New Roman" w:hAnsi="Times New Roman" w:cs="Times New Roman"/>
          <w:sz w:val="20"/>
          <w:szCs w:val="20"/>
          <w:u w:val="single"/>
        </w:rPr>
        <w:t>operator</w:t>
      </w:r>
      <w:r w:rsidRPr="009E776D">
        <w:rPr>
          <w:rFonts w:ascii="Times New Roman" w:hAnsi="Times New Roman" w:cs="Times New Roman"/>
          <w:sz w:val="20"/>
          <w:szCs w:val="20"/>
          <w:u w:val="single"/>
        </w:rPr>
        <w:t xml:space="preserve"> two signed copies of a written report detailing the continuing effectiveness and adeq</w:t>
      </w:r>
      <w:r>
        <w:rPr>
          <w:rFonts w:ascii="Times New Roman" w:hAnsi="Times New Roman" w:cs="Times New Roman"/>
          <w:sz w:val="20"/>
          <w:szCs w:val="20"/>
          <w:u w:val="single"/>
        </w:rPr>
        <w:t>uacy of the internal controls.</w:t>
      </w:r>
    </w:p>
    <w:p w14:paraId="0D48BA27" w14:textId="7B285BBE" w:rsidR="0057724F" w:rsidRPr="002E0EE4" w:rsidRDefault="00D25479" w:rsidP="0057724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The auditor shall include in this report any items discovered by the auditor or brought to the auditor’s </w:t>
      </w:r>
      <w:r w:rsidRPr="00051454">
        <w:rPr>
          <w:rFonts w:ascii="Times New Roman" w:hAnsi="Times New Roman" w:cs="Times New Roman"/>
          <w:sz w:val="20"/>
          <w:szCs w:val="20"/>
          <w:u w:val="single"/>
        </w:rPr>
        <w:t>attention where the operator does not act in accordance with the internal controls and procedures provided to the division.</w:t>
      </w:r>
      <w:r w:rsidR="0057724F" w:rsidRPr="00051454">
        <w:t xml:space="preserve"> </w:t>
      </w:r>
      <w:r w:rsidR="0057724F" w:rsidRPr="00051454">
        <w:rPr>
          <w:rFonts w:ascii="Times New Roman" w:hAnsi="Times New Roman" w:cs="Times New Roman"/>
          <w:sz w:val="20"/>
          <w:szCs w:val="20"/>
          <w:u w:val="single"/>
        </w:rPr>
        <w:t>The report</w:t>
      </w:r>
      <w:r w:rsidR="0057724F" w:rsidRPr="002E0EE4">
        <w:rPr>
          <w:rFonts w:ascii="Times New Roman" w:hAnsi="Times New Roman" w:cs="Times New Roman"/>
          <w:sz w:val="20"/>
          <w:szCs w:val="20"/>
          <w:u w:val="single"/>
        </w:rPr>
        <w:t xml:space="preserve"> should also include notification and explanation for all occasions when the operator denies a player’s request to withdraw funds and all occasions when the operator discovers the use of unauthorized scripts on its </w:t>
      </w:r>
      <w:r w:rsidR="00214FBB">
        <w:rPr>
          <w:rFonts w:ascii="Times New Roman" w:hAnsi="Times New Roman" w:cs="Times New Roman"/>
          <w:sz w:val="20"/>
          <w:szCs w:val="20"/>
          <w:u w:val="single"/>
        </w:rPr>
        <w:t xml:space="preserve">sports wagering </w:t>
      </w:r>
      <w:r w:rsidR="0057724F" w:rsidRPr="002E0EE4">
        <w:rPr>
          <w:rFonts w:ascii="Times New Roman" w:hAnsi="Times New Roman" w:cs="Times New Roman"/>
          <w:sz w:val="20"/>
          <w:szCs w:val="20"/>
          <w:u w:val="single"/>
        </w:rPr>
        <w:t>platform.</w:t>
      </w:r>
    </w:p>
    <w:p w14:paraId="3A1A26EF" w14:textId="5D1961BB" w:rsidR="0057724F" w:rsidRPr="002E0EE4" w:rsidRDefault="0057724F" w:rsidP="00051454">
      <w:pPr>
        <w:tabs>
          <w:tab w:val="left" w:pos="180"/>
          <w:tab w:val="left" w:pos="360"/>
          <w:tab w:val="left" w:pos="540"/>
          <w:tab w:val="left" w:pos="720"/>
          <w:tab w:val="left" w:pos="1080"/>
          <w:tab w:val="left" w:pos="1260"/>
          <w:tab w:val="left" w:pos="1440"/>
          <w:tab w:val="left" w:pos="1620"/>
          <w:tab w:val="left" w:pos="1980"/>
          <w:tab w:val="left" w:pos="2160"/>
        </w:tabs>
        <w:spacing w:line="240" w:lineRule="auto"/>
        <w:ind w:left="720"/>
        <w:jc w:val="both"/>
        <w:rPr>
          <w:rFonts w:ascii="Times New Roman" w:hAnsi="Times New Roman" w:cs="Times New Roman"/>
          <w:sz w:val="20"/>
          <w:szCs w:val="20"/>
          <w:u w:val="single"/>
        </w:rPr>
      </w:pPr>
      <w:r w:rsidRPr="002E0EE4">
        <w:rPr>
          <w:rFonts w:ascii="Times New Roman" w:hAnsi="Times New Roman" w:cs="Times New Roman"/>
          <w:sz w:val="20"/>
          <w:szCs w:val="20"/>
          <w:u w:val="single"/>
        </w:rPr>
        <w:t>a. Denial of a withdrawal means the operator or its agent issues the decision to deny a player’s request to withdraw.  Issues not controlled by the operator, such as banking system issues, incorrect deposit account numbers, or other issues not controlled by the operator are not included.</w:t>
      </w:r>
    </w:p>
    <w:p w14:paraId="6F597FAF" w14:textId="56547A5D" w:rsidR="00D25479" w:rsidRPr="002E0EE4" w:rsidRDefault="0057724F" w:rsidP="00051454">
      <w:pPr>
        <w:tabs>
          <w:tab w:val="left" w:pos="180"/>
          <w:tab w:val="left" w:pos="360"/>
          <w:tab w:val="left" w:pos="540"/>
          <w:tab w:val="left" w:pos="720"/>
          <w:tab w:val="left" w:pos="990"/>
          <w:tab w:val="left" w:pos="1080"/>
          <w:tab w:val="left" w:pos="1260"/>
          <w:tab w:val="left" w:pos="1440"/>
          <w:tab w:val="left" w:pos="1620"/>
          <w:tab w:val="left" w:pos="1980"/>
          <w:tab w:val="left" w:pos="2160"/>
        </w:tabs>
        <w:spacing w:line="240" w:lineRule="auto"/>
        <w:ind w:left="720"/>
        <w:jc w:val="both"/>
        <w:rPr>
          <w:rFonts w:ascii="Times New Roman" w:hAnsi="Times New Roman" w:cs="Times New Roman"/>
          <w:sz w:val="20"/>
          <w:szCs w:val="20"/>
          <w:u w:val="single"/>
        </w:rPr>
      </w:pPr>
      <w:r w:rsidRPr="002E0EE4">
        <w:rPr>
          <w:rFonts w:ascii="Times New Roman" w:hAnsi="Times New Roman" w:cs="Times New Roman"/>
          <w:sz w:val="20"/>
          <w:szCs w:val="20"/>
          <w:u w:val="single"/>
        </w:rPr>
        <w:t xml:space="preserve">b. Reportable script items includes unauthorized scripts discovered on the </w:t>
      </w:r>
      <w:r w:rsidR="00214FBB">
        <w:rPr>
          <w:rFonts w:ascii="Times New Roman" w:hAnsi="Times New Roman" w:cs="Times New Roman"/>
          <w:sz w:val="20"/>
          <w:szCs w:val="20"/>
          <w:u w:val="single"/>
        </w:rPr>
        <w:t xml:space="preserve">sports wagering </w:t>
      </w:r>
      <w:r w:rsidRPr="002E0EE4">
        <w:rPr>
          <w:rFonts w:ascii="Times New Roman" w:hAnsi="Times New Roman" w:cs="Times New Roman"/>
          <w:sz w:val="20"/>
          <w:szCs w:val="20"/>
          <w:u w:val="single"/>
        </w:rPr>
        <w:t>platform whether used or not.</w:t>
      </w:r>
    </w:p>
    <w:p w14:paraId="57844732"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t>3.</w:t>
      </w:r>
      <w:r w:rsidRPr="002E0EE4">
        <w:rPr>
          <w:rFonts w:ascii="Times New Roman" w:hAnsi="Times New Roman" w:cs="Times New Roman"/>
          <w:sz w:val="20"/>
          <w:szCs w:val="20"/>
          <w:u w:val="single"/>
        </w:rPr>
        <w:tab/>
        <w:t xml:space="preserve">This report is due no later than 30 days after the due date of the audited financial statements required in </w:t>
      </w:r>
      <w:r>
        <w:rPr>
          <w:rFonts w:ascii="Times New Roman" w:hAnsi="Times New Roman" w:cs="Times New Roman"/>
          <w:sz w:val="20"/>
          <w:szCs w:val="20"/>
          <w:u w:val="single"/>
        </w:rPr>
        <w:t>Subs</w:t>
      </w:r>
      <w:r w:rsidRPr="009E776D">
        <w:rPr>
          <w:rFonts w:ascii="Times New Roman" w:hAnsi="Times New Roman" w:cs="Times New Roman"/>
          <w:sz w:val="20"/>
          <w:szCs w:val="20"/>
          <w:u w:val="single"/>
        </w:rPr>
        <w:t xml:space="preserve">ection C </w:t>
      </w:r>
      <w:r>
        <w:rPr>
          <w:rFonts w:ascii="Times New Roman" w:hAnsi="Times New Roman" w:cs="Times New Roman"/>
          <w:sz w:val="20"/>
          <w:szCs w:val="20"/>
          <w:u w:val="single"/>
        </w:rPr>
        <w:t>of this Section</w:t>
      </w:r>
      <w:r w:rsidRPr="009E776D">
        <w:rPr>
          <w:rFonts w:ascii="Times New Roman" w:hAnsi="Times New Roman" w:cs="Times New Roman"/>
          <w:sz w:val="20"/>
          <w:szCs w:val="20"/>
          <w:u w:val="single"/>
        </w:rPr>
        <w:t>.</w:t>
      </w:r>
    </w:p>
    <w:p w14:paraId="08AC354A" w14:textId="4774679A"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G.</w:t>
      </w:r>
      <w:r>
        <w:rPr>
          <w:rFonts w:ascii="Times New Roman" w:hAnsi="Times New Roman" w:cs="Times New Roman"/>
          <w:sz w:val="20"/>
          <w:szCs w:val="20"/>
          <w:u w:val="single"/>
        </w:rPr>
        <w:tab/>
      </w:r>
      <w:r w:rsidR="000C3C0C">
        <w:rPr>
          <w:rFonts w:ascii="Times New Roman" w:hAnsi="Times New Roman" w:cs="Times New Roman"/>
          <w:sz w:val="20"/>
          <w:szCs w:val="20"/>
          <w:u w:val="single"/>
        </w:rPr>
        <w:t xml:space="preserve">Each licensee or operator </w:t>
      </w:r>
      <w:r w:rsidRPr="009E776D">
        <w:rPr>
          <w:rFonts w:ascii="Times New Roman" w:hAnsi="Times New Roman" w:cs="Times New Roman"/>
          <w:sz w:val="20"/>
          <w:szCs w:val="20"/>
          <w:u w:val="single"/>
        </w:rPr>
        <w:t>shall engage an independent Certified Public Accountant (CPA).</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 xml:space="preserve"> The CPA shall examine the statements in accordance with generally accepted auditing standards. </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 xml:space="preserve">The CPA is prohibited from providing internal audit services. Should the CPA previously engaged as the principal accountant to audit the licensee's </w:t>
      </w:r>
      <w:r w:rsidR="000C3C0C">
        <w:rPr>
          <w:rFonts w:ascii="Times New Roman" w:hAnsi="Times New Roman" w:cs="Times New Roman"/>
          <w:sz w:val="20"/>
          <w:szCs w:val="20"/>
          <w:u w:val="single"/>
        </w:rPr>
        <w:t xml:space="preserve">or operator’s </w:t>
      </w:r>
      <w:r w:rsidRPr="009E776D">
        <w:rPr>
          <w:rFonts w:ascii="Times New Roman" w:hAnsi="Times New Roman" w:cs="Times New Roman"/>
          <w:sz w:val="20"/>
          <w:szCs w:val="20"/>
          <w:u w:val="single"/>
        </w:rPr>
        <w:t xml:space="preserve">financial statements resign or be dismissed as the principal accountant, or if another CPA is engaged as principal accountant, the licensee </w:t>
      </w:r>
      <w:r w:rsidR="000C3C0C">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shall file a report with the division within 10 days following the end of the month in which the event occurs, setting forth the following:</w:t>
      </w:r>
    </w:p>
    <w:p w14:paraId="51850F7B"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t>T</w:t>
      </w:r>
      <w:r w:rsidRPr="009E776D">
        <w:rPr>
          <w:rFonts w:ascii="Times New Roman" w:hAnsi="Times New Roman" w:cs="Times New Roman"/>
          <w:sz w:val="20"/>
          <w:szCs w:val="20"/>
          <w:u w:val="single"/>
        </w:rPr>
        <w:t>he date of the resignation, dismissal, or engagement;</w:t>
      </w:r>
    </w:p>
    <w:p w14:paraId="78AFB2FA"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A</w:t>
      </w:r>
      <w:r w:rsidRPr="009E776D">
        <w:rPr>
          <w:rFonts w:ascii="Times New Roman" w:hAnsi="Times New Roman" w:cs="Times New Roman"/>
          <w:sz w:val="20"/>
          <w:szCs w:val="20"/>
          <w:u w:val="single"/>
        </w:rPr>
        <w:t>ny disagreements with a former accountant, in connection with the audits of the two most recent years, on any matter of accounting principles, or practices, financial statement disclosure, auditing scope or procedure, which disagreements, if not resolved to the satisfaction of the former accountant, would have caused him to make reference in connection with his report to the subject matter of the disagreement; including a description of each such disagreement; whether resolved or unresolved;</w:t>
      </w:r>
    </w:p>
    <w:p w14:paraId="07722419"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W</w:t>
      </w:r>
      <w:r w:rsidRPr="009E776D">
        <w:rPr>
          <w:rFonts w:ascii="Times New Roman" w:hAnsi="Times New Roman" w:cs="Times New Roman"/>
          <w:sz w:val="20"/>
          <w:szCs w:val="20"/>
          <w:u w:val="single"/>
        </w:rPr>
        <w:t>hether the principal accountant's report on the financial statements for any of the past two years contained an adverse opinion or a disclaimer of opinion or was qualified.</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 xml:space="preserve"> The nature of such adverse opinion, disclaimer of opinion, or qualification shall be described; and</w:t>
      </w:r>
    </w:p>
    <w:p w14:paraId="40DF8F8D" w14:textId="768FB849"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A</w:t>
      </w:r>
      <w:r w:rsidRPr="009E776D">
        <w:rPr>
          <w:rFonts w:ascii="Times New Roman" w:hAnsi="Times New Roman" w:cs="Times New Roman"/>
          <w:sz w:val="20"/>
          <w:szCs w:val="20"/>
          <w:u w:val="single"/>
        </w:rPr>
        <w:t xml:space="preserve"> letter from the former accountant furnished to the licensee </w:t>
      </w:r>
      <w:r w:rsidR="0044203F">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and addressed to the division stating whether the CPA agrees with the statements made by the licensee</w:t>
      </w:r>
      <w:r w:rsidR="0044203F">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 xml:space="preserve"> in response to this Section.</w:t>
      </w:r>
    </w:p>
    <w:p w14:paraId="5B92DE1A" w14:textId="08BC1195"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H.</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Unless the division approves otherwise in writing, the statements required must be presented on a comparative basis. </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Consolidated financial statements may be filed by commonly owned or operated operations, but the consolidated statements must include consolidating financial information or consolidated schedules presenting separate financial statements for each licensee</w:t>
      </w:r>
      <w:r w:rsidR="0044203F">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The CPA shall express an opinion on the consolidated financial statements as a whole and shall subject the accompanying consolidating financial information to the auditing procedures applied in the examination of the consolidated financial statements.</w:t>
      </w:r>
    </w:p>
    <w:p w14:paraId="2C5F6908" w14:textId="4B7A1939"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00EB0B84">
        <w:rPr>
          <w:rFonts w:ascii="Times New Roman" w:hAnsi="Times New Roman" w:cs="Times New Roman"/>
          <w:sz w:val="20"/>
          <w:szCs w:val="20"/>
          <w:u w:val="single"/>
        </w:rPr>
        <w:t>I.</w:t>
      </w:r>
      <w:r w:rsidR="00EB0B84">
        <w:rPr>
          <w:rFonts w:ascii="Times New Roman" w:hAnsi="Times New Roman" w:cs="Times New Roman"/>
          <w:sz w:val="20"/>
          <w:szCs w:val="20"/>
          <w:u w:val="single"/>
        </w:rPr>
        <w:tab/>
        <w:t xml:space="preserve">Each operator </w:t>
      </w:r>
      <w:r w:rsidR="0044203F">
        <w:rPr>
          <w:rFonts w:ascii="Times New Roman" w:hAnsi="Times New Roman" w:cs="Times New Roman"/>
          <w:sz w:val="20"/>
          <w:szCs w:val="20"/>
          <w:u w:val="single"/>
        </w:rPr>
        <w:t>s</w:t>
      </w:r>
      <w:r w:rsidRPr="00785B50">
        <w:rPr>
          <w:rFonts w:ascii="Times New Roman" w:hAnsi="Times New Roman" w:cs="Times New Roman"/>
          <w:sz w:val="20"/>
          <w:szCs w:val="20"/>
          <w:u w:val="single"/>
        </w:rPr>
        <w:t xml:space="preserve">hall submit to the division two originally signed copies of its audited financial statements and the applicable CPA's letter of engagement not later than May 1 or 120 days after the last day of the </w:t>
      </w:r>
      <w:r w:rsidR="0044203F">
        <w:rPr>
          <w:rFonts w:ascii="Times New Roman" w:hAnsi="Times New Roman" w:cs="Times New Roman"/>
          <w:sz w:val="20"/>
          <w:szCs w:val="20"/>
          <w:u w:val="single"/>
        </w:rPr>
        <w:t>operator’s</w:t>
      </w:r>
      <w:r w:rsidRPr="00785B50">
        <w:rPr>
          <w:rFonts w:ascii="Times New Roman" w:hAnsi="Times New Roman" w:cs="Times New Roman"/>
          <w:sz w:val="20"/>
          <w:szCs w:val="20"/>
          <w:u w:val="single"/>
        </w:rPr>
        <w:t xml:space="preserve"> bu</w:t>
      </w:r>
      <w:r w:rsidR="00723A94">
        <w:rPr>
          <w:rFonts w:ascii="Times New Roman" w:hAnsi="Times New Roman" w:cs="Times New Roman"/>
          <w:sz w:val="20"/>
          <w:szCs w:val="20"/>
          <w:u w:val="single"/>
        </w:rPr>
        <w:t>siness year if not December 31.</w:t>
      </w:r>
    </w:p>
    <w:p w14:paraId="634D2CB9" w14:textId="4933DE45"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J.</w:t>
      </w:r>
      <w:r>
        <w:rPr>
          <w:rFonts w:ascii="Times New Roman" w:hAnsi="Times New Roman" w:cs="Times New Roman"/>
          <w:sz w:val="20"/>
          <w:szCs w:val="20"/>
          <w:u w:val="single"/>
        </w:rPr>
        <w:tab/>
      </w:r>
      <w:r w:rsidR="00EB0B84">
        <w:rPr>
          <w:rFonts w:ascii="Times New Roman" w:hAnsi="Times New Roman" w:cs="Times New Roman"/>
          <w:sz w:val="20"/>
          <w:szCs w:val="20"/>
          <w:u w:val="single"/>
        </w:rPr>
        <w:t xml:space="preserve">If an operator </w:t>
      </w:r>
      <w:r w:rsidRPr="009E776D">
        <w:rPr>
          <w:rFonts w:ascii="Times New Roman" w:hAnsi="Times New Roman" w:cs="Times New Roman"/>
          <w:sz w:val="20"/>
          <w:szCs w:val="20"/>
          <w:u w:val="single"/>
        </w:rPr>
        <w:t xml:space="preserve">changes its fiscal year, the </w:t>
      </w:r>
      <w:r w:rsidR="00EB0B84">
        <w:rPr>
          <w:rFonts w:ascii="Times New Roman" w:hAnsi="Times New Roman" w:cs="Times New Roman"/>
          <w:sz w:val="20"/>
          <w:szCs w:val="20"/>
          <w:u w:val="single"/>
        </w:rPr>
        <w:t>operator</w:t>
      </w:r>
      <w:r w:rsidRPr="009E776D">
        <w:rPr>
          <w:rFonts w:ascii="Times New Roman" w:hAnsi="Times New Roman" w:cs="Times New Roman"/>
          <w:sz w:val="20"/>
          <w:szCs w:val="20"/>
          <w:u w:val="single"/>
        </w:rPr>
        <w:t xml:space="preserve"> shall prepare and submit to the division audited financial statements covering the period from the end of the previous business year to the beginning of the new business year not later than 120 days after the end of the period.</w:t>
      </w:r>
    </w:p>
    <w:p w14:paraId="22B9A6BA" w14:textId="0DC8C6ED"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640C9C">
        <w:rPr>
          <w:rFonts w:ascii="Times New Roman" w:hAnsi="Times New Roman" w:cs="Times New Roman"/>
          <w:sz w:val="20"/>
          <w:szCs w:val="20"/>
          <w:u w:val="single"/>
        </w:rPr>
        <w:t>K.</w:t>
      </w:r>
      <w:r w:rsidRPr="00640C9C">
        <w:rPr>
          <w:rFonts w:ascii="Times New Roman" w:hAnsi="Times New Roman" w:cs="Times New Roman"/>
          <w:sz w:val="20"/>
          <w:szCs w:val="20"/>
          <w:u w:val="single"/>
        </w:rPr>
        <w:tab/>
        <w:t xml:space="preserve">Each </w:t>
      </w:r>
      <w:r w:rsidR="00EB0B84">
        <w:rPr>
          <w:rFonts w:ascii="Times New Roman" w:hAnsi="Times New Roman" w:cs="Times New Roman"/>
          <w:sz w:val="20"/>
          <w:szCs w:val="20"/>
          <w:u w:val="single"/>
        </w:rPr>
        <w:t>operator</w:t>
      </w:r>
      <w:r w:rsidRPr="00640C9C">
        <w:rPr>
          <w:rFonts w:ascii="Times New Roman" w:hAnsi="Times New Roman" w:cs="Times New Roman"/>
          <w:sz w:val="20"/>
          <w:szCs w:val="20"/>
          <w:u w:val="single"/>
        </w:rPr>
        <w:t xml:space="preserve"> shall </w:t>
      </w:r>
      <w:r>
        <w:rPr>
          <w:rFonts w:ascii="Times New Roman" w:hAnsi="Times New Roman" w:cs="Times New Roman"/>
          <w:sz w:val="20"/>
          <w:szCs w:val="20"/>
          <w:u w:val="single"/>
        </w:rPr>
        <w:t xml:space="preserve">submit a quarterly financial report including gross </w:t>
      </w:r>
      <w:r w:rsidR="002E6003">
        <w:rPr>
          <w:rFonts w:ascii="Times New Roman" w:hAnsi="Times New Roman" w:cs="Times New Roman"/>
          <w:sz w:val="20"/>
          <w:szCs w:val="20"/>
          <w:u w:val="single"/>
        </w:rPr>
        <w:t>sports wagering</w:t>
      </w:r>
      <w:r w:rsidR="00EB0B84">
        <w:rPr>
          <w:rFonts w:ascii="Times New Roman" w:hAnsi="Times New Roman" w:cs="Times New Roman"/>
          <w:sz w:val="20"/>
          <w:szCs w:val="20"/>
          <w:u w:val="single"/>
        </w:rPr>
        <w:t xml:space="preserve"> revenues, net revenues</w:t>
      </w:r>
      <w:r>
        <w:rPr>
          <w:rFonts w:ascii="Times New Roman" w:hAnsi="Times New Roman" w:cs="Times New Roman"/>
          <w:sz w:val="20"/>
          <w:szCs w:val="20"/>
          <w:u w:val="single"/>
        </w:rPr>
        <w:t>, and taxes paid on net revenues. The report shall be forwarded to the division not later than 30 days after the last day of the applicable quarter.</w:t>
      </w:r>
    </w:p>
    <w:p w14:paraId="473DE82A" w14:textId="2A145B80"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L.</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The division may request additional information and documents from either the </w:t>
      </w:r>
      <w:r w:rsidR="00907B7C">
        <w:rPr>
          <w:rFonts w:ascii="Times New Roman" w:hAnsi="Times New Roman" w:cs="Times New Roman"/>
          <w:sz w:val="20"/>
          <w:szCs w:val="20"/>
          <w:u w:val="single"/>
        </w:rPr>
        <w:t>licensee, operator,</w:t>
      </w:r>
      <w:r w:rsidRPr="009E776D">
        <w:rPr>
          <w:rFonts w:ascii="Times New Roman" w:hAnsi="Times New Roman" w:cs="Times New Roman"/>
          <w:sz w:val="20"/>
          <w:szCs w:val="20"/>
          <w:u w:val="single"/>
        </w:rPr>
        <w:t xml:space="preserve"> or their CPA, regarding the financial statements or the services performed by the CPA. </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 xml:space="preserve">The division may review any and all work papers of the CPA at a time and place determined by the division. </w:t>
      </w:r>
      <w:r>
        <w:rPr>
          <w:rFonts w:ascii="Times New Roman" w:hAnsi="Times New Roman" w:cs="Times New Roman"/>
          <w:sz w:val="20"/>
          <w:szCs w:val="20"/>
          <w:u w:val="single"/>
        </w:rPr>
        <w:t xml:space="preserve"> </w:t>
      </w:r>
      <w:r w:rsidRPr="009E776D">
        <w:rPr>
          <w:rFonts w:ascii="Times New Roman" w:hAnsi="Times New Roman" w:cs="Times New Roman"/>
          <w:sz w:val="20"/>
          <w:szCs w:val="20"/>
          <w:u w:val="single"/>
        </w:rPr>
        <w:t>These requirements shall be included in agreements between the licensee</w:t>
      </w:r>
      <w:r w:rsidR="00907B7C">
        <w:rPr>
          <w:rFonts w:ascii="Times New Roman" w:hAnsi="Times New Roman" w:cs="Times New Roman"/>
          <w:sz w:val="20"/>
          <w:szCs w:val="20"/>
          <w:u w:val="single"/>
        </w:rPr>
        <w:t>, the operator,</w:t>
      </w:r>
      <w:r w:rsidRPr="009E776D">
        <w:rPr>
          <w:rFonts w:ascii="Times New Roman" w:hAnsi="Times New Roman" w:cs="Times New Roman"/>
          <w:sz w:val="20"/>
          <w:szCs w:val="20"/>
          <w:u w:val="single"/>
        </w:rPr>
        <w:t xml:space="preserve"> or its affiliates and the CPA.</w:t>
      </w:r>
    </w:p>
    <w:p w14:paraId="2D006EBF" w14:textId="171B4211"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M.</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The licensee </w:t>
      </w:r>
      <w:r w:rsidR="00907B7C">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shall submit to the division, postmarked by the United States Postal Service or deposited for delivery with a private or commercial interstate carrier, or in another manner approved by the division, any audit report prepared by the Internal Revenue Service (IRS) and issued to the licensee</w:t>
      </w:r>
      <w:r w:rsidR="0044203F">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 The report is due within 30 days of receipt from the IRS.</w:t>
      </w:r>
    </w:p>
    <w:p w14:paraId="04A566EA"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N.</w:t>
      </w:r>
      <w:r>
        <w:rPr>
          <w:rFonts w:ascii="Times New Roman" w:hAnsi="Times New Roman" w:cs="Times New Roman"/>
          <w:sz w:val="20"/>
          <w:szCs w:val="20"/>
          <w:u w:val="single"/>
        </w:rPr>
        <w:tab/>
      </w:r>
      <w:r w:rsidRPr="009E776D">
        <w:rPr>
          <w:rFonts w:ascii="Times New Roman" w:hAnsi="Times New Roman" w:cs="Times New Roman"/>
          <w:sz w:val="20"/>
          <w:szCs w:val="20"/>
          <w:u w:val="single"/>
        </w:rPr>
        <w:t>Impairments to the independence of a CPA to perform a financial audit include, but are not limited to:</w:t>
      </w:r>
    </w:p>
    <w:p w14:paraId="5869C419"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9E776D">
        <w:rPr>
          <w:rFonts w:ascii="Times New Roman" w:hAnsi="Times New Roman" w:cs="Times New Roman"/>
          <w:sz w:val="20"/>
          <w:szCs w:val="20"/>
          <w:u w:val="single"/>
        </w:rPr>
        <w:t>During the period of professional engagement to perform an audit, or at the time the opinion was issued, the auditing person:</w:t>
      </w:r>
    </w:p>
    <w:p w14:paraId="6C94C98C" w14:textId="253D2F59"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9E776D">
        <w:rPr>
          <w:rFonts w:ascii="Times New Roman" w:hAnsi="Times New Roman" w:cs="Times New Roman"/>
          <w:sz w:val="20"/>
          <w:szCs w:val="20"/>
          <w:u w:val="single"/>
        </w:rPr>
        <w:t>Had or was committed to acquire any direct or indirect financial interest in the licensee</w:t>
      </w:r>
      <w:r w:rsidR="00935E27">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w:t>
      </w:r>
    </w:p>
    <w:p w14:paraId="2304F13A" w14:textId="47B934AC"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9E776D">
        <w:rPr>
          <w:rFonts w:ascii="Times New Roman" w:hAnsi="Times New Roman" w:cs="Times New Roman"/>
          <w:sz w:val="20"/>
          <w:szCs w:val="20"/>
          <w:u w:val="single"/>
        </w:rPr>
        <w:t>Was a trustee of any trust or executor or administrator of any estate if the trust or estate had or was committed to acquire any direct or indirect financial interest in the licensee</w:t>
      </w:r>
      <w:r w:rsidR="00935E27">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w:t>
      </w:r>
    </w:p>
    <w:p w14:paraId="0FA7112B" w14:textId="17E398B9"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Had any joint closely held business investment with the licensee </w:t>
      </w:r>
      <w:r w:rsidR="00935E27">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or any key person or owner thereof that was material in relation to the auditing person or the auditing person’s firm’s net worth; or</w:t>
      </w:r>
    </w:p>
    <w:p w14:paraId="174A62F5" w14:textId="1EDD7E1C"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Had any loan to or from the licensee </w:t>
      </w:r>
      <w:r w:rsidR="00935E27">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or any key person or owner thereof, when made under normal lending procedures, terms, and requirements, except:</w:t>
      </w:r>
    </w:p>
    <w:p w14:paraId="1BC31DA8"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w:t>
      </w:r>
      <w:r>
        <w:rPr>
          <w:rFonts w:ascii="Times New Roman" w:hAnsi="Times New Roman" w:cs="Times New Roman"/>
          <w:sz w:val="20"/>
          <w:szCs w:val="20"/>
          <w:u w:val="single"/>
        </w:rPr>
        <w:tab/>
      </w:r>
      <w:r w:rsidRPr="009E776D">
        <w:rPr>
          <w:rFonts w:ascii="Times New Roman" w:hAnsi="Times New Roman" w:cs="Times New Roman"/>
          <w:sz w:val="20"/>
          <w:szCs w:val="20"/>
          <w:u w:val="single"/>
        </w:rPr>
        <w:t>Loans that are not material to the net worth of the borrower;</w:t>
      </w:r>
    </w:p>
    <w:p w14:paraId="275588E7"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ii.</w:t>
      </w:r>
      <w:r>
        <w:rPr>
          <w:rFonts w:ascii="Times New Roman" w:hAnsi="Times New Roman" w:cs="Times New Roman"/>
          <w:sz w:val="20"/>
          <w:szCs w:val="20"/>
          <w:u w:val="single"/>
        </w:rPr>
        <w:tab/>
      </w:r>
      <w:proofErr w:type="gramStart"/>
      <w:r w:rsidRPr="009E776D">
        <w:rPr>
          <w:rFonts w:ascii="Times New Roman" w:hAnsi="Times New Roman" w:cs="Times New Roman"/>
          <w:sz w:val="20"/>
          <w:szCs w:val="20"/>
          <w:u w:val="single"/>
        </w:rPr>
        <w:t>Home</w:t>
      </w:r>
      <w:proofErr w:type="gramEnd"/>
      <w:r w:rsidRPr="009E776D">
        <w:rPr>
          <w:rFonts w:ascii="Times New Roman" w:hAnsi="Times New Roman" w:cs="Times New Roman"/>
          <w:sz w:val="20"/>
          <w:szCs w:val="20"/>
          <w:u w:val="single"/>
        </w:rPr>
        <w:t xml:space="preserve"> mortgages; or</w:t>
      </w:r>
    </w:p>
    <w:p w14:paraId="1771DBB7"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iii.</w:t>
      </w:r>
      <w:r>
        <w:rPr>
          <w:rFonts w:ascii="Times New Roman" w:hAnsi="Times New Roman" w:cs="Times New Roman"/>
          <w:sz w:val="20"/>
          <w:szCs w:val="20"/>
          <w:u w:val="single"/>
        </w:rPr>
        <w:tab/>
      </w:r>
      <w:r w:rsidRPr="009E776D">
        <w:rPr>
          <w:rFonts w:ascii="Times New Roman" w:hAnsi="Times New Roman" w:cs="Times New Roman"/>
          <w:sz w:val="20"/>
          <w:szCs w:val="20"/>
          <w:u w:val="single"/>
        </w:rPr>
        <w:t>Other secured loans, except loans guaranteed by the auditing person’s fir</w:t>
      </w:r>
      <w:r>
        <w:rPr>
          <w:rFonts w:ascii="Times New Roman" w:hAnsi="Times New Roman" w:cs="Times New Roman"/>
          <w:sz w:val="20"/>
          <w:szCs w:val="20"/>
          <w:u w:val="single"/>
        </w:rPr>
        <w:t>m that are otherwise unsecured.</w:t>
      </w:r>
    </w:p>
    <w:p w14:paraId="0606AE23" w14:textId="7F9F122A"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During the period covered by the licensee’s </w:t>
      </w:r>
      <w:r w:rsidR="00935E27">
        <w:rPr>
          <w:rFonts w:ascii="Times New Roman" w:hAnsi="Times New Roman" w:cs="Times New Roman"/>
          <w:sz w:val="20"/>
          <w:szCs w:val="20"/>
          <w:u w:val="single"/>
        </w:rPr>
        <w:t xml:space="preserve">or operator’s </w:t>
      </w:r>
      <w:r w:rsidRPr="009E776D">
        <w:rPr>
          <w:rFonts w:ascii="Times New Roman" w:hAnsi="Times New Roman" w:cs="Times New Roman"/>
          <w:sz w:val="20"/>
          <w:szCs w:val="20"/>
          <w:u w:val="single"/>
        </w:rPr>
        <w:t>financial statements, during the period of the professional engagement to perform an audit, or at the time the opinion is issued, the auditing person was:</w:t>
      </w:r>
    </w:p>
    <w:p w14:paraId="49532019" w14:textId="5A98869C"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Connected with the licensee </w:t>
      </w:r>
      <w:r w:rsidR="00935E27">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as a promoter, underwriter, voting trustee, key employee, or in any capacity equivalent to that of a key employee; or</w:t>
      </w:r>
    </w:p>
    <w:p w14:paraId="15033F71" w14:textId="40A50200"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9E776D">
        <w:rPr>
          <w:rFonts w:ascii="Times New Roman" w:hAnsi="Times New Roman" w:cs="Times New Roman"/>
          <w:sz w:val="20"/>
          <w:szCs w:val="20"/>
          <w:u w:val="single"/>
        </w:rPr>
        <w:t>A trustee for any pension or profit-sharing trust of the licensee</w:t>
      </w:r>
      <w:r w:rsidR="00935E27">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w:t>
      </w:r>
    </w:p>
    <w:p w14:paraId="38A59C28" w14:textId="45B84488"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r>
      <w:r w:rsidRPr="009E776D">
        <w:rPr>
          <w:rFonts w:ascii="Times New Roman" w:hAnsi="Times New Roman" w:cs="Times New Roman"/>
          <w:sz w:val="20"/>
          <w:szCs w:val="20"/>
          <w:u w:val="single"/>
        </w:rPr>
        <w:t>Functioning as if a key employee of the licensee</w:t>
      </w:r>
      <w:r w:rsidR="00935E27">
        <w:rPr>
          <w:rFonts w:ascii="Times New Roman" w:hAnsi="Times New Roman" w:cs="Times New Roman"/>
          <w:sz w:val="20"/>
          <w:szCs w:val="20"/>
          <w:u w:val="single"/>
        </w:rPr>
        <w:t xml:space="preserve"> or operator</w:t>
      </w:r>
      <w:r w:rsidRPr="009E776D">
        <w:rPr>
          <w:rFonts w:ascii="Times New Roman" w:hAnsi="Times New Roman" w:cs="Times New Roman"/>
          <w:sz w:val="20"/>
          <w:szCs w:val="20"/>
          <w:u w:val="single"/>
        </w:rPr>
        <w:t>;</w:t>
      </w:r>
    </w:p>
    <w:p w14:paraId="446476A9" w14:textId="77777777"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r>
      <w:r w:rsidRPr="009E776D">
        <w:rPr>
          <w:rFonts w:ascii="Times New Roman" w:hAnsi="Times New Roman" w:cs="Times New Roman"/>
          <w:sz w:val="20"/>
          <w:szCs w:val="20"/>
          <w:u w:val="single"/>
        </w:rPr>
        <w:t>Performing an audit of the independent CPA or independent CPA’s firm’s own work;</w:t>
      </w:r>
    </w:p>
    <w:p w14:paraId="5D28F9D9" w14:textId="77C86CA8"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5.</w:t>
      </w:r>
      <w:r>
        <w:rPr>
          <w:rFonts w:ascii="Times New Roman" w:hAnsi="Times New Roman" w:cs="Times New Roman"/>
          <w:sz w:val="20"/>
          <w:szCs w:val="20"/>
          <w:u w:val="single"/>
        </w:rPr>
        <w:tab/>
        <w:t>Advocacy for the licensee</w:t>
      </w:r>
      <w:r w:rsidR="00935E27">
        <w:rPr>
          <w:rFonts w:ascii="Times New Roman" w:hAnsi="Times New Roman" w:cs="Times New Roman"/>
          <w:sz w:val="20"/>
          <w:szCs w:val="20"/>
          <w:u w:val="single"/>
        </w:rPr>
        <w:t xml:space="preserve"> or operator</w:t>
      </w:r>
      <w:r>
        <w:rPr>
          <w:rFonts w:ascii="Times New Roman" w:hAnsi="Times New Roman" w:cs="Times New Roman"/>
          <w:sz w:val="20"/>
          <w:szCs w:val="20"/>
          <w:u w:val="single"/>
        </w:rPr>
        <w:t>; or</w:t>
      </w:r>
    </w:p>
    <w:p w14:paraId="0805EC7A" w14:textId="2B0C634C" w:rsidR="00D25479" w:rsidRPr="009E776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6.</w:t>
      </w:r>
      <w:r>
        <w:rPr>
          <w:rFonts w:ascii="Times New Roman" w:hAnsi="Times New Roman" w:cs="Times New Roman"/>
          <w:sz w:val="20"/>
          <w:szCs w:val="20"/>
          <w:u w:val="single"/>
        </w:rPr>
        <w:tab/>
      </w:r>
      <w:r w:rsidRPr="009E776D">
        <w:rPr>
          <w:rFonts w:ascii="Times New Roman" w:hAnsi="Times New Roman" w:cs="Times New Roman"/>
          <w:sz w:val="20"/>
          <w:szCs w:val="20"/>
          <w:u w:val="single"/>
        </w:rPr>
        <w:t xml:space="preserve">Having any other role with the licensee </w:t>
      </w:r>
      <w:r w:rsidR="00935E27">
        <w:rPr>
          <w:rFonts w:ascii="Times New Roman" w:hAnsi="Times New Roman" w:cs="Times New Roman"/>
          <w:sz w:val="20"/>
          <w:szCs w:val="20"/>
          <w:u w:val="single"/>
        </w:rPr>
        <w:t xml:space="preserve">or operator </w:t>
      </w:r>
      <w:r w:rsidRPr="009E776D">
        <w:rPr>
          <w:rFonts w:ascii="Times New Roman" w:hAnsi="Times New Roman" w:cs="Times New Roman"/>
          <w:sz w:val="20"/>
          <w:szCs w:val="20"/>
          <w:u w:val="single"/>
        </w:rPr>
        <w:t>or its affiliates other than as independent auditor.</w:t>
      </w:r>
    </w:p>
    <w:p w14:paraId="664DB459"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b/>
          <w:sz w:val="20"/>
          <w:szCs w:val="20"/>
          <w:u w:val="single"/>
        </w:rPr>
      </w:pPr>
      <w:r>
        <w:rPr>
          <w:rFonts w:ascii="Times New Roman" w:hAnsi="Times New Roman" w:cs="Times New Roman"/>
          <w:b/>
          <w:sz w:val="20"/>
          <w:szCs w:val="20"/>
          <w:u w:val="single"/>
        </w:rPr>
        <w:t>§709.</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Public and Confidential Records</w:t>
      </w:r>
    </w:p>
    <w:p w14:paraId="4E0CA4B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Except as provided in </w:t>
      </w:r>
      <w:r>
        <w:rPr>
          <w:rFonts w:ascii="Times New Roman" w:hAnsi="Times New Roman" w:cs="Times New Roman"/>
          <w:sz w:val="20"/>
          <w:szCs w:val="20"/>
          <w:u w:val="single"/>
        </w:rPr>
        <w:t xml:space="preserve">Louisiana </w:t>
      </w:r>
      <w:r w:rsidRPr="0018643D">
        <w:rPr>
          <w:rFonts w:ascii="Times New Roman" w:hAnsi="Times New Roman" w:cs="Times New Roman"/>
          <w:sz w:val="20"/>
          <w:szCs w:val="20"/>
          <w:u w:val="single"/>
        </w:rPr>
        <w:t>Revised Statutes Title 44</w:t>
      </w:r>
      <w:r>
        <w:rPr>
          <w:rFonts w:ascii="Times New Roman" w:hAnsi="Times New Roman" w:cs="Times New Roman"/>
          <w:sz w:val="20"/>
          <w:szCs w:val="20"/>
          <w:u w:val="single"/>
        </w:rPr>
        <w:t>:1</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et seq. </w:t>
      </w:r>
      <w:r w:rsidRPr="0018643D">
        <w:rPr>
          <w:rFonts w:ascii="Times New Roman" w:hAnsi="Times New Roman" w:cs="Times New Roman"/>
          <w:sz w:val="20"/>
          <w:szCs w:val="20"/>
          <w:u w:val="single"/>
        </w:rPr>
        <w:t>and R.S. 27:21, records of the board and division shall be public records.</w:t>
      </w:r>
    </w:p>
    <w:p w14:paraId="56187113" w14:textId="77777777"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 xml:space="preserve">Louisiana </w:t>
      </w:r>
      <w:r w:rsidRPr="0018643D">
        <w:rPr>
          <w:rFonts w:ascii="Times New Roman" w:hAnsi="Times New Roman" w:cs="Times New Roman"/>
          <w:sz w:val="20"/>
          <w:szCs w:val="20"/>
          <w:u w:val="single"/>
        </w:rPr>
        <w:t>Revised Statutes Title 44</w:t>
      </w:r>
      <w:r>
        <w:rPr>
          <w:rFonts w:ascii="Times New Roman" w:hAnsi="Times New Roman" w:cs="Times New Roman"/>
          <w:sz w:val="20"/>
          <w:szCs w:val="20"/>
          <w:u w:val="single"/>
        </w:rPr>
        <w:t>:1 et seq.</w:t>
      </w:r>
      <w:r w:rsidRPr="0018643D">
        <w:rPr>
          <w:rFonts w:ascii="Times New Roman" w:hAnsi="Times New Roman" w:cs="Times New Roman"/>
          <w:sz w:val="20"/>
          <w:szCs w:val="20"/>
          <w:u w:val="single"/>
        </w:rPr>
        <w:t>, R.S. 27:21, and Chapter 39 of Part III of thi</w:t>
      </w:r>
      <w:r>
        <w:rPr>
          <w:rFonts w:ascii="Times New Roman" w:hAnsi="Times New Roman" w:cs="Times New Roman"/>
          <w:sz w:val="20"/>
          <w:szCs w:val="20"/>
          <w:u w:val="single"/>
        </w:rPr>
        <w:t>s Title shall govern this Part.</w:t>
      </w:r>
    </w:p>
    <w:p w14:paraId="02B6C943" w14:textId="1FF53978" w:rsidR="00D25479" w:rsidRPr="00051454" w:rsidRDefault="00D25479" w:rsidP="00D25479">
      <w:pPr>
        <w:jc w:val="center"/>
        <w:rPr>
          <w:rFonts w:ascii="Times New Roman" w:hAnsi="Times New Roman" w:cs="Times New Roman"/>
          <w:b/>
          <w:u w:val="single"/>
        </w:rPr>
      </w:pPr>
      <w:r w:rsidRPr="008953C6">
        <w:rPr>
          <w:rFonts w:ascii="Times New Roman" w:hAnsi="Times New Roman" w:cs="Times New Roman"/>
          <w:b/>
          <w:u w:val="single"/>
        </w:rPr>
        <w:t xml:space="preserve">Chapter 9.  Computer </w:t>
      </w:r>
      <w:r w:rsidRPr="00051454">
        <w:rPr>
          <w:rFonts w:ascii="Times New Roman" w:hAnsi="Times New Roman" w:cs="Times New Roman"/>
          <w:b/>
          <w:u w:val="single"/>
        </w:rPr>
        <w:t>Systems</w:t>
      </w:r>
      <w:r w:rsidR="00111379" w:rsidRPr="00051454">
        <w:rPr>
          <w:rFonts w:ascii="Times New Roman" w:hAnsi="Times New Roman" w:cs="Times New Roman"/>
          <w:b/>
          <w:u w:val="single"/>
        </w:rPr>
        <w:t xml:space="preserve"> and </w:t>
      </w:r>
      <w:r w:rsidR="00214FBB">
        <w:rPr>
          <w:rFonts w:ascii="Times New Roman" w:hAnsi="Times New Roman" w:cs="Times New Roman"/>
          <w:b/>
          <w:u w:val="single"/>
        </w:rPr>
        <w:t xml:space="preserve">Sports Wagering </w:t>
      </w:r>
      <w:r w:rsidR="00111379" w:rsidRPr="00051454">
        <w:rPr>
          <w:rFonts w:ascii="Times New Roman" w:hAnsi="Times New Roman" w:cs="Times New Roman"/>
          <w:b/>
          <w:u w:val="single"/>
        </w:rPr>
        <w:t>Platforms</w:t>
      </w:r>
      <w:r w:rsidRPr="00051454">
        <w:rPr>
          <w:rFonts w:ascii="Times New Roman" w:hAnsi="Times New Roman" w:cs="Times New Roman"/>
          <w:b/>
          <w:u w:val="single"/>
        </w:rPr>
        <w:t>; Security</w:t>
      </w:r>
    </w:p>
    <w:p w14:paraId="621E6EAC" w14:textId="77777777" w:rsidR="00E90E9F" w:rsidRPr="002E0EE4"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2E0EE4">
        <w:rPr>
          <w:rFonts w:ascii="Times New Roman" w:hAnsi="Times New Roman" w:cs="Times New Roman"/>
          <w:b/>
          <w:sz w:val="20"/>
          <w:szCs w:val="20"/>
          <w:u w:val="single"/>
        </w:rPr>
        <w:t>§901.</w:t>
      </w:r>
      <w:r w:rsidRPr="002E0EE4">
        <w:rPr>
          <w:rFonts w:ascii="Times New Roman" w:hAnsi="Times New Roman" w:cs="Times New Roman"/>
          <w:b/>
          <w:sz w:val="20"/>
          <w:szCs w:val="20"/>
          <w:u w:val="single"/>
        </w:rPr>
        <w:tab/>
        <w:t xml:space="preserve">Computer Systems and </w:t>
      </w:r>
      <w:r>
        <w:rPr>
          <w:rFonts w:ascii="Times New Roman" w:hAnsi="Times New Roman" w:cs="Times New Roman"/>
          <w:b/>
          <w:sz w:val="20"/>
          <w:szCs w:val="20"/>
          <w:u w:val="single"/>
        </w:rPr>
        <w:t xml:space="preserve">Sports Wagering </w:t>
      </w:r>
      <w:r w:rsidRPr="002E0EE4">
        <w:rPr>
          <w:rFonts w:ascii="Times New Roman" w:hAnsi="Times New Roman" w:cs="Times New Roman"/>
          <w:b/>
          <w:sz w:val="20"/>
          <w:szCs w:val="20"/>
          <w:u w:val="single"/>
        </w:rPr>
        <w:t>Platforms</w:t>
      </w:r>
    </w:p>
    <w:p w14:paraId="44889EF1"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2E0EE4">
        <w:rPr>
          <w:rFonts w:ascii="Times New Roman" w:hAnsi="Times New Roman" w:cs="Times New Roman"/>
          <w:sz w:val="20"/>
          <w:szCs w:val="20"/>
          <w:u w:val="single"/>
        </w:rPr>
        <w:tab/>
      </w:r>
      <w:r w:rsidRPr="002E0EE4">
        <w:rPr>
          <w:rFonts w:ascii="Times New Roman" w:hAnsi="Times New Roman" w:cs="Times New Roman"/>
          <w:sz w:val="20"/>
          <w:szCs w:val="20"/>
          <w:u w:val="single"/>
        </w:rPr>
        <w:tab/>
        <w:t>A.</w:t>
      </w:r>
      <w:r w:rsidRPr="002E0EE4">
        <w:rPr>
          <w:rFonts w:ascii="Times New Roman" w:hAnsi="Times New Roman" w:cs="Times New Roman"/>
          <w:sz w:val="20"/>
          <w:szCs w:val="20"/>
          <w:u w:val="single"/>
        </w:rPr>
        <w:tab/>
      </w:r>
      <w:r>
        <w:rPr>
          <w:rFonts w:ascii="Times New Roman" w:hAnsi="Times New Roman" w:cs="Times New Roman"/>
          <w:sz w:val="20"/>
          <w:szCs w:val="20"/>
          <w:u w:val="single"/>
        </w:rPr>
        <w:t>Operators shall use a sports wagering platform to offer, conduct, or operate sports wagering in accordance with the Act and regulations set forth by the board.</w:t>
      </w:r>
    </w:p>
    <w:p w14:paraId="484650F4" w14:textId="77777777" w:rsidR="00E90E9F" w:rsidRDefault="00E90E9F" w:rsidP="00E90E9F">
      <w:pPr>
        <w:pStyle w:val="ListParagraph"/>
        <w:numPr>
          <w:ilvl w:val="0"/>
          <w:numId w:val="36"/>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59" w:lineRule="auto"/>
        <w:ind w:left="720" w:firstLine="0"/>
        <w:jc w:val="both"/>
        <w:rPr>
          <w:rFonts w:ascii="Times New Roman" w:hAnsi="Times New Roman" w:cs="Times New Roman"/>
          <w:sz w:val="20"/>
          <w:szCs w:val="20"/>
          <w:u w:val="single"/>
        </w:rPr>
      </w:pPr>
      <w:r>
        <w:rPr>
          <w:rFonts w:ascii="Times New Roman" w:hAnsi="Times New Roman" w:cs="Times New Roman"/>
          <w:sz w:val="20"/>
          <w:szCs w:val="20"/>
          <w:u w:val="single"/>
        </w:rPr>
        <w:t>Operators shall comply with, and the division or board adopts and incorporates by reference, the Gaming Laboratories International, LLC Standard, GLI-33: Standards for Event Wagering systems and its Appendices, version 1.1 and any future amendments and updates thereto.   The GLI-33 standards are intended to supplement rather than supplant other technical standards and requirements under these rules.</w:t>
      </w:r>
    </w:p>
    <w:p w14:paraId="4C9C6C78" w14:textId="77777777" w:rsidR="00E90E9F" w:rsidRDefault="00E90E9F" w:rsidP="00E90E9F">
      <w:pPr>
        <w:pStyle w:val="ListParagraph"/>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p>
    <w:p w14:paraId="27FA0A8B" w14:textId="77777777" w:rsidR="00E90E9F" w:rsidRPr="00E85F84" w:rsidRDefault="00E90E9F" w:rsidP="00E90E9F">
      <w:pPr>
        <w:pStyle w:val="ListParagraph"/>
        <w:numPr>
          <w:ilvl w:val="0"/>
          <w:numId w:val="36"/>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59" w:lineRule="auto"/>
        <w:ind w:left="720" w:firstLine="0"/>
        <w:jc w:val="both"/>
        <w:rPr>
          <w:rFonts w:ascii="Times New Roman" w:hAnsi="Times New Roman" w:cs="Times New Roman"/>
          <w:sz w:val="20"/>
          <w:szCs w:val="20"/>
          <w:u w:val="single"/>
        </w:rPr>
      </w:pPr>
      <w:r>
        <w:rPr>
          <w:rFonts w:ascii="Times New Roman" w:hAnsi="Times New Roman" w:cs="Times New Roman"/>
          <w:sz w:val="20"/>
          <w:szCs w:val="20"/>
          <w:u w:val="single"/>
        </w:rPr>
        <w:t>A sports wagering platform utilized to conduct sports wagering shall meet the specifications of these rules and any additional technical specifications prescribed by the board or the division.   Failure to comply with the approved specifications, internal controls, or technical specifications may be grounds for administrative action by the board.</w:t>
      </w:r>
    </w:p>
    <w:p w14:paraId="3E732CE5" w14:textId="2114BD80" w:rsidR="00E90E9F" w:rsidRPr="00B961D2"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B961D2">
        <w:rPr>
          <w:rFonts w:ascii="Times New Roman" w:hAnsi="Times New Roman" w:cs="Times New Roman"/>
          <w:sz w:val="20"/>
          <w:szCs w:val="20"/>
          <w:u w:val="single"/>
        </w:rPr>
        <w:t>B.</w:t>
      </w:r>
      <w:r w:rsidRPr="00B961D2">
        <w:rPr>
          <w:rFonts w:ascii="Times New Roman" w:hAnsi="Times New Roman" w:cs="Times New Roman"/>
          <w:sz w:val="20"/>
          <w:szCs w:val="20"/>
          <w:u w:val="single"/>
        </w:rPr>
        <w:tab/>
      </w:r>
      <w:r>
        <w:rPr>
          <w:rFonts w:ascii="Times New Roman" w:hAnsi="Times New Roman" w:cs="Times New Roman"/>
          <w:sz w:val="20"/>
          <w:szCs w:val="20"/>
          <w:u w:val="single"/>
        </w:rPr>
        <w:t>Operators</w:t>
      </w:r>
      <w:r w:rsidRPr="00B961D2">
        <w:rPr>
          <w:rFonts w:ascii="Times New Roman" w:hAnsi="Times New Roman" w:cs="Times New Roman"/>
          <w:sz w:val="20"/>
          <w:szCs w:val="20"/>
          <w:u w:val="single"/>
        </w:rPr>
        <w:t xml:space="preserve"> shall </w:t>
      </w:r>
      <w:r>
        <w:rPr>
          <w:rFonts w:ascii="Times New Roman" w:hAnsi="Times New Roman" w:cs="Times New Roman"/>
          <w:sz w:val="20"/>
          <w:szCs w:val="20"/>
          <w:u w:val="single"/>
        </w:rPr>
        <w:t xml:space="preserve">submit all equipment and software </w:t>
      </w:r>
      <w:r w:rsidRPr="00B961D2">
        <w:rPr>
          <w:rFonts w:ascii="Times New Roman" w:hAnsi="Times New Roman" w:cs="Times New Roman"/>
          <w:sz w:val="20"/>
          <w:szCs w:val="20"/>
          <w:u w:val="single"/>
        </w:rPr>
        <w:t>utilize</w:t>
      </w:r>
      <w:r>
        <w:rPr>
          <w:rFonts w:ascii="Times New Roman" w:hAnsi="Times New Roman" w:cs="Times New Roman"/>
          <w:sz w:val="20"/>
          <w:szCs w:val="20"/>
          <w:u w:val="single"/>
        </w:rPr>
        <w:t>d</w:t>
      </w:r>
      <w:r w:rsidRPr="00B961D2">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with the sports wagering platform to </w:t>
      </w:r>
      <w:r w:rsidRPr="00B961D2">
        <w:rPr>
          <w:rFonts w:ascii="Times New Roman" w:hAnsi="Times New Roman" w:cs="Times New Roman"/>
          <w:sz w:val="20"/>
          <w:szCs w:val="20"/>
          <w:u w:val="single"/>
        </w:rPr>
        <w:t xml:space="preserve">a </w:t>
      </w:r>
      <w:r w:rsidR="00801358">
        <w:rPr>
          <w:rFonts w:ascii="Times New Roman" w:hAnsi="Times New Roman" w:cs="Times New Roman"/>
          <w:sz w:val="20"/>
          <w:szCs w:val="20"/>
          <w:u w:val="single"/>
        </w:rPr>
        <w:t xml:space="preserve">designated gaming laboratory approved by the division </w:t>
      </w:r>
      <w:r>
        <w:rPr>
          <w:rFonts w:ascii="Times New Roman" w:hAnsi="Times New Roman" w:cs="Times New Roman"/>
          <w:sz w:val="20"/>
          <w:szCs w:val="20"/>
          <w:u w:val="single"/>
        </w:rPr>
        <w:t xml:space="preserve">for </w:t>
      </w:r>
      <w:r w:rsidRPr="00B961D2">
        <w:rPr>
          <w:rFonts w:ascii="Times New Roman" w:hAnsi="Times New Roman" w:cs="Times New Roman"/>
          <w:sz w:val="20"/>
          <w:szCs w:val="20"/>
          <w:u w:val="single"/>
        </w:rPr>
        <w:t xml:space="preserve">an initial certification to ensure the </w:t>
      </w:r>
      <w:r>
        <w:rPr>
          <w:rFonts w:ascii="Times New Roman" w:hAnsi="Times New Roman" w:cs="Times New Roman"/>
          <w:sz w:val="20"/>
          <w:szCs w:val="20"/>
          <w:u w:val="single"/>
        </w:rPr>
        <w:t xml:space="preserve">sports wagering </w:t>
      </w:r>
      <w:r w:rsidRPr="00B961D2">
        <w:rPr>
          <w:rFonts w:ascii="Times New Roman" w:hAnsi="Times New Roman" w:cs="Times New Roman"/>
          <w:sz w:val="20"/>
          <w:szCs w:val="20"/>
          <w:u w:val="single"/>
        </w:rPr>
        <w:t>platform is in operational compliance with the Act, these regulations, division technical guid</w:t>
      </w:r>
      <w:r>
        <w:rPr>
          <w:rFonts w:ascii="Times New Roman" w:hAnsi="Times New Roman" w:cs="Times New Roman"/>
          <w:sz w:val="20"/>
          <w:szCs w:val="20"/>
          <w:u w:val="single"/>
        </w:rPr>
        <w:t>elines, and internal controls.</w:t>
      </w:r>
      <w:r w:rsidRPr="00147092">
        <w:rPr>
          <w:rFonts w:ascii="Times New Roman" w:hAnsi="Times New Roman" w:cs="Times New Roman"/>
          <w:sz w:val="20"/>
          <w:szCs w:val="20"/>
          <w:u w:val="single"/>
        </w:rPr>
        <w:t xml:space="preserve"> The certification report shall, at a minimum, identify </w:t>
      </w:r>
      <w:r>
        <w:rPr>
          <w:rFonts w:ascii="Times New Roman" w:hAnsi="Times New Roman" w:cs="Times New Roman"/>
          <w:sz w:val="20"/>
          <w:szCs w:val="20"/>
          <w:u w:val="single"/>
        </w:rPr>
        <w:t xml:space="preserve">system interfaces of service providers and the </w:t>
      </w:r>
      <w:r w:rsidRPr="00147092">
        <w:rPr>
          <w:rFonts w:ascii="Times New Roman" w:hAnsi="Times New Roman" w:cs="Times New Roman"/>
          <w:sz w:val="20"/>
          <w:szCs w:val="20"/>
          <w:u w:val="single"/>
        </w:rPr>
        <w:t xml:space="preserve">applicable methods, programs, protocols and security measures implemented by the </w:t>
      </w:r>
      <w:r>
        <w:rPr>
          <w:rFonts w:ascii="Times New Roman" w:hAnsi="Times New Roman" w:cs="Times New Roman"/>
          <w:sz w:val="20"/>
          <w:szCs w:val="20"/>
          <w:u w:val="single"/>
        </w:rPr>
        <w:t xml:space="preserve">operator to ensure compliance. </w:t>
      </w:r>
    </w:p>
    <w:p w14:paraId="638E2215"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B961D2">
        <w:rPr>
          <w:rFonts w:ascii="Times New Roman" w:hAnsi="Times New Roman" w:cs="Times New Roman"/>
          <w:sz w:val="20"/>
          <w:szCs w:val="20"/>
          <w:u w:val="single"/>
        </w:rPr>
        <w:t>C.</w:t>
      </w:r>
      <w:r w:rsidRPr="00B961D2">
        <w:rPr>
          <w:rFonts w:ascii="Times New Roman" w:hAnsi="Times New Roman" w:cs="Times New Roman"/>
          <w:sz w:val="20"/>
          <w:szCs w:val="20"/>
          <w:u w:val="single"/>
        </w:rPr>
        <w:tab/>
        <w:t xml:space="preserve">At the discretion of the division, additional testing or </w:t>
      </w:r>
      <w:r>
        <w:rPr>
          <w:rFonts w:ascii="Times New Roman" w:hAnsi="Times New Roman" w:cs="Times New Roman"/>
          <w:sz w:val="20"/>
          <w:szCs w:val="20"/>
          <w:u w:val="single"/>
        </w:rPr>
        <w:t>re-</w:t>
      </w:r>
      <w:r w:rsidRPr="00B961D2">
        <w:rPr>
          <w:rFonts w:ascii="Times New Roman" w:hAnsi="Times New Roman" w:cs="Times New Roman"/>
          <w:sz w:val="20"/>
          <w:szCs w:val="20"/>
          <w:u w:val="single"/>
        </w:rPr>
        <w:t>certification of the</w:t>
      </w:r>
      <w:r>
        <w:rPr>
          <w:rFonts w:ascii="Times New Roman" w:hAnsi="Times New Roman" w:cs="Times New Roman"/>
          <w:sz w:val="20"/>
          <w:szCs w:val="20"/>
          <w:u w:val="single"/>
        </w:rPr>
        <w:t xml:space="preserve"> entire sports wagering </w:t>
      </w:r>
      <w:r w:rsidRPr="00B961D2">
        <w:rPr>
          <w:rFonts w:ascii="Times New Roman" w:hAnsi="Times New Roman" w:cs="Times New Roman"/>
          <w:sz w:val="20"/>
          <w:szCs w:val="20"/>
          <w:u w:val="single"/>
        </w:rPr>
        <w:t xml:space="preserve">platform </w:t>
      </w:r>
      <w:r>
        <w:rPr>
          <w:rFonts w:ascii="Times New Roman" w:hAnsi="Times New Roman" w:cs="Times New Roman"/>
          <w:sz w:val="20"/>
          <w:szCs w:val="20"/>
          <w:u w:val="single"/>
        </w:rPr>
        <w:t xml:space="preserve">may be required and shall be completed </w:t>
      </w:r>
      <w:r w:rsidRPr="00B961D2">
        <w:rPr>
          <w:rFonts w:ascii="Times New Roman" w:hAnsi="Times New Roman" w:cs="Times New Roman"/>
          <w:sz w:val="20"/>
          <w:szCs w:val="20"/>
          <w:u w:val="single"/>
        </w:rPr>
        <w:t xml:space="preserve">by a designated gaming laboratory </w:t>
      </w:r>
      <w:r>
        <w:rPr>
          <w:rFonts w:ascii="Times New Roman" w:hAnsi="Times New Roman" w:cs="Times New Roman"/>
          <w:sz w:val="20"/>
          <w:szCs w:val="20"/>
          <w:u w:val="single"/>
        </w:rPr>
        <w:t>approved</w:t>
      </w:r>
      <w:r w:rsidRPr="00B961D2">
        <w:rPr>
          <w:rFonts w:ascii="Times New Roman" w:hAnsi="Times New Roman" w:cs="Times New Roman"/>
          <w:sz w:val="20"/>
          <w:szCs w:val="20"/>
          <w:u w:val="single"/>
        </w:rPr>
        <w:t xml:space="preserve"> by the division</w:t>
      </w:r>
      <w:r>
        <w:rPr>
          <w:rFonts w:ascii="Times New Roman" w:hAnsi="Times New Roman" w:cs="Times New Roman"/>
          <w:sz w:val="20"/>
          <w:szCs w:val="20"/>
          <w:u w:val="single"/>
        </w:rPr>
        <w:t xml:space="preserve">. </w:t>
      </w:r>
      <w:r w:rsidRPr="00B961D2">
        <w:rPr>
          <w:rFonts w:ascii="Times New Roman" w:hAnsi="Times New Roman" w:cs="Times New Roman"/>
          <w:sz w:val="20"/>
          <w:szCs w:val="20"/>
          <w:u w:val="single"/>
        </w:rPr>
        <w:t xml:space="preserve">The licensee </w:t>
      </w:r>
      <w:r>
        <w:rPr>
          <w:rFonts w:ascii="Times New Roman" w:hAnsi="Times New Roman" w:cs="Times New Roman"/>
          <w:sz w:val="20"/>
          <w:szCs w:val="20"/>
          <w:u w:val="single"/>
        </w:rPr>
        <w:t xml:space="preserve">or operator </w:t>
      </w:r>
      <w:r w:rsidRPr="00B961D2">
        <w:rPr>
          <w:rFonts w:ascii="Times New Roman" w:hAnsi="Times New Roman" w:cs="Times New Roman"/>
          <w:sz w:val="20"/>
          <w:szCs w:val="20"/>
          <w:u w:val="single"/>
        </w:rPr>
        <w:t xml:space="preserve">shall incur all costs associated with the testing of the </w:t>
      </w:r>
      <w:r>
        <w:rPr>
          <w:rFonts w:ascii="Times New Roman" w:hAnsi="Times New Roman" w:cs="Times New Roman"/>
          <w:sz w:val="20"/>
          <w:szCs w:val="20"/>
          <w:u w:val="single"/>
        </w:rPr>
        <w:t xml:space="preserve">sports wagering </w:t>
      </w:r>
      <w:r w:rsidRPr="00B961D2">
        <w:rPr>
          <w:rFonts w:ascii="Times New Roman" w:hAnsi="Times New Roman" w:cs="Times New Roman"/>
          <w:sz w:val="20"/>
          <w:szCs w:val="20"/>
          <w:u w:val="single"/>
        </w:rPr>
        <w:t xml:space="preserve">platform.  Failure on the part of the licensee </w:t>
      </w:r>
      <w:r>
        <w:rPr>
          <w:rFonts w:ascii="Times New Roman" w:hAnsi="Times New Roman" w:cs="Times New Roman"/>
          <w:sz w:val="20"/>
          <w:szCs w:val="20"/>
          <w:u w:val="single"/>
        </w:rPr>
        <w:t xml:space="preserve">or operator </w:t>
      </w:r>
      <w:r w:rsidRPr="00B961D2">
        <w:rPr>
          <w:rFonts w:ascii="Times New Roman" w:hAnsi="Times New Roman" w:cs="Times New Roman"/>
          <w:sz w:val="20"/>
          <w:szCs w:val="20"/>
          <w:u w:val="single"/>
        </w:rPr>
        <w:t xml:space="preserve">to incur these costs may be grounds for administrative action by the Division. </w:t>
      </w:r>
    </w:p>
    <w:p w14:paraId="5EBE781D"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5C7EC9">
        <w:rPr>
          <w:rFonts w:ascii="Times New Roman" w:hAnsi="Times New Roman" w:cs="Times New Roman"/>
          <w:sz w:val="20"/>
          <w:szCs w:val="20"/>
          <w:u w:val="single"/>
        </w:rPr>
        <w:t>D.</w:t>
      </w:r>
      <w:r w:rsidRPr="005C7EC9">
        <w:rPr>
          <w:rFonts w:ascii="Times New Roman" w:hAnsi="Times New Roman" w:cs="Times New Roman"/>
          <w:sz w:val="20"/>
          <w:szCs w:val="20"/>
          <w:u w:val="single"/>
        </w:rPr>
        <w:tab/>
        <w:t xml:space="preserve"> A sports wagering platform shall be capable of recording the following information for each wager made:</w:t>
      </w:r>
    </w:p>
    <w:p w14:paraId="4C12CD5F"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 </w:t>
      </w:r>
      <w:r w:rsidRPr="005C7EC9">
        <w:rPr>
          <w:rFonts w:ascii="Times New Roman" w:hAnsi="Times New Roman" w:cs="Times New Roman"/>
          <w:sz w:val="20"/>
          <w:szCs w:val="20"/>
          <w:u w:val="single"/>
        </w:rPr>
        <w:t>Description of event;</w:t>
      </w:r>
    </w:p>
    <w:p w14:paraId="085D9161"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2. </w:t>
      </w:r>
      <w:r w:rsidRPr="005C7EC9">
        <w:rPr>
          <w:rFonts w:ascii="Times New Roman" w:hAnsi="Times New Roman" w:cs="Times New Roman"/>
          <w:sz w:val="20"/>
          <w:szCs w:val="20"/>
          <w:u w:val="single"/>
        </w:rPr>
        <w:t>Wager selection;</w:t>
      </w:r>
    </w:p>
    <w:p w14:paraId="089EDDE1"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3. </w:t>
      </w:r>
      <w:r w:rsidRPr="005C7EC9">
        <w:rPr>
          <w:rFonts w:ascii="Times New Roman" w:hAnsi="Times New Roman" w:cs="Times New Roman"/>
          <w:sz w:val="20"/>
          <w:szCs w:val="20"/>
          <w:u w:val="single"/>
        </w:rPr>
        <w:t>Type of wager;</w:t>
      </w:r>
    </w:p>
    <w:p w14:paraId="51B2B796"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4. </w:t>
      </w:r>
      <w:r w:rsidRPr="005C7EC9">
        <w:rPr>
          <w:rFonts w:ascii="Times New Roman" w:hAnsi="Times New Roman" w:cs="Times New Roman"/>
          <w:sz w:val="20"/>
          <w:szCs w:val="20"/>
          <w:u w:val="single"/>
        </w:rPr>
        <w:t>Amount of wager;</w:t>
      </w:r>
    </w:p>
    <w:p w14:paraId="5039CDD5"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5. </w:t>
      </w:r>
      <w:r w:rsidRPr="005C7EC9">
        <w:rPr>
          <w:rFonts w:ascii="Times New Roman" w:hAnsi="Times New Roman" w:cs="Times New Roman"/>
          <w:sz w:val="20"/>
          <w:szCs w:val="20"/>
          <w:u w:val="single"/>
        </w:rPr>
        <w:t>Date and time of wager;</w:t>
      </w:r>
    </w:p>
    <w:p w14:paraId="549A4423"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t>6.</w:t>
      </w:r>
      <w:r w:rsidRPr="00E85F84">
        <w:rPr>
          <w:rFonts w:ascii="Times New Roman" w:hAnsi="Times New Roman" w:cs="Times New Roman"/>
          <w:bCs/>
          <w:sz w:val="20"/>
          <w:szCs w:val="20"/>
          <w:u w:val="single"/>
        </w:rPr>
        <w:tab/>
      </w:r>
      <w:r w:rsidRPr="005C7EC9">
        <w:rPr>
          <w:rFonts w:ascii="Times New Roman" w:hAnsi="Times New Roman" w:cs="Times New Roman"/>
          <w:sz w:val="20"/>
          <w:szCs w:val="20"/>
          <w:u w:val="single"/>
        </w:rPr>
        <w:t>Unique wager identifier, which shall be masked on all system menus, printed reports, and displays for all unredeemed and unexpired wagers; and</w:t>
      </w:r>
    </w:p>
    <w:p w14:paraId="3D34D1CD"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7. </w:t>
      </w:r>
      <w:r w:rsidRPr="005C7EC9">
        <w:rPr>
          <w:rFonts w:ascii="Times New Roman" w:hAnsi="Times New Roman" w:cs="Times New Roman"/>
          <w:sz w:val="20"/>
          <w:szCs w:val="20"/>
          <w:u w:val="single"/>
        </w:rPr>
        <w:t>An indication of when the ticket expires.</w:t>
      </w:r>
    </w:p>
    <w:p w14:paraId="2E616C35" w14:textId="6F36B8EE"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sidRPr="00E85F84">
        <w:rPr>
          <w:rFonts w:ascii="Times New Roman" w:hAnsi="Times New Roman" w:cs="Times New Roman"/>
          <w:bCs/>
          <w:sz w:val="20"/>
          <w:szCs w:val="20"/>
          <w:u w:val="single"/>
        </w:rPr>
        <w:t>E.</w:t>
      </w:r>
      <w:r w:rsidRPr="00E85F84">
        <w:rPr>
          <w:rFonts w:ascii="Times New Roman" w:hAnsi="Times New Roman" w:cs="Times New Roman"/>
          <w:bCs/>
          <w:sz w:val="20"/>
          <w:szCs w:val="20"/>
          <w:u w:val="single"/>
        </w:rPr>
        <w:tab/>
        <w:t xml:space="preserve"> </w:t>
      </w:r>
      <w:r>
        <w:rPr>
          <w:rFonts w:ascii="Times New Roman" w:hAnsi="Times New Roman" w:cs="Times New Roman"/>
          <w:bCs/>
          <w:sz w:val="20"/>
          <w:szCs w:val="20"/>
          <w:u w:val="single"/>
        </w:rPr>
        <w:tab/>
      </w:r>
      <w:r w:rsidR="002E4CCD">
        <w:rPr>
          <w:rFonts w:ascii="Times New Roman" w:hAnsi="Times New Roman" w:cs="Times New Roman"/>
          <w:bCs/>
          <w:sz w:val="20"/>
          <w:szCs w:val="20"/>
          <w:u w:val="single"/>
        </w:rPr>
        <w:t xml:space="preserve">Upon </w:t>
      </w:r>
      <w:r w:rsidR="002E4CCD">
        <w:rPr>
          <w:rFonts w:ascii="Times New Roman" w:hAnsi="Times New Roman" w:cs="Times New Roman"/>
          <w:sz w:val="20"/>
          <w:szCs w:val="20"/>
          <w:u w:val="single"/>
        </w:rPr>
        <w:t>placing a sports wager at a cashier or sports wagering mechanism, the player shall receive an unalterable virtual or printed wager record (ticket) which shall contain, at a minimum</w:t>
      </w:r>
      <w:r w:rsidRPr="005C7EC9">
        <w:rPr>
          <w:rFonts w:ascii="Times New Roman" w:hAnsi="Times New Roman" w:cs="Times New Roman"/>
          <w:sz w:val="20"/>
          <w:szCs w:val="20"/>
          <w:u w:val="single"/>
        </w:rPr>
        <w:t>:</w:t>
      </w:r>
    </w:p>
    <w:p w14:paraId="6A80F2B6" w14:textId="4C73C3D5"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 </w:t>
      </w:r>
      <w:r w:rsidRPr="005C7EC9">
        <w:rPr>
          <w:rFonts w:ascii="Times New Roman" w:hAnsi="Times New Roman" w:cs="Times New Roman"/>
          <w:sz w:val="20"/>
          <w:szCs w:val="20"/>
          <w:u w:val="single"/>
        </w:rPr>
        <w:t xml:space="preserve">Name and address of the </w:t>
      </w:r>
      <w:r w:rsidR="00576BED">
        <w:rPr>
          <w:rFonts w:ascii="Times New Roman" w:hAnsi="Times New Roman" w:cs="Times New Roman"/>
          <w:sz w:val="20"/>
          <w:szCs w:val="20"/>
          <w:u w:val="single"/>
        </w:rPr>
        <w:t>operator, and licensee if different,</w:t>
      </w:r>
      <w:r w:rsidRPr="005C7EC9">
        <w:rPr>
          <w:rFonts w:ascii="Times New Roman" w:hAnsi="Times New Roman" w:cs="Times New Roman"/>
          <w:sz w:val="20"/>
          <w:szCs w:val="20"/>
          <w:u w:val="single"/>
        </w:rPr>
        <w:t xml:space="preserve"> issuing the ticket;</w:t>
      </w:r>
    </w:p>
    <w:p w14:paraId="4D4EA636" w14:textId="29A33F3B" w:rsidR="002E4CCD"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bCs/>
          <w:sz w:val="20"/>
          <w:szCs w:val="20"/>
          <w:u w:val="single"/>
        </w:rPr>
        <w:t>2</w:t>
      </w:r>
      <w:r w:rsidR="00E90E9F" w:rsidRPr="00E85F84">
        <w:rPr>
          <w:rFonts w:ascii="Times New Roman" w:hAnsi="Times New Roman" w:cs="Times New Roman"/>
          <w:bCs/>
          <w:sz w:val="20"/>
          <w:szCs w:val="20"/>
          <w:u w:val="single"/>
        </w:rPr>
        <w:t xml:space="preserve">. </w:t>
      </w:r>
      <w:r>
        <w:rPr>
          <w:rFonts w:ascii="Times New Roman" w:hAnsi="Times New Roman" w:cs="Times New Roman"/>
          <w:sz w:val="20"/>
          <w:szCs w:val="20"/>
          <w:u w:val="single"/>
        </w:rPr>
        <w:t>The date and time the sports wager was placed</w:t>
      </w:r>
      <w:r w:rsidR="00E90E9F" w:rsidRPr="005C7EC9">
        <w:rPr>
          <w:rFonts w:ascii="Times New Roman" w:hAnsi="Times New Roman" w:cs="Times New Roman"/>
          <w:sz w:val="20"/>
          <w:szCs w:val="20"/>
          <w:u w:val="single"/>
        </w:rPr>
        <w:t>;</w:t>
      </w:r>
    </w:p>
    <w:p w14:paraId="41591F27" w14:textId="7422843A" w:rsidR="002E4CCD"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3.</w:t>
      </w:r>
      <w:r>
        <w:rPr>
          <w:rFonts w:ascii="Times New Roman" w:hAnsi="Times New Roman" w:cs="Times New Roman"/>
          <w:sz w:val="20"/>
          <w:szCs w:val="20"/>
          <w:u w:val="single"/>
        </w:rPr>
        <w:tab/>
        <w:t>The date and time the sports event is expected to occur;</w:t>
      </w:r>
    </w:p>
    <w:p w14:paraId="3A042679" w14:textId="5532010F" w:rsidR="002E4CCD"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4.</w:t>
      </w:r>
      <w:r>
        <w:rPr>
          <w:rFonts w:ascii="Times New Roman" w:hAnsi="Times New Roman" w:cs="Times New Roman"/>
          <w:sz w:val="20"/>
          <w:szCs w:val="20"/>
          <w:u w:val="single"/>
        </w:rPr>
        <w:tab/>
        <w:t>Any patron choices involved in the sports wager including, but not limited to:</w:t>
      </w:r>
    </w:p>
    <w:p w14:paraId="6FDD96FD" w14:textId="77777777" w:rsidR="002E4CCD"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Sports wager selection(s); </w:t>
      </w:r>
    </w:p>
    <w:p w14:paraId="567C3E9F" w14:textId="77777777" w:rsidR="002E4CCD"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Type of sports wager and line postings;</w:t>
      </w:r>
    </w:p>
    <w:p w14:paraId="33230D0F" w14:textId="77777777" w:rsidR="002E4CCD"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Any special condition(s) applying to the sports wager;</w:t>
      </w:r>
    </w:p>
    <w:p w14:paraId="3A51DD0D" w14:textId="77777777" w:rsidR="002E4CCD"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t>Pay out, applicable at the time the sports wager is placed;</w:t>
      </w:r>
    </w:p>
    <w:p w14:paraId="57E04399" w14:textId="7C5C55FA" w:rsidR="002E4CCD" w:rsidRDefault="002E4CCD" w:rsidP="002E4CC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5.</w:t>
      </w:r>
      <w:r>
        <w:rPr>
          <w:rFonts w:ascii="Times New Roman" w:hAnsi="Times New Roman" w:cs="Times New Roman"/>
          <w:sz w:val="20"/>
          <w:szCs w:val="20"/>
          <w:u w:val="single"/>
        </w:rPr>
        <w:tab/>
        <w:t>Total amount wagered, including any promotional play if applicable;</w:t>
      </w:r>
    </w:p>
    <w:p w14:paraId="2AF12DF0" w14:textId="227C450D" w:rsidR="002E4CCD" w:rsidRDefault="002E4CCD" w:rsidP="002E4CC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6.</w:t>
      </w:r>
      <w:r>
        <w:rPr>
          <w:rFonts w:ascii="Times New Roman" w:hAnsi="Times New Roman" w:cs="Times New Roman"/>
          <w:sz w:val="20"/>
          <w:szCs w:val="20"/>
          <w:u w:val="single"/>
        </w:rPr>
        <w:tab/>
        <w:t>Sports event and market identifiers;</w:t>
      </w:r>
    </w:p>
    <w:p w14:paraId="1E413FF0" w14:textId="2A652A17" w:rsidR="002E4CCD" w:rsidRPr="005C7EC9" w:rsidRDefault="002E4CCD" w:rsidP="002E4CC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7.</w:t>
      </w:r>
      <w:r>
        <w:rPr>
          <w:rFonts w:ascii="Times New Roman" w:hAnsi="Times New Roman" w:cs="Times New Roman"/>
          <w:sz w:val="20"/>
          <w:szCs w:val="20"/>
          <w:u w:val="single"/>
        </w:rPr>
        <w:tab/>
      </w:r>
      <w:r w:rsidRPr="005C7EC9">
        <w:rPr>
          <w:rFonts w:ascii="Times New Roman" w:hAnsi="Times New Roman" w:cs="Times New Roman"/>
          <w:sz w:val="20"/>
          <w:szCs w:val="20"/>
          <w:u w:val="single"/>
        </w:rPr>
        <w:t>A barcode or similar symbol or marking as approved by the Division, corresponding to the unique wager identifier;</w:t>
      </w:r>
      <w:r>
        <w:rPr>
          <w:rFonts w:ascii="Times New Roman" w:hAnsi="Times New Roman" w:cs="Times New Roman"/>
          <w:sz w:val="20"/>
          <w:szCs w:val="20"/>
          <w:u w:val="single"/>
        </w:rPr>
        <w:t xml:space="preserve"> and</w:t>
      </w:r>
    </w:p>
    <w:p w14:paraId="2FEFE7FE" w14:textId="6AFFE26E" w:rsidR="00E90E9F" w:rsidRPr="005C7EC9" w:rsidRDefault="002E4CCD"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Pr>
          <w:rFonts w:ascii="Times New Roman" w:hAnsi="Times New Roman" w:cs="Times New Roman"/>
          <w:sz w:val="20"/>
          <w:szCs w:val="20"/>
          <w:u w:val="single"/>
        </w:rPr>
        <w:t>8.</w:t>
      </w:r>
      <w:r>
        <w:rPr>
          <w:rFonts w:ascii="Times New Roman" w:hAnsi="Times New Roman" w:cs="Times New Roman"/>
          <w:sz w:val="20"/>
          <w:szCs w:val="20"/>
          <w:u w:val="single"/>
        </w:rPr>
        <w:tab/>
        <w:t>The c</w:t>
      </w:r>
      <w:r w:rsidR="00E90E9F" w:rsidRPr="005C7EC9">
        <w:rPr>
          <w:rFonts w:ascii="Times New Roman" w:hAnsi="Times New Roman" w:cs="Times New Roman"/>
          <w:sz w:val="20"/>
          <w:szCs w:val="20"/>
          <w:u w:val="single"/>
        </w:rPr>
        <w:t xml:space="preserve">ashier or </w:t>
      </w:r>
      <w:r w:rsidR="006B4CDA">
        <w:rPr>
          <w:rFonts w:ascii="Times New Roman" w:hAnsi="Times New Roman" w:cs="Times New Roman"/>
          <w:sz w:val="20"/>
          <w:szCs w:val="20"/>
          <w:u w:val="single"/>
        </w:rPr>
        <w:t>self wagering mechanism</w:t>
      </w:r>
      <w:r w:rsidR="00E90E9F" w:rsidRPr="005C7EC9">
        <w:rPr>
          <w:rFonts w:ascii="Times New Roman" w:hAnsi="Times New Roman" w:cs="Times New Roman"/>
          <w:sz w:val="20"/>
          <w:szCs w:val="20"/>
          <w:u w:val="single"/>
        </w:rPr>
        <w:t xml:space="preserve"> </w:t>
      </w:r>
      <w:r>
        <w:rPr>
          <w:rFonts w:ascii="Times New Roman" w:hAnsi="Times New Roman" w:cs="Times New Roman"/>
          <w:sz w:val="20"/>
          <w:szCs w:val="20"/>
          <w:u w:val="single"/>
        </w:rPr>
        <w:t>that generated</w:t>
      </w:r>
      <w:r w:rsidR="00E90E9F" w:rsidRPr="005C7EC9">
        <w:rPr>
          <w:rFonts w:ascii="Times New Roman" w:hAnsi="Times New Roman" w:cs="Times New Roman"/>
          <w:sz w:val="20"/>
          <w:szCs w:val="20"/>
          <w:u w:val="single"/>
        </w:rPr>
        <w:t xml:space="preserve"> the ticket.</w:t>
      </w:r>
    </w:p>
    <w:p w14:paraId="21A3CCCC"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Cs/>
          <w:sz w:val="20"/>
          <w:szCs w:val="20"/>
          <w:u w:val="single"/>
        </w:rPr>
      </w:pPr>
      <w:r w:rsidRPr="00E85F84">
        <w:rPr>
          <w:rFonts w:ascii="Times New Roman" w:hAnsi="Times New Roman" w:cs="Times New Roman"/>
          <w:bCs/>
          <w:sz w:val="20"/>
          <w:szCs w:val="20"/>
          <w:u w:val="single"/>
        </w:rPr>
        <w:tab/>
      </w:r>
      <w:r>
        <w:rPr>
          <w:rFonts w:ascii="Times New Roman" w:hAnsi="Times New Roman" w:cs="Times New Roman"/>
          <w:bCs/>
          <w:sz w:val="20"/>
          <w:szCs w:val="20"/>
          <w:u w:val="single"/>
        </w:rPr>
        <w:tab/>
      </w:r>
      <w:r w:rsidRPr="00E85F84">
        <w:rPr>
          <w:rFonts w:ascii="Times New Roman" w:hAnsi="Times New Roman" w:cs="Times New Roman"/>
          <w:bCs/>
          <w:sz w:val="20"/>
          <w:szCs w:val="20"/>
          <w:u w:val="single"/>
        </w:rPr>
        <w:t>F.</w:t>
      </w: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Pr="005C7EC9">
        <w:rPr>
          <w:rFonts w:ascii="Times New Roman" w:hAnsi="Times New Roman" w:cs="Times New Roman"/>
          <w:bCs/>
          <w:sz w:val="20"/>
          <w:szCs w:val="20"/>
          <w:u w:val="single"/>
        </w:rPr>
        <w:t xml:space="preserve">If the sports wagering platform issues and redeems a sports </w:t>
      </w:r>
      <w:r>
        <w:rPr>
          <w:rFonts w:ascii="Times New Roman" w:hAnsi="Times New Roman" w:cs="Times New Roman"/>
          <w:bCs/>
          <w:sz w:val="20"/>
          <w:szCs w:val="20"/>
          <w:u w:val="single"/>
        </w:rPr>
        <w:t>book</w:t>
      </w:r>
      <w:r w:rsidRPr="005C7EC9">
        <w:rPr>
          <w:rFonts w:ascii="Times New Roman" w:hAnsi="Times New Roman" w:cs="Times New Roman"/>
          <w:bCs/>
          <w:sz w:val="20"/>
          <w:szCs w:val="20"/>
          <w:u w:val="single"/>
        </w:rPr>
        <w:t xml:space="preserve"> voucher, the system shall be capable of recording the following information for each voucher:</w:t>
      </w:r>
    </w:p>
    <w:p w14:paraId="23F47990"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 </w:t>
      </w:r>
      <w:r w:rsidRPr="005C7EC9">
        <w:rPr>
          <w:rFonts w:ascii="Times New Roman" w:hAnsi="Times New Roman" w:cs="Times New Roman"/>
          <w:sz w:val="20"/>
          <w:szCs w:val="20"/>
          <w:u w:val="single"/>
        </w:rPr>
        <w:t>Amount of voucher;</w:t>
      </w:r>
    </w:p>
    <w:p w14:paraId="74E85FC7"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2. </w:t>
      </w:r>
      <w:r w:rsidRPr="005C7EC9">
        <w:rPr>
          <w:rFonts w:ascii="Times New Roman" w:hAnsi="Times New Roman" w:cs="Times New Roman"/>
          <w:sz w:val="20"/>
          <w:szCs w:val="20"/>
          <w:u w:val="single"/>
        </w:rPr>
        <w:t>Date, time, and location of issuance;</w:t>
      </w:r>
    </w:p>
    <w:p w14:paraId="11AF46AA"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r>
      <w:r>
        <w:rPr>
          <w:rFonts w:ascii="Times New Roman" w:hAnsi="Times New Roman" w:cs="Times New Roman"/>
          <w:bCs/>
          <w:sz w:val="20"/>
          <w:szCs w:val="20"/>
          <w:u w:val="single"/>
        </w:rPr>
        <w:tab/>
      </w:r>
      <w:r>
        <w:rPr>
          <w:rFonts w:ascii="Times New Roman" w:hAnsi="Times New Roman" w:cs="Times New Roman"/>
          <w:bCs/>
          <w:sz w:val="20"/>
          <w:szCs w:val="20"/>
          <w:u w:val="single"/>
        </w:rPr>
        <w:tab/>
      </w:r>
      <w:r w:rsidRPr="00E85F84">
        <w:rPr>
          <w:rFonts w:ascii="Times New Roman" w:hAnsi="Times New Roman" w:cs="Times New Roman"/>
          <w:bCs/>
          <w:sz w:val="20"/>
          <w:szCs w:val="20"/>
          <w:u w:val="single"/>
        </w:rPr>
        <w:t xml:space="preserve">3. </w:t>
      </w:r>
      <w:r w:rsidRPr="005C7EC9">
        <w:rPr>
          <w:rFonts w:ascii="Times New Roman" w:hAnsi="Times New Roman" w:cs="Times New Roman"/>
          <w:sz w:val="20"/>
          <w:szCs w:val="20"/>
          <w:u w:val="single"/>
        </w:rPr>
        <w:t>Unique voucher identifier used for redemption, at least three digits of which shall be masked on all</w:t>
      </w:r>
      <w:r>
        <w:rPr>
          <w:rFonts w:ascii="Times New Roman" w:hAnsi="Times New Roman" w:cs="Times New Roman"/>
          <w:sz w:val="20"/>
          <w:szCs w:val="20"/>
          <w:u w:val="single"/>
        </w:rPr>
        <w:t xml:space="preserve"> system menus, </w:t>
      </w:r>
      <w:r w:rsidRPr="005C7EC9">
        <w:rPr>
          <w:rFonts w:ascii="Times New Roman" w:hAnsi="Times New Roman" w:cs="Times New Roman"/>
          <w:sz w:val="20"/>
          <w:szCs w:val="20"/>
          <w:u w:val="single"/>
        </w:rPr>
        <w:t>printed reports, and displays for all unredeemed and unexpired vouchers;</w:t>
      </w:r>
    </w:p>
    <w:p w14:paraId="0C36947E"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4. </w:t>
      </w:r>
      <w:r w:rsidRPr="005C7EC9">
        <w:rPr>
          <w:rFonts w:ascii="Times New Roman" w:hAnsi="Times New Roman" w:cs="Times New Roman"/>
          <w:sz w:val="20"/>
          <w:szCs w:val="20"/>
          <w:u w:val="single"/>
        </w:rPr>
        <w:t>Expiration date of the voucher; and</w:t>
      </w:r>
    </w:p>
    <w:p w14:paraId="24EB6A1C"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5. </w:t>
      </w:r>
      <w:r w:rsidRPr="005C7EC9">
        <w:rPr>
          <w:rFonts w:ascii="Times New Roman" w:hAnsi="Times New Roman" w:cs="Times New Roman"/>
          <w:sz w:val="20"/>
          <w:szCs w:val="20"/>
          <w:u w:val="single"/>
        </w:rPr>
        <w:t>Date, time, and location of redemption, if applicable.</w:t>
      </w:r>
    </w:p>
    <w:p w14:paraId="765280D2"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G.</w:t>
      </w:r>
      <w:r>
        <w:rPr>
          <w:rFonts w:ascii="Times New Roman" w:hAnsi="Times New Roman" w:cs="Times New Roman"/>
          <w:bCs/>
          <w:sz w:val="20"/>
          <w:szCs w:val="20"/>
          <w:u w:val="single"/>
        </w:rPr>
        <w:tab/>
      </w:r>
      <w:r w:rsidRPr="005C7EC9">
        <w:rPr>
          <w:rFonts w:ascii="Times New Roman" w:hAnsi="Times New Roman" w:cs="Times New Roman"/>
          <w:sz w:val="20"/>
          <w:szCs w:val="20"/>
          <w:u w:val="single"/>
        </w:rPr>
        <w:t xml:space="preserve">Sports </w:t>
      </w:r>
      <w:r>
        <w:rPr>
          <w:rFonts w:ascii="Times New Roman" w:hAnsi="Times New Roman" w:cs="Times New Roman"/>
          <w:sz w:val="20"/>
          <w:szCs w:val="20"/>
          <w:u w:val="single"/>
        </w:rPr>
        <w:t>book</w:t>
      </w:r>
      <w:r w:rsidRPr="005C7EC9">
        <w:rPr>
          <w:rFonts w:ascii="Times New Roman" w:hAnsi="Times New Roman" w:cs="Times New Roman"/>
          <w:sz w:val="20"/>
          <w:szCs w:val="20"/>
          <w:u w:val="single"/>
        </w:rPr>
        <w:t xml:space="preserve"> vouchers issued by a sports wagering platform shall contain the following information:</w:t>
      </w:r>
    </w:p>
    <w:p w14:paraId="5624F186"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 </w:t>
      </w:r>
      <w:r w:rsidRPr="005C7EC9">
        <w:rPr>
          <w:rFonts w:ascii="Times New Roman" w:hAnsi="Times New Roman" w:cs="Times New Roman"/>
          <w:sz w:val="20"/>
          <w:szCs w:val="20"/>
          <w:u w:val="single"/>
        </w:rPr>
        <w:t>Date, time, and location of issuance;</w:t>
      </w:r>
    </w:p>
    <w:p w14:paraId="6252779F"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2. </w:t>
      </w:r>
      <w:r w:rsidRPr="005C7EC9">
        <w:rPr>
          <w:rFonts w:ascii="Times New Roman" w:hAnsi="Times New Roman" w:cs="Times New Roman"/>
          <w:sz w:val="20"/>
          <w:szCs w:val="20"/>
          <w:u w:val="single"/>
        </w:rPr>
        <w:t>Amount of the voucher;</w:t>
      </w:r>
    </w:p>
    <w:p w14:paraId="10C3F5B7"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3. </w:t>
      </w:r>
      <w:r w:rsidRPr="005C7EC9">
        <w:rPr>
          <w:rFonts w:ascii="Times New Roman" w:hAnsi="Times New Roman" w:cs="Times New Roman"/>
          <w:sz w:val="20"/>
          <w:szCs w:val="20"/>
          <w:u w:val="single"/>
        </w:rPr>
        <w:t>Unique voucher identifier;</w:t>
      </w:r>
    </w:p>
    <w:p w14:paraId="48B636FC"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4. </w:t>
      </w:r>
      <w:r w:rsidRPr="005C7EC9">
        <w:rPr>
          <w:rFonts w:ascii="Times New Roman" w:hAnsi="Times New Roman" w:cs="Times New Roman"/>
          <w:sz w:val="20"/>
          <w:szCs w:val="20"/>
          <w:u w:val="single"/>
        </w:rPr>
        <w:t>Expiration date of the voucher;</w:t>
      </w:r>
    </w:p>
    <w:p w14:paraId="116842A8" w14:textId="77777777" w:rsidR="00E90E9F" w:rsidRPr="005C7EC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5. </w:t>
      </w:r>
      <w:r w:rsidRPr="005C7EC9">
        <w:rPr>
          <w:rFonts w:ascii="Times New Roman" w:hAnsi="Times New Roman" w:cs="Times New Roman"/>
          <w:sz w:val="20"/>
          <w:szCs w:val="20"/>
          <w:u w:val="single"/>
        </w:rPr>
        <w:t>Name of permit holder; and</w:t>
      </w:r>
    </w:p>
    <w:p w14:paraId="67D1EA17" w14:textId="77777777" w:rsidR="00E90E9F" w:rsidRPr="009172E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9172E6">
        <w:rPr>
          <w:rFonts w:ascii="Times New Roman" w:hAnsi="Times New Roman" w:cs="Times New Roman"/>
          <w:bCs/>
          <w:sz w:val="20"/>
          <w:szCs w:val="20"/>
          <w:u w:val="single"/>
        </w:rPr>
        <w:t xml:space="preserve">6. </w:t>
      </w:r>
      <w:r w:rsidRPr="009172E6">
        <w:rPr>
          <w:rFonts w:ascii="Times New Roman" w:hAnsi="Times New Roman" w:cs="Times New Roman"/>
          <w:sz w:val="20"/>
          <w:szCs w:val="20"/>
          <w:u w:val="single"/>
        </w:rPr>
        <w:t>An indication that the voucher can only be redeemed in exchange for a sports wager or cash.</w:t>
      </w:r>
    </w:p>
    <w:p w14:paraId="7B0E63FF" w14:textId="77777777" w:rsidR="00E90E9F" w:rsidRPr="009172E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Cs/>
          <w:sz w:val="20"/>
          <w:szCs w:val="20"/>
          <w:u w:val="single"/>
        </w:rPr>
      </w:pPr>
      <w:r w:rsidRPr="009172E6">
        <w:rPr>
          <w:rFonts w:ascii="Times New Roman" w:hAnsi="Times New Roman" w:cs="Times New Roman"/>
          <w:bCs/>
          <w:sz w:val="20"/>
          <w:szCs w:val="20"/>
          <w:u w:val="single"/>
        </w:rPr>
        <w:tab/>
      </w:r>
      <w:r w:rsidRPr="009172E6">
        <w:rPr>
          <w:rFonts w:ascii="Times New Roman" w:hAnsi="Times New Roman" w:cs="Times New Roman"/>
          <w:bCs/>
          <w:sz w:val="20"/>
          <w:szCs w:val="20"/>
          <w:u w:val="single"/>
        </w:rPr>
        <w:tab/>
        <w:t>H.</w:t>
      </w:r>
      <w:r w:rsidRPr="009172E6">
        <w:rPr>
          <w:rFonts w:ascii="Times New Roman" w:hAnsi="Times New Roman" w:cs="Times New Roman"/>
          <w:bCs/>
          <w:sz w:val="20"/>
          <w:szCs w:val="20"/>
          <w:u w:val="single"/>
        </w:rPr>
        <w:tab/>
        <w:t>A sports wagering platform system that offers in-play wagering shall be capable of the following:</w:t>
      </w:r>
    </w:p>
    <w:p w14:paraId="721F2033" w14:textId="77777777" w:rsidR="00E90E9F" w:rsidRPr="009172E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bCs/>
          <w:sz w:val="20"/>
          <w:szCs w:val="20"/>
          <w:u w:val="single"/>
        </w:rPr>
      </w:pPr>
      <w:r w:rsidRPr="009172E6">
        <w:rPr>
          <w:rFonts w:ascii="Times New Roman" w:hAnsi="Times New Roman" w:cs="Times New Roman"/>
          <w:bCs/>
          <w:sz w:val="20"/>
          <w:szCs w:val="20"/>
          <w:u w:val="single"/>
        </w:rPr>
        <w:t>1. The accurate and timely update of odds for in-play wagers;</w:t>
      </w:r>
    </w:p>
    <w:p w14:paraId="2F233A64" w14:textId="77777777" w:rsidR="00E90E9F" w:rsidRPr="009172E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bCs/>
          <w:sz w:val="20"/>
          <w:szCs w:val="20"/>
          <w:u w:val="single"/>
        </w:rPr>
      </w:pPr>
      <w:r w:rsidRPr="009172E6">
        <w:rPr>
          <w:rFonts w:ascii="Times New Roman" w:hAnsi="Times New Roman" w:cs="Times New Roman"/>
          <w:bCs/>
          <w:sz w:val="20"/>
          <w:szCs w:val="20"/>
          <w:u w:val="single"/>
        </w:rPr>
        <w:t>2. The ability to notify the patron of any change in odds after a wager is attempted that is not beneficial to the patron;</w:t>
      </w:r>
    </w:p>
    <w:p w14:paraId="7583DD86" w14:textId="77777777" w:rsidR="00E90E9F" w:rsidRPr="009172E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bCs/>
          <w:sz w:val="20"/>
          <w:szCs w:val="20"/>
          <w:u w:val="single"/>
        </w:rPr>
      </w:pPr>
      <w:r w:rsidRPr="009172E6">
        <w:rPr>
          <w:rFonts w:ascii="Times New Roman" w:hAnsi="Times New Roman" w:cs="Times New Roman"/>
          <w:bCs/>
          <w:sz w:val="20"/>
          <w:szCs w:val="20"/>
          <w:u w:val="single"/>
        </w:rPr>
        <w:t>3. The ability for the patron to confirm the wager after notification of the odds change; and</w:t>
      </w:r>
    </w:p>
    <w:p w14:paraId="5ED65DA8"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b/>
          <w:bCs/>
          <w:sz w:val="20"/>
          <w:szCs w:val="20"/>
          <w:u w:val="single"/>
        </w:rPr>
      </w:pPr>
      <w:r w:rsidRPr="009172E6">
        <w:rPr>
          <w:rFonts w:ascii="Times New Roman" w:hAnsi="Times New Roman" w:cs="Times New Roman"/>
          <w:bCs/>
          <w:sz w:val="20"/>
          <w:szCs w:val="20"/>
          <w:u w:val="single"/>
        </w:rPr>
        <w:t>4. The</w:t>
      </w:r>
      <w:r w:rsidRPr="00311921">
        <w:rPr>
          <w:rFonts w:ascii="Times New Roman" w:hAnsi="Times New Roman" w:cs="Times New Roman"/>
          <w:bCs/>
          <w:sz w:val="20"/>
          <w:szCs w:val="20"/>
          <w:u w:val="single"/>
        </w:rPr>
        <w:t xml:space="preserve"> ability to freeze or suspend the offering of wagers, when necessary.</w:t>
      </w:r>
      <w:r w:rsidRPr="00311921">
        <w:rPr>
          <w:rFonts w:ascii="Times New Roman" w:hAnsi="Times New Roman" w:cs="Times New Roman"/>
          <w:b/>
          <w:bCs/>
          <w:sz w:val="20"/>
          <w:szCs w:val="20"/>
          <w:u w:val="single"/>
        </w:rPr>
        <w:t xml:space="preserve"> </w:t>
      </w:r>
    </w:p>
    <w:p w14:paraId="60D3D929" w14:textId="77777777" w:rsidR="00E90E9F" w:rsidRPr="00311921"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I.</w:t>
      </w:r>
      <w:r>
        <w:rPr>
          <w:rFonts w:ascii="Times New Roman" w:hAnsi="Times New Roman" w:cs="Times New Roman"/>
          <w:bCs/>
          <w:sz w:val="20"/>
          <w:szCs w:val="20"/>
          <w:u w:val="single"/>
        </w:rPr>
        <w:tab/>
      </w:r>
      <w:r>
        <w:rPr>
          <w:rFonts w:ascii="Times New Roman" w:hAnsi="Times New Roman" w:cs="Times New Roman"/>
          <w:bCs/>
          <w:sz w:val="20"/>
          <w:szCs w:val="20"/>
          <w:u w:val="single"/>
        </w:rPr>
        <w:tab/>
      </w:r>
      <w:r w:rsidRPr="00311921">
        <w:rPr>
          <w:rFonts w:ascii="Times New Roman" w:hAnsi="Times New Roman" w:cs="Times New Roman"/>
          <w:sz w:val="20"/>
          <w:szCs w:val="20"/>
          <w:u w:val="single"/>
        </w:rPr>
        <w:t>A sports wagering platform shall be capable of performing the following functions:</w:t>
      </w:r>
    </w:p>
    <w:p w14:paraId="3A3EDFA6" w14:textId="77777777" w:rsidR="00E90E9F" w:rsidRPr="00311921"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 </w:t>
      </w:r>
      <w:r w:rsidRPr="00311921">
        <w:rPr>
          <w:rFonts w:ascii="Times New Roman" w:hAnsi="Times New Roman" w:cs="Times New Roman"/>
          <w:sz w:val="20"/>
          <w:szCs w:val="20"/>
          <w:u w:val="single"/>
        </w:rPr>
        <w:t>Creating wagers;</w:t>
      </w:r>
    </w:p>
    <w:p w14:paraId="1916B069" w14:textId="77777777" w:rsidR="00E90E9F" w:rsidRPr="00311921"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2. </w:t>
      </w:r>
      <w:r w:rsidRPr="00311921">
        <w:rPr>
          <w:rFonts w:ascii="Times New Roman" w:hAnsi="Times New Roman" w:cs="Times New Roman"/>
          <w:sz w:val="20"/>
          <w:szCs w:val="20"/>
          <w:u w:val="single"/>
        </w:rPr>
        <w:t>Settling wagers;</w:t>
      </w:r>
    </w:p>
    <w:p w14:paraId="167A5C1A" w14:textId="22B5A813" w:rsidR="00E90E9F" w:rsidRPr="00311921"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3. </w:t>
      </w:r>
      <w:r w:rsidRPr="00311921">
        <w:rPr>
          <w:rFonts w:ascii="Times New Roman" w:hAnsi="Times New Roman" w:cs="Times New Roman"/>
          <w:sz w:val="20"/>
          <w:szCs w:val="20"/>
          <w:u w:val="single"/>
        </w:rPr>
        <w:t>Reprinting tickets;</w:t>
      </w:r>
    </w:p>
    <w:p w14:paraId="6F2C0E82" w14:textId="77777777" w:rsidR="00E90E9F" w:rsidRPr="00311921"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4. </w:t>
      </w:r>
      <w:r w:rsidRPr="00311921">
        <w:rPr>
          <w:rFonts w:ascii="Times New Roman" w:hAnsi="Times New Roman" w:cs="Times New Roman"/>
          <w:sz w:val="20"/>
          <w:szCs w:val="20"/>
          <w:u w:val="single"/>
        </w:rPr>
        <w:t>Resettling wagers;</w:t>
      </w:r>
    </w:p>
    <w:p w14:paraId="083592DB" w14:textId="77777777" w:rsidR="00E90E9F" w:rsidRPr="00311921"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5. </w:t>
      </w:r>
      <w:r w:rsidRPr="00311921">
        <w:rPr>
          <w:rFonts w:ascii="Times New Roman" w:hAnsi="Times New Roman" w:cs="Times New Roman"/>
          <w:sz w:val="20"/>
          <w:szCs w:val="20"/>
          <w:u w:val="single"/>
        </w:rPr>
        <w:t>Voiding wagers;</w:t>
      </w:r>
    </w:p>
    <w:p w14:paraId="0A4F9854" w14:textId="77777777" w:rsidR="00E90E9F" w:rsidRPr="00311921"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6. </w:t>
      </w:r>
      <w:r w:rsidRPr="00311921">
        <w:rPr>
          <w:rFonts w:ascii="Times New Roman" w:hAnsi="Times New Roman" w:cs="Times New Roman"/>
          <w:sz w:val="20"/>
          <w:szCs w:val="20"/>
          <w:u w:val="single"/>
        </w:rPr>
        <w:t>Cancelling wagers; and</w:t>
      </w:r>
    </w:p>
    <w:p w14:paraId="2A938DE8" w14:textId="77777777" w:rsidR="00E90E9F" w:rsidRPr="0039372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sidRPr="00393729">
        <w:rPr>
          <w:rFonts w:ascii="Times New Roman" w:hAnsi="Times New Roman" w:cs="Times New Roman"/>
          <w:b/>
          <w:bCs/>
          <w:sz w:val="20"/>
          <w:szCs w:val="20"/>
          <w:u w:val="single"/>
        </w:rPr>
        <w:t xml:space="preserve">7. </w:t>
      </w:r>
      <w:r w:rsidRPr="00393729">
        <w:rPr>
          <w:rFonts w:ascii="Times New Roman" w:hAnsi="Times New Roman" w:cs="Times New Roman"/>
          <w:sz w:val="20"/>
          <w:szCs w:val="20"/>
          <w:u w:val="single"/>
        </w:rPr>
        <w:t>Preventing the acceptance of wagers on prohibited sports events.</w:t>
      </w:r>
    </w:p>
    <w:p w14:paraId="1ADBE7EC" w14:textId="7981C1BC" w:rsidR="00E90E9F" w:rsidRPr="00C748A9"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J</w:t>
      </w:r>
      <w:r w:rsidR="00E90E9F" w:rsidRPr="00E85F84">
        <w:rPr>
          <w:rFonts w:ascii="Times New Roman" w:hAnsi="Times New Roman" w:cs="Times New Roman"/>
          <w:bCs/>
          <w:sz w:val="20"/>
          <w:szCs w:val="20"/>
          <w:u w:val="single"/>
        </w:rPr>
        <w:t>.</w:t>
      </w:r>
      <w:r w:rsidR="00E90E9F" w:rsidRPr="00E85F84">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When a sports wager is voided or cancelled, the operator shall clearly indicate that the ticket is voided or cancelled, render it nonredeemable, and make an entry in the system indicating</w:t>
      </w:r>
      <w:r w:rsidR="00E90E9F" w:rsidRPr="00791FE0">
        <w:rPr>
          <w:rFonts w:ascii="Times New Roman" w:hAnsi="Times New Roman" w:cs="Times New Roman"/>
          <w:sz w:val="20"/>
          <w:szCs w:val="20"/>
          <w:u w:val="single"/>
        </w:rPr>
        <w:t xml:space="preserve"> the void or cancellation and identity of the cashier or automated process.</w:t>
      </w:r>
    </w:p>
    <w:p w14:paraId="015D05CE" w14:textId="1E2FBF17" w:rsidR="00E90E9F" w:rsidRPr="00C748A9"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K.</w:t>
      </w:r>
      <w:r>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 xml:space="preserve">A sports wagering platform shall prevent past posting of wagers and the cancellation of wagers </w:t>
      </w:r>
      <w:r w:rsidR="00E90E9F" w:rsidRPr="00791FE0">
        <w:rPr>
          <w:rFonts w:ascii="Times New Roman" w:hAnsi="Times New Roman" w:cs="Times New Roman"/>
          <w:sz w:val="20"/>
          <w:szCs w:val="20"/>
          <w:u w:val="single"/>
        </w:rPr>
        <w:t>after the outcome of an event is known.</w:t>
      </w:r>
    </w:p>
    <w:p w14:paraId="68B464BC" w14:textId="39498201" w:rsidR="00E90E9F" w:rsidRPr="00C748A9"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009172E6" w:rsidRPr="009172E6">
        <w:rPr>
          <w:rFonts w:ascii="Times New Roman" w:hAnsi="Times New Roman" w:cs="Times New Roman"/>
          <w:bCs/>
          <w:sz w:val="20"/>
          <w:szCs w:val="20"/>
          <w:u w:val="single"/>
        </w:rPr>
        <w:t>L</w:t>
      </w:r>
      <w:r w:rsidR="009172E6">
        <w:rPr>
          <w:rFonts w:ascii="Times New Roman" w:hAnsi="Times New Roman" w:cs="Times New Roman"/>
          <w:bCs/>
          <w:sz w:val="20"/>
          <w:szCs w:val="20"/>
          <w:u w:val="single"/>
        </w:rPr>
        <w:t>.</w:t>
      </w:r>
      <w:r w:rsidR="009172E6">
        <w:rPr>
          <w:rFonts w:ascii="Times New Roman" w:hAnsi="Times New Roman" w:cs="Times New Roman"/>
          <w:bCs/>
          <w:sz w:val="20"/>
          <w:szCs w:val="20"/>
          <w:u w:val="single"/>
        </w:rPr>
        <w:tab/>
      </w:r>
      <w:r w:rsidRPr="009172E6">
        <w:rPr>
          <w:rFonts w:ascii="Times New Roman" w:hAnsi="Times New Roman" w:cs="Times New Roman"/>
          <w:sz w:val="20"/>
          <w:szCs w:val="20"/>
          <w:u w:val="single"/>
        </w:rPr>
        <w:t xml:space="preserve">In the event a patron has a pending sports book wager and then self-excludes, the wager shall be </w:t>
      </w:r>
      <w:r w:rsidR="003D70AD" w:rsidRPr="009172E6">
        <w:rPr>
          <w:rFonts w:ascii="Times New Roman" w:hAnsi="Times New Roman" w:cs="Times New Roman"/>
          <w:sz w:val="20"/>
          <w:szCs w:val="20"/>
          <w:u w:val="single"/>
        </w:rPr>
        <w:t>voided</w:t>
      </w:r>
      <w:r w:rsidRPr="009172E6">
        <w:rPr>
          <w:rFonts w:ascii="Times New Roman" w:hAnsi="Times New Roman" w:cs="Times New Roman"/>
          <w:sz w:val="20"/>
          <w:szCs w:val="20"/>
          <w:u w:val="single"/>
        </w:rPr>
        <w:t xml:space="preserve"> </w:t>
      </w:r>
      <w:r w:rsidR="009172E6">
        <w:rPr>
          <w:rFonts w:ascii="Times New Roman" w:hAnsi="Times New Roman" w:cs="Times New Roman"/>
          <w:sz w:val="20"/>
          <w:szCs w:val="20"/>
          <w:u w:val="single"/>
        </w:rPr>
        <w:t>in accordance with the Act, these regulations, and internal controls</w:t>
      </w:r>
      <w:r w:rsidRPr="009172E6">
        <w:rPr>
          <w:rFonts w:ascii="Times New Roman" w:hAnsi="Times New Roman" w:cs="Times New Roman"/>
          <w:sz w:val="20"/>
          <w:szCs w:val="20"/>
          <w:u w:val="single"/>
        </w:rPr>
        <w:t>.</w:t>
      </w:r>
    </w:p>
    <w:p w14:paraId="6B896347" w14:textId="783D7619" w:rsidR="00E90E9F" w:rsidRPr="005A15F6"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M.</w:t>
      </w:r>
      <w:r>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A sports wagering platform shall, at least once every 24 hours, perform a self-authentication process on all</w:t>
      </w:r>
      <w:r w:rsidR="00E90E9F" w:rsidRPr="00791FE0">
        <w:rPr>
          <w:rFonts w:ascii="Times New Roman" w:hAnsi="Times New Roman" w:cs="Times New Roman"/>
          <w:sz w:val="20"/>
          <w:szCs w:val="20"/>
          <w:u w:val="single"/>
        </w:rPr>
        <w:t xml:space="preserve"> software used to offer, record, and process wagers to ensure there have been no unauthorized</w:t>
      </w:r>
      <w:r w:rsidR="00E90E9F" w:rsidRPr="00C748A9">
        <w:rPr>
          <w:rFonts w:ascii="Times New Roman" w:hAnsi="Times New Roman" w:cs="Times New Roman"/>
          <w:sz w:val="20"/>
          <w:szCs w:val="20"/>
          <w:u w:val="single"/>
        </w:rPr>
        <w:t xml:space="preserve"> modifications. In the event of an authentication failure, the </w:t>
      </w:r>
      <w:r w:rsidR="00E90E9F" w:rsidRPr="000C08B1">
        <w:rPr>
          <w:rFonts w:ascii="Times New Roman" w:hAnsi="Times New Roman" w:cs="Times New Roman"/>
          <w:sz w:val="20"/>
          <w:szCs w:val="20"/>
          <w:u w:val="single"/>
        </w:rPr>
        <w:t>sports wagering platform operator shall notify the appropriate casino licensee employees as provided in the internal controls using an automated process. The licensee</w:t>
      </w:r>
      <w:r w:rsidR="00E90E9F" w:rsidRPr="00E056BE">
        <w:rPr>
          <w:rFonts w:ascii="Times New Roman" w:hAnsi="Times New Roman" w:cs="Times New Roman"/>
          <w:sz w:val="20"/>
          <w:szCs w:val="20"/>
          <w:u w:val="single"/>
        </w:rPr>
        <w:t xml:space="preserve"> shall notify the </w:t>
      </w:r>
      <w:r w:rsidR="00E90E9F" w:rsidRPr="00E4119A">
        <w:rPr>
          <w:rFonts w:ascii="Times New Roman" w:hAnsi="Times New Roman" w:cs="Times New Roman"/>
          <w:sz w:val="20"/>
          <w:szCs w:val="20"/>
          <w:u w:val="single"/>
        </w:rPr>
        <w:t xml:space="preserve">Division of the authentication failure within 24 hours. The results of all self-authentication attempts shall </w:t>
      </w:r>
      <w:r w:rsidR="00E90E9F" w:rsidRPr="002F408A">
        <w:rPr>
          <w:rFonts w:ascii="Times New Roman" w:hAnsi="Times New Roman" w:cs="Times New Roman"/>
          <w:sz w:val="20"/>
          <w:szCs w:val="20"/>
          <w:u w:val="single"/>
        </w:rPr>
        <w:t xml:space="preserve">be recorded by the system and maintained for a period of one year for passed tests and </w:t>
      </w:r>
      <w:r w:rsidR="00E90E9F" w:rsidRPr="005A15F6">
        <w:rPr>
          <w:rFonts w:ascii="Times New Roman" w:hAnsi="Times New Roman" w:cs="Times New Roman"/>
          <w:sz w:val="20"/>
          <w:szCs w:val="20"/>
          <w:u w:val="single"/>
        </w:rPr>
        <w:t>five years for tests that resulted in an authentication failure.</w:t>
      </w:r>
    </w:p>
    <w:p w14:paraId="10B27E14" w14:textId="334307EF" w:rsidR="00E90E9F" w:rsidRPr="000C08B1"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N.</w:t>
      </w:r>
      <w:r>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 xml:space="preserve">A sports wagering platform shall have controls in place to review the accuracy and timeliness of any data </w:t>
      </w:r>
      <w:r w:rsidR="00E90E9F" w:rsidRPr="00791FE0">
        <w:rPr>
          <w:rFonts w:ascii="Times New Roman" w:hAnsi="Times New Roman" w:cs="Times New Roman"/>
          <w:sz w:val="20"/>
          <w:szCs w:val="20"/>
          <w:u w:val="single"/>
        </w:rPr>
        <w:t>feeds used to offer or settle wagers. In the event that an incident or error occurs that results in a loss of</w:t>
      </w:r>
      <w:r w:rsidR="00E90E9F" w:rsidRPr="00C748A9">
        <w:rPr>
          <w:rFonts w:ascii="Times New Roman" w:hAnsi="Times New Roman" w:cs="Times New Roman"/>
          <w:sz w:val="20"/>
          <w:szCs w:val="20"/>
          <w:u w:val="single"/>
        </w:rPr>
        <w:t xml:space="preserve"> communication with data feeds used to offer or redeem wagers, such error shall be recorded in a log</w:t>
      </w:r>
      <w:r w:rsidR="00E90E9F" w:rsidRPr="000C08B1">
        <w:rPr>
          <w:rFonts w:ascii="Times New Roman" w:hAnsi="Times New Roman" w:cs="Times New Roman"/>
          <w:sz w:val="20"/>
          <w:szCs w:val="20"/>
          <w:u w:val="single"/>
        </w:rPr>
        <w:t xml:space="preserve"> capturing the date and time of the error, duration of the error, the nature of the error, and a description of its impact on the system's performance. Such information shall be maintained for a period of </w:t>
      </w:r>
      <w:r w:rsidR="00E90E9F">
        <w:rPr>
          <w:rFonts w:ascii="Times New Roman" w:hAnsi="Times New Roman" w:cs="Times New Roman"/>
          <w:sz w:val="20"/>
          <w:szCs w:val="20"/>
          <w:u w:val="single"/>
        </w:rPr>
        <w:t>five</w:t>
      </w:r>
      <w:r w:rsidR="00E90E9F" w:rsidRPr="000C08B1">
        <w:rPr>
          <w:rFonts w:ascii="Times New Roman" w:hAnsi="Times New Roman" w:cs="Times New Roman"/>
          <w:sz w:val="20"/>
          <w:szCs w:val="20"/>
          <w:u w:val="single"/>
        </w:rPr>
        <w:t xml:space="preserve"> years.</w:t>
      </w:r>
    </w:p>
    <w:p w14:paraId="2A9B6C4E" w14:textId="507F8BE5" w:rsidR="00E90E9F" w:rsidRPr="00791FE0"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009172E6">
        <w:rPr>
          <w:rFonts w:ascii="Times New Roman" w:hAnsi="Times New Roman" w:cs="Times New Roman"/>
          <w:bCs/>
          <w:sz w:val="20"/>
          <w:szCs w:val="20"/>
          <w:u w:val="single"/>
        </w:rPr>
        <w:t>O</w:t>
      </w:r>
      <w:r w:rsidRPr="00E85F84">
        <w:rPr>
          <w:rFonts w:ascii="Times New Roman" w:hAnsi="Times New Roman" w:cs="Times New Roman"/>
          <w:bCs/>
          <w:sz w:val="20"/>
          <w:szCs w:val="20"/>
          <w:u w:val="single"/>
        </w:rPr>
        <w:t>.</w:t>
      </w: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Pr="005A15F6">
        <w:rPr>
          <w:rFonts w:ascii="Times New Roman" w:hAnsi="Times New Roman" w:cs="Times New Roman"/>
          <w:sz w:val="20"/>
          <w:szCs w:val="20"/>
          <w:u w:val="single"/>
        </w:rPr>
        <w:t>The sports wagering platform operator shall provide access to wagering transaction and related</w:t>
      </w:r>
      <w:r w:rsidRPr="00791FE0">
        <w:rPr>
          <w:rFonts w:ascii="Times New Roman" w:hAnsi="Times New Roman" w:cs="Times New Roman"/>
          <w:sz w:val="20"/>
          <w:szCs w:val="20"/>
          <w:u w:val="single"/>
        </w:rPr>
        <w:t xml:space="preserve"> data as deemed necessary by the Division in a manner approved by the Division.</w:t>
      </w:r>
    </w:p>
    <w:p w14:paraId="2796B82A" w14:textId="01F25052" w:rsidR="00E90E9F" w:rsidRPr="00791FE0"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009172E6" w:rsidRPr="00093F5D">
        <w:rPr>
          <w:rFonts w:ascii="Times New Roman" w:hAnsi="Times New Roman" w:cs="Times New Roman"/>
          <w:bCs/>
          <w:sz w:val="20"/>
          <w:szCs w:val="20"/>
          <w:u w:val="single"/>
        </w:rPr>
        <w:t>P</w:t>
      </w:r>
      <w:r w:rsidRPr="00093F5D">
        <w:rPr>
          <w:rFonts w:ascii="Times New Roman" w:hAnsi="Times New Roman" w:cs="Times New Roman"/>
          <w:bCs/>
          <w:sz w:val="20"/>
          <w:szCs w:val="20"/>
          <w:u w:val="single"/>
        </w:rPr>
        <w:t>.</w:t>
      </w:r>
      <w:r w:rsidRPr="00093F5D">
        <w:rPr>
          <w:rFonts w:ascii="Times New Roman" w:hAnsi="Times New Roman" w:cs="Times New Roman"/>
          <w:bCs/>
          <w:sz w:val="20"/>
          <w:szCs w:val="20"/>
          <w:u w:val="single"/>
        </w:rPr>
        <w:tab/>
      </w:r>
      <w:r w:rsidRPr="00093F5D">
        <w:rPr>
          <w:rFonts w:ascii="Times New Roman" w:hAnsi="Times New Roman" w:cs="Times New Roman"/>
          <w:sz w:val="20"/>
          <w:szCs w:val="20"/>
          <w:u w:val="single"/>
        </w:rPr>
        <w:t xml:space="preserve">A sports wagering platform shall be capable of preventing any </w:t>
      </w:r>
      <w:r w:rsidR="00093F5D" w:rsidRPr="00093F5D">
        <w:rPr>
          <w:rFonts w:ascii="Times New Roman" w:hAnsi="Times New Roman" w:cs="Times New Roman"/>
          <w:sz w:val="20"/>
          <w:szCs w:val="20"/>
          <w:u w:val="single"/>
        </w:rPr>
        <w:t>wager in excess of $</w:t>
      </w:r>
      <w:r w:rsidRPr="00093F5D">
        <w:rPr>
          <w:rFonts w:ascii="Times New Roman" w:hAnsi="Times New Roman" w:cs="Times New Roman"/>
          <w:sz w:val="20"/>
          <w:szCs w:val="20"/>
          <w:u w:val="single"/>
        </w:rPr>
        <w:t>10,000 or making</w:t>
      </w:r>
      <w:r w:rsidR="00093F5D" w:rsidRPr="00093F5D">
        <w:rPr>
          <w:rFonts w:ascii="Times New Roman" w:hAnsi="Times New Roman" w:cs="Times New Roman"/>
          <w:sz w:val="20"/>
          <w:szCs w:val="20"/>
          <w:u w:val="single"/>
        </w:rPr>
        <w:t xml:space="preserve"> a payout in excess of $</w:t>
      </w:r>
      <w:r w:rsidRPr="00093F5D">
        <w:rPr>
          <w:rFonts w:ascii="Times New Roman" w:hAnsi="Times New Roman" w:cs="Times New Roman"/>
          <w:sz w:val="20"/>
          <w:szCs w:val="20"/>
          <w:u w:val="single"/>
        </w:rPr>
        <w:t>10,000 until authorized by a supervisor.</w:t>
      </w:r>
    </w:p>
    <w:p w14:paraId="5C23F634" w14:textId="77E3D2EE" w:rsidR="00E90E9F" w:rsidRPr="005A15F6"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Q</w:t>
      </w:r>
      <w:r w:rsidR="00E90E9F" w:rsidRPr="00E85F84">
        <w:rPr>
          <w:rFonts w:ascii="Times New Roman" w:hAnsi="Times New Roman" w:cs="Times New Roman"/>
          <w:bCs/>
          <w:sz w:val="20"/>
          <w:szCs w:val="20"/>
          <w:u w:val="single"/>
        </w:rPr>
        <w:t>.</w:t>
      </w:r>
      <w:r w:rsidR="00E90E9F" w:rsidRPr="00E85F84">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 xml:space="preserve">A sports wagering platform shall be capable of </w:t>
      </w:r>
      <w:r w:rsidR="00EA2D78">
        <w:rPr>
          <w:rFonts w:ascii="Times New Roman" w:hAnsi="Times New Roman" w:cs="Times New Roman"/>
          <w:sz w:val="20"/>
          <w:szCs w:val="20"/>
          <w:u w:val="single"/>
        </w:rPr>
        <w:t xml:space="preserve">recording and storing </w:t>
      </w:r>
      <w:r w:rsidR="00E90E9F" w:rsidRPr="005A15F6">
        <w:rPr>
          <w:rFonts w:ascii="Times New Roman" w:hAnsi="Times New Roman" w:cs="Times New Roman"/>
          <w:sz w:val="20"/>
          <w:szCs w:val="20"/>
          <w:u w:val="single"/>
        </w:rPr>
        <w:t>the following:</w:t>
      </w:r>
    </w:p>
    <w:p w14:paraId="6AA905A6"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 </w:t>
      </w:r>
      <w:r w:rsidRPr="005A15F6">
        <w:rPr>
          <w:rFonts w:ascii="Times New Roman" w:hAnsi="Times New Roman" w:cs="Times New Roman"/>
          <w:sz w:val="20"/>
          <w:szCs w:val="20"/>
          <w:u w:val="single"/>
        </w:rPr>
        <w:t>Description of the event;</w:t>
      </w:r>
    </w:p>
    <w:p w14:paraId="714AAC8F"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2. </w:t>
      </w:r>
      <w:r w:rsidRPr="005A15F6">
        <w:rPr>
          <w:rFonts w:ascii="Times New Roman" w:hAnsi="Times New Roman" w:cs="Times New Roman"/>
          <w:sz w:val="20"/>
          <w:szCs w:val="20"/>
          <w:u w:val="single"/>
        </w:rPr>
        <w:t>Wager selection;</w:t>
      </w:r>
    </w:p>
    <w:p w14:paraId="58CAE26F"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3. </w:t>
      </w:r>
      <w:r w:rsidRPr="005A15F6">
        <w:rPr>
          <w:rFonts w:ascii="Times New Roman" w:hAnsi="Times New Roman" w:cs="Times New Roman"/>
          <w:sz w:val="20"/>
          <w:szCs w:val="20"/>
          <w:u w:val="single"/>
        </w:rPr>
        <w:t>Type of wager;</w:t>
      </w:r>
    </w:p>
    <w:p w14:paraId="7A5D9928"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4. </w:t>
      </w:r>
      <w:r w:rsidRPr="005A15F6">
        <w:rPr>
          <w:rFonts w:ascii="Times New Roman" w:hAnsi="Times New Roman" w:cs="Times New Roman"/>
          <w:sz w:val="20"/>
          <w:szCs w:val="20"/>
          <w:u w:val="single"/>
        </w:rPr>
        <w:t>Amount of wager;</w:t>
      </w:r>
    </w:p>
    <w:p w14:paraId="73C995C1"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5. </w:t>
      </w:r>
      <w:r w:rsidRPr="005A15F6">
        <w:rPr>
          <w:rFonts w:ascii="Times New Roman" w:hAnsi="Times New Roman" w:cs="Times New Roman"/>
          <w:sz w:val="20"/>
          <w:szCs w:val="20"/>
          <w:u w:val="single"/>
        </w:rPr>
        <w:t>Amount of potential payout or an indication that it is a pari-mutuel wager;</w:t>
      </w:r>
    </w:p>
    <w:p w14:paraId="178301A1"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6. </w:t>
      </w:r>
      <w:r w:rsidRPr="005A15F6">
        <w:rPr>
          <w:rFonts w:ascii="Times New Roman" w:hAnsi="Times New Roman" w:cs="Times New Roman"/>
          <w:sz w:val="20"/>
          <w:szCs w:val="20"/>
          <w:u w:val="single"/>
        </w:rPr>
        <w:t>Date and time of wager;</w:t>
      </w:r>
    </w:p>
    <w:p w14:paraId="17E2425A"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7. </w:t>
      </w:r>
      <w:r w:rsidRPr="005A15F6">
        <w:rPr>
          <w:rFonts w:ascii="Times New Roman" w:hAnsi="Times New Roman" w:cs="Times New Roman"/>
          <w:sz w:val="20"/>
          <w:szCs w:val="20"/>
          <w:u w:val="single"/>
        </w:rPr>
        <w:t>Identity of the cashier accepting the wager;</w:t>
      </w:r>
    </w:p>
    <w:p w14:paraId="5E182766"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8. </w:t>
      </w:r>
      <w:r w:rsidRPr="005A15F6">
        <w:rPr>
          <w:rFonts w:ascii="Times New Roman" w:hAnsi="Times New Roman" w:cs="Times New Roman"/>
          <w:sz w:val="20"/>
          <w:szCs w:val="20"/>
          <w:u w:val="single"/>
        </w:rPr>
        <w:t>Unique ticket identifier;</w:t>
      </w:r>
    </w:p>
    <w:p w14:paraId="5FAC5071"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9. </w:t>
      </w:r>
      <w:r w:rsidRPr="005A15F6">
        <w:rPr>
          <w:rFonts w:ascii="Times New Roman" w:hAnsi="Times New Roman" w:cs="Times New Roman"/>
          <w:sz w:val="20"/>
          <w:szCs w:val="20"/>
          <w:u w:val="single"/>
        </w:rPr>
        <w:t>Expiration date of ticket;</w:t>
      </w:r>
    </w:p>
    <w:p w14:paraId="7096D777"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10. </w:t>
      </w:r>
      <w:r w:rsidRPr="005A15F6">
        <w:rPr>
          <w:rFonts w:ascii="Times New Roman" w:hAnsi="Times New Roman" w:cs="Times New Roman"/>
          <w:sz w:val="20"/>
          <w:szCs w:val="20"/>
          <w:u w:val="single"/>
        </w:rPr>
        <w:t>Patron name, if known;</w:t>
      </w:r>
    </w:p>
    <w:p w14:paraId="65D4D6F5"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11. </w:t>
      </w:r>
      <w:r w:rsidRPr="005A15F6">
        <w:rPr>
          <w:rFonts w:ascii="Times New Roman" w:hAnsi="Times New Roman" w:cs="Times New Roman"/>
          <w:sz w:val="20"/>
          <w:szCs w:val="20"/>
          <w:u w:val="single"/>
        </w:rPr>
        <w:t>Date, time, amount, and description of the settlement;</w:t>
      </w:r>
    </w:p>
    <w:p w14:paraId="3147500B"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12. </w:t>
      </w:r>
      <w:r w:rsidRPr="005A15F6">
        <w:rPr>
          <w:rFonts w:ascii="Times New Roman" w:hAnsi="Times New Roman" w:cs="Times New Roman"/>
          <w:sz w:val="20"/>
          <w:szCs w:val="20"/>
          <w:u w:val="single"/>
        </w:rPr>
        <w:t>Location where the wager was made;</w:t>
      </w:r>
    </w:p>
    <w:p w14:paraId="17D68413"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13. </w:t>
      </w:r>
      <w:r w:rsidRPr="005A15F6">
        <w:rPr>
          <w:rFonts w:ascii="Times New Roman" w:hAnsi="Times New Roman" w:cs="Times New Roman"/>
          <w:sz w:val="20"/>
          <w:szCs w:val="20"/>
          <w:u w:val="single"/>
        </w:rPr>
        <w:t>Location of redemption; and</w:t>
      </w:r>
    </w:p>
    <w:p w14:paraId="1B958AB9"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r>
      <w:r w:rsidRPr="00E85F84">
        <w:rPr>
          <w:rFonts w:ascii="Times New Roman" w:hAnsi="Times New Roman" w:cs="Times New Roman"/>
          <w:bCs/>
          <w:sz w:val="20"/>
          <w:szCs w:val="20"/>
          <w:u w:val="single"/>
        </w:rPr>
        <w:tab/>
        <w:t xml:space="preserve">14. </w:t>
      </w:r>
      <w:r w:rsidRPr="005A15F6">
        <w:rPr>
          <w:rFonts w:ascii="Times New Roman" w:hAnsi="Times New Roman" w:cs="Times New Roman"/>
          <w:sz w:val="20"/>
          <w:szCs w:val="20"/>
          <w:u w:val="single"/>
        </w:rPr>
        <w:t>Identity of cashier settling the wager if applicable.</w:t>
      </w:r>
    </w:p>
    <w:p w14:paraId="52F78910" w14:textId="65373D33" w:rsidR="00E90E9F" w:rsidRPr="005A15F6"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R</w:t>
      </w:r>
      <w:r w:rsidR="00E90E9F">
        <w:rPr>
          <w:rFonts w:ascii="Times New Roman" w:hAnsi="Times New Roman" w:cs="Times New Roman"/>
          <w:bCs/>
          <w:sz w:val="20"/>
          <w:szCs w:val="20"/>
          <w:u w:val="single"/>
        </w:rPr>
        <w:t>.</w:t>
      </w:r>
      <w:r w:rsidR="00E90E9F">
        <w:rPr>
          <w:rFonts w:ascii="Times New Roman" w:hAnsi="Times New Roman" w:cs="Times New Roman"/>
          <w:bCs/>
          <w:sz w:val="20"/>
          <w:szCs w:val="20"/>
          <w:u w:val="single"/>
        </w:rPr>
        <w:tab/>
      </w:r>
      <w:r w:rsidR="00E90E9F">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For all lost tickets that are redeemed, a sports wagering platform shall record and maintain the following</w:t>
      </w:r>
      <w:r w:rsidR="00E90E9F">
        <w:rPr>
          <w:rFonts w:ascii="Times New Roman" w:hAnsi="Times New Roman" w:cs="Times New Roman"/>
          <w:sz w:val="20"/>
          <w:szCs w:val="20"/>
          <w:u w:val="single"/>
        </w:rPr>
        <w:t xml:space="preserve"> </w:t>
      </w:r>
      <w:r w:rsidR="00E90E9F" w:rsidRPr="005A15F6">
        <w:rPr>
          <w:rFonts w:ascii="Times New Roman" w:hAnsi="Times New Roman" w:cs="Times New Roman"/>
          <w:sz w:val="20"/>
          <w:szCs w:val="20"/>
          <w:u w:val="single"/>
        </w:rPr>
        <w:t>information:</w:t>
      </w:r>
    </w:p>
    <w:p w14:paraId="7D520AF1"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1. </w:t>
      </w:r>
      <w:r w:rsidRPr="005A15F6">
        <w:rPr>
          <w:rFonts w:ascii="Times New Roman" w:hAnsi="Times New Roman" w:cs="Times New Roman"/>
          <w:sz w:val="20"/>
          <w:szCs w:val="20"/>
          <w:u w:val="single"/>
        </w:rPr>
        <w:t>Date and time of redemption;</w:t>
      </w:r>
    </w:p>
    <w:p w14:paraId="4F7AC17A"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2. </w:t>
      </w:r>
      <w:r w:rsidRPr="005A15F6">
        <w:rPr>
          <w:rFonts w:ascii="Times New Roman" w:hAnsi="Times New Roman" w:cs="Times New Roman"/>
          <w:sz w:val="20"/>
          <w:szCs w:val="20"/>
          <w:u w:val="single"/>
        </w:rPr>
        <w:t>Employee responsible for redeeming the ticket;</w:t>
      </w:r>
    </w:p>
    <w:p w14:paraId="335D3DF6"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3. </w:t>
      </w:r>
      <w:r w:rsidRPr="005A15F6">
        <w:rPr>
          <w:rFonts w:ascii="Times New Roman" w:hAnsi="Times New Roman" w:cs="Times New Roman"/>
          <w:sz w:val="20"/>
          <w:szCs w:val="20"/>
          <w:u w:val="single"/>
        </w:rPr>
        <w:t>Name of patron redeeming the wager;</w:t>
      </w:r>
    </w:p>
    <w:p w14:paraId="1B1EDBA3"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4. </w:t>
      </w:r>
      <w:r w:rsidRPr="005A15F6">
        <w:rPr>
          <w:rFonts w:ascii="Times New Roman" w:hAnsi="Times New Roman" w:cs="Times New Roman"/>
          <w:sz w:val="20"/>
          <w:szCs w:val="20"/>
          <w:u w:val="single"/>
        </w:rPr>
        <w:t>Unique ticket identifier; and</w:t>
      </w:r>
    </w:p>
    <w:p w14:paraId="09DCCAD1" w14:textId="77777777" w:rsidR="00E90E9F" w:rsidRPr="005A15F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20"/>
        <w:jc w:val="both"/>
        <w:rPr>
          <w:rFonts w:ascii="Times New Roman" w:hAnsi="Times New Roman" w:cs="Times New Roman"/>
          <w:sz w:val="20"/>
          <w:szCs w:val="20"/>
          <w:u w:val="single"/>
        </w:rPr>
      </w:pPr>
      <w:r w:rsidRPr="00E85F84">
        <w:rPr>
          <w:rFonts w:ascii="Times New Roman" w:hAnsi="Times New Roman" w:cs="Times New Roman"/>
          <w:bCs/>
          <w:sz w:val="20"/>
          <w:szCs w:val="20"/>
          <w:u w:val="single"/>
        </w:rPr>
        <w:t xml:space="preserve">5. </w:t>
      </w:r>
      <w:r w:rsidRPr="005A15F6">
        <w:rPr>
          <w:rFonts w:ascii="Times New Roman" w:hAnsi="Times New Roman" w:cs="Times New Roman"/>
          <w:sz w:val="20"/>
          <w:szCs w:val="20"/>
          <w:u w:val="single"/>
        </w:rPr>
        <w:t>Location of the redemption.</w:t>
      </w:r>
    </w:p>
    <w:p w14:paraId="765D7C27" w14:textId="4F4E2274" w:rsidR="00E90E9F" w:rsidRPr="005A15F6"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S</w:t>
      </w:r>
      <w:r w:rsidR="00E90E9F">
        <w:rPr>
          <w:rFonts w:ascii="Times New Roman" w:hAnsi="Times New Roman" w:cs="Times New Roman"/>
          <w:bCs/>
          <w:sz w:val="20"/>
          <w:szCs w:val="20"/>
          <w:u w:val="single"/>
        </w:rPr>
        <w:t>.</w:t>
      </w:r>
      <w:r w:rsidR="00E90E9F">
        <w:rPr>
          <w:rFonts w:ascii="Times New Roman" w:hAnsi="Times New Roman" w:cs="Times New Roman"/>
          <w:bCs/>
          <w:sz w:val="20"/>
          <w:szCs w:val="20"/>
          <w:u w:val="single"/>
        </w:rPr>
        <w:tab/>
      </w:r>
      <w:r w:rsidR="00E90E9F">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A sports wagering platform shall be capa</w:t>
      </w:r>
      <w:r w:rsidR="00093F5D">
        <w:rPr>
          <w:rFonts w:ascii="Times New Roman" w:hAnsi="Times New Roman" w:cs="Times New Roman"/>
          <w:sz w:val="20"/>
          <w:szCs w:val="20"/>
          <w:u w:val="single"/>
        </w:rPr>
        <w:t xml:space="preserve">ble of recognizing valid </w:t>
      </w:r>
      <w:r w:rsidR="00E90E9F" w:rsidRPr="005A15F6">
        <w:rPr>
          <w:rFonts w:ascii="Times New Roman" w:hAnsi="Times New Roman" w:cs="Times New Roman"/>
          <w:sz w:val="20"/>
          <w:szCs w:val="20"/>
          <w:u w:val="single"/>
        </w:rPr>
        <w:t>tickets and vouchers that</w:t>
      </w:r>
      <w:r w:rsidR="00E90E9F">
        <w:rPr>
          <w:rFonts w:ascii="Times New Roman" w:hAnsi="Times New Roman" w:cs="Times New Roman"/>
          <w:sz w:val="20"/>
          <w:szCs w:val="20"/>
          <w:u w:val="single"/>
        </w:rPr>
        <w:t xml:space="preserve"> </w:t>
      </w:r>
      <w:r w:rsidR="00E90E9F" w:rsidRPr="005A15F6">
        <w:rPr>
          <w:rFonts w:ascii="Times New Roman" w:hAnsi="Times New Roman" w:cs="Times New Roman"/>
          <w:sz w:val="20"/>
          <w:szCs w:val="20"/>
          <w:u w:val="single"/>
        </w:rPr>
        <w:t>contain a duplicate unique wager identifier used for redemption and require the redemption by a ticket</w:t>
      </w:r>
      <w:r w:rsidR="00E90E9F">
        <w:rPr>
          <w:rFonts w:ascii="Times New Roman" w:hAnsi="Times New Roman" w:cs="Times New Roman"/>
          <w:sz w:val="20"/>
          <w:szCs w:val="20"/>
          <w:u w:val="single"/>
        </w:rPr>
        <w:t xml:space="preserve"> </w:t>
      </w:r>
      <w:r w:rsidR="00E90E9F" w:rsidRPr="005A15F6">
        <w:rPr>
          <w:rFonts w:ascii="Times New Roman" w:hAnsi="Times New Roman" w:cs="Times New Roman"/>
          <w:sz w:val="20"/>
          <w:szCs w:val="20"/>
          <w:u w:val="single"/>
        </w:rPr>
        <w:t>writer.</w:t>
      </w:r>
    </w:p>
    <w:p w14:paraId="7B70E843" w14:textId="6F579762" w:rsidR="00E90E9F" w:rsidRPr="005A15F6"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bCs/>
          <w:sz w:val="20"/>
          <w:szCs w:val="20"/>
          <w:u w:val="single"/>
        </w:rPr>
        <w:tab/>
      </w:r>
      <w:r>
        <w:rPr>
          <w:rFonts w:ascii="Times New Roman" w:hAnsi="Times New Roman" w:cs="Times New Roman"/>
          <w:bCs/>
          <w:sz w:val="20"/>
          <w:szCs w:val="20"/>
          <w:u w:val="single"/>
        </w:rPr>
        <w:tab/>
        <w:t>T</w:t>
      </w:r>
      <w:r w:rsidR="00E90E9F">
        <w:rPr>
          <w:rFonts w:ascii="Times New Roman" w:hAnsi="Times New Roman" w:cs="Times New Roman"/>
          <w:bCs/>
          <w:sz w:val="20"/>
          <w:szCs w:val="20"/>
          <w:u w:val="single"/>
        </w:rPr>
        <w:t>.</w:t>
      </w:r>
      <w:r w:rsidR="00E90E9F">
        <w:rPr>
          <w:rFonts w:ascii="Times New Roman" w:hAnsi="Times New Roman" w:cs="Times New Roman"/>
          <w:bCs/>
          <w:sz w:val="20"/>
          <w:szCs w:val="20"/>
          <w:u w:val="single"/>
        </w:rPr>
        <w:tab/>
      </w:r>
      <w:r w:rsidR="00E90E9F" w:rsidRPr="005A15F6">
        <w:rPr>
          <w:rFonts w:ascii="Times New Roman" w:hAnsi="Times New Roman" w:cs="Times New Roman"/>
          <w:sz w:val="20"/>
          <w:szCs w:val="20"/>
          <w:u w:val="single"/>
        </w:rPr>
        <w:t>A sports wagering platform shall be capable of preventing the redemption of any vouchers or tickets when</w:t>
      </w:r>
      <w:r w:rsidR="00E90E9F">
        <w:rPr>
          <w:rFonts w:ascii="Times New Roman" w:hAnsi="Times New Roman" w:cs="Times New Roman"/>
          <w:sz w:val="20"/>
          <w:szCs w:val="20"/>
          <w:u w:val="single"/>
        </w:rPr>
        <w:t xml:space="preserve"> </w:t>
      </w:r>
      <w:r w:rsidR="00E90E9F" w:rsidRPr="005A15F6">
        <w:rPr>
          <w:rFonts w:ascii="Times New Roman" w:hAnsi="Times New Roman" w:cs="Times New Roman"/>
          <w:sz w:val="20"/>
          <w:szCs w:val="20"/>
          <w:u w:val="single"/>
        </w:rPr>
        <w:t>the data related to the vouchers or tickets has been manually altered outside of the approved system</w:t>
      </w:r>
      <w:r w:rsidR="00E90E9F">
        <w:rPr>
          <w:rFonts w:ascii="Times New Roman" w:hAnsi="Times New Roman" w:cs="Times New Roman"/>
          <w:sz w:val="20"/>
          <w:szCs w:val="20"/>
          <w:u w:val="single"/>
        </w:rPr>
        <w:t xml:space="preserve"> </w:t>
      </w:r>
      <w:r w:rsidR="00E90E9F" w:rsidRPr="005A15F6">
        <w:rPr>
          <w:rFonts w:ascii="Times New Roman" w:hAnsi="Times New Roman" w:cs="Times New Roman"/>
          <w:sz w:val="20"/>
          <w:szCs w:val="20"/>
          <w:u w:val="single"/>
        </w:rPr>
        <w:t xml:space="preserve">procedures. </w:t>
      </w:r>
    </w:p>
    <w:p w14:paraId="358B5B89" w14:textId="72388724" w:rsidR="00E90E9F"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U</w:t>
      </w:r>
      <w:r w:rsidR="00E90E9F">
        <w:rPr>
          <w:rFonts w:ascii="Times New Roman" w:hAnsi="Times New Roman" w:cs="Times New Roman"/>
          <w:sz w:val="20"/>
          <w:szCs w:val="20"/>
          <w:u w:val="single"/>
        </w:rPr>
        <w:t>.</w:t>
      </w:r>
      <w:r w:rsidR="00E90E9F">
        <w:rPr>
          <w:rFonts w:ascii="Times New Roman" w:hAnsi="Times New Roman" w:cs="Times New Roman"/>
          <w:sz w:val="20"/>
          <w:szCs w:val="20"/>
          <w:u w:val="single"/>
        </w:rPr>
        <w:tab/>
        <w:t>All servers necessary for the placement or resolution of sports wagers, other than backup servers, shall be physically located in Louisiana, and shall be located in a restricted area with adequate security and surveillance in accordance with internal controls an</w:t>
      </w:r>
      <w:r w:rsidR="00093F5D">
        <w:rPr>
          <w:rFonts w:ascii="Times New Roman" w:hAnsi="Times New Roman" w:cs="Times New Roman"/>
          <w:sz w:val="20"/>
          <w:szCs w:val="20"/>
          <w:u w:val="single"/>
        </w:rPr>
        <w:t>d as approved by the division.</w:t>
      </w:r>
      <w:r w:rsidR="00E90E9F">
        <w:rPr>
          <w:rFonts w:ascii="Times New Roman" w:hAnsi="Times New Roman" w:cs="Times New Roman"/>
          <w:sz w:val="20"/>
          <w:szCs w:val="20"/>
          <w:u w:val="single"/>
        </w:rPr>
        <w:t xml:space="preserve"> Other servers used in the operation of the sports book may be located outside authorized parishes or the state as long as they are not used to process sports wagers.   </w:t>
      </w:r>
    </w:p>
    <w:p w14:paraId="3E4360B9" w14:textId="08B74A1B" w:rsidR="00E90E9F"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V</w:t>
      </w:r>
      <w:r w:rsidR="00E90E9F">
        <w:rPr>
          <w:rFonts w:ascii="Times New Roman" w:hAnsi="Times New Roman" w:cs="Times New Roman"/>
          <w:sz w:val="20"/>
          <w:szCs w:val="20"/>
          <w:u w:val="single"/>
        </w:rPr>
        <w:t>.</w:t>
      </w:r>
      <w:r w:rsidR="00E90E9F">
        <w:rPr>
          <w:rFonts w:ascii="Times New Roman" w:hAnsi="Times New Roman" w:cs="Times New Roman"/>
          <w:sz w:val="20"/>
          <w:szCs w:val="20"/>
          <w:u w:val="single"/>
        </w:rPr>
        <w:tab/>
        <w:t xml:space="preserve">All sports wagering mechanisms shall be submitted to a </w:t>
      </w:r>
      <w:r w:rsidR="00E90E9F" w:rsidRPr="00B961D2">
        <w:rPr>
          <w:rFonts w:ascii="Times New Roman" w:hAnsi="Times New Roman" w:cs="Times New Roman"/>
          <w:sz w:val="20"/>
          <w:szCs w:val="20"/>
          <w:u w:val="single"/>
        </w:rPr>
        <w:t>designated gaming laboratory</w:t>
      </w:r>
      <w:r w:rsidR="00E90E9F">
        <w:rPr>
          <w:rFonts w:ascii="Times New Roman" w:hAnsi="Times New Roman" w:cs="Times New Roman"/>
          <w:sz w:val="20"/>
          <w:szCs w:val="20"/>
          <w:u w:val="single"/>
        </w:rPr>
        <w:t xml:space="preserve"> for testing and required certification prior to being placed at a </w:t>
      </w:r>
      <w:r w:rsidR="00E90E9F" w:rsidRPr="00093F5D">
        <w:rPr>
          <w:rFonts w:ascii="Times New Roman" w:hAnsi="Times New Roman" w:cs="Times New Roman"/>
          <w:sz w:val="20"/>
          <w:szCs w:val="20"/>
          <w:u w:val="single"/>
        </w:rPr>
        <w:t xml:space="preserve">licensed premise. A designated gaming laboratory shall certify that the sports wagering mechanism meets or exceeds the most current </w:t>
      </w:r>
      <w:r w:rsidR="00E90E9F">
        <w:rPr>
          <w:rFonts w:ascii="Times New Roman" w:hAnsi="Times New Roman" w:cs="Times New Roman"/>
          <w:sz w:val="20"/>
          <w:szCs w:val="20"/>
          <w:u w:val="single"/>
        </w:rPr>
        <w:t xml:space="preserve">board approved version of standards for sports wagering mechanisms, or equivalent standards as approved by the board, and the standards established by the board or the division. </w:t>
      </w:r>
    </w:p>
    <w:p w14:paraId="39E27DC3" w14:textId="47D36C2F" w:rsidR="00E90E9F"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W</w:t>
      </w:r>
      <w:r w:rsidR="00E90E9F">
        <w:rPr>
          <w:rFonts w:ascii="Times New Roman" w:hAnsi="Times New Roman" w:cs="Times New Roman"/>
          <w:sz w:val="20"/>
          <w:szCs w:val="20"/>
          <w:u w:val="single"/>
        </w:rPr>
        <w:t>.</w:t>
      </w:r>
      <w:r w:rsidR="00E90E9F">
        <w:rPr>
          <w:rFonts w:ascii="Times New Roman" w:hAnsi="Times New Roman" w:cs="Times New Roman"/>
          <w:sz w:val="20"/>
          <w:szCs w:val="20"/>
          <w:u w:val="single"/>
        </w:rPr>
        <w:tab/>
      </w:r>
      <w:r w:rsidR="00E90E9F">
        <w:rPr>
          <w:rFonts w:ascii="Times New Roman" w:hAnsi="Times New Roman" w:cs="Times New Roman"/>
          <w:sz w:val="20"/>
          <w:szCs w:val="20"/>
          <w:u w:val="single"/>
        </w:rPr>
        <w:tab/>
        <w:t xml:space="preserve">An operator shall, within 90 days of commencing sports wagering operations in this state and annually thereafter, perform a system integrity and security assessment of sports wagering platforms and systems which shall be conducted by an independent professional selected by the licensee and subject to approval of the division. The scope shall include, at a minimum: a vulnerability assessment of digital platforms, mobile applications, internal, external, and wireless networks with the intent of identifying vulnerabilities of all devices, the sports wagering platform, and applications transferring, storing, and/or processing personal identifying information and other sensitive information connected to or present on the networks; a penetration test of all digital platforms, mobile applications, internal, external, and wireless networks to confirm if identified vulnerability of all devices, the sports wagering platform, and applications are susceptible to compromise; a policy and procedures review against the current standard of the board; and any other specific criteria or standards for the sports wagering platform integrity and security assessment as prescribed by the board. The assessment report shall </w:t>
      </w:r>
      <w:r w:rsidR="00093F5D">
        <w:rPr>
          <w:rFonts w:ascii="Times New Roman" w:hAnsi="Times New Roman" w:cs="Times New Roman"/>
          <w:sz w:val="20"/>
          <w:szCs w:val="20"/>
          <w:u w:val="single"/>
        </w:rPr>
        <w:t>be submitted to th</w:t>
      </w:r>
      <w:r w:rsidR="006250E5">
        <w:rPr>
          <w:rFonts w:ascii="Times New Roman" w:hAnsi="Times New Roman" w:cs="Times New Roman"/>
          <w:sz w:val="20"/>
          <w:szCs w:val="20"/>
          <w:u w:val="single"/>
        </w:rPr>
        <w:t>e division</w:t>
      </w:r>
      <w:r w:rsidR="00093F5D">
        <w:rPr>
          <w:rFonts w:ascii="Times New Roman" w:hAnsi="Times New Roman" w:cs="Times New Roman"/>
          <w:sz w:val="20"/>
          <w:szCs w:val="20"/>
          <w:u w:val="single"/>
        </w:rPr>
        <w:t xml:space="preserve"> no later than 30 days after the assessment is conducted </w:t>
      </w:r>
      <w:r w:rsidR="006250E5">
        <w:rPr>
          <w:rFonts w:ascii="Times New Roman" w:hAnsi="Times New Roman" w:cs="Times New Roman"/>
          <w:sz w:val="20"/>
          <w:szCs w:val="20"/>
          <w:u w:val="single"/>
        </w:rPr>
        <w:t xml:space="preserve">(and in no event later than July 1) </w:t>
      </w:r>
      <w:r w:rsidR="00093F5D">
        <w:rPr>
          <w:rFonts w:ascii="Times New Roman" w:hAnsi="Times New Roman" w:cs="Times New Roman"/>
          <w:sz w:val="20"/>
          <w:szCs w:val="20"/>
          <w:u w:val="single"/>
        </w:rPr>
        <w:t xml:space="preserve">and shall </w:t>
      </w:r>
      <w:r w:rsidR="00E90E9F">
        <w:rPr>
          <w:rFonts w:ascii="Times New Roman" w:hAnsi="Times New Roman" w:cs="Times New Roman"/>
          <w:sz w:val="20"/>
          <w:szCs w:val="20"/>
          <w:u w:val="single"/>
        </w:rPr>
        <w:t xml:space="preserve">include, at a minimum: scope of review; name and company of affiliation of who conducted the assessment; date of assessment findings; recommended corrective action, if any; and the operator’s response to the findings and recommended corrective action. </w:t>
      </w:r>
    </w:p>
    <w:p w14:paraId="75979C0F" w14:textId="36CC3E5E"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ind w:left="100"/>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093F5D">
        <w:rPr>
          <w:rFonts w:ascii="Times New Roman" w:hAnsi="Times New Roman" w:cs="Times New Roman"/>
          <w:sz w:val="20"/>
          <w:szCs w:val="20"/>
          <w:u w:val="single"/>
        </w:rPr>
        <w:t xml:space="preserve"> 1</w:t>
      </w:r>
      <w:r>
        <w:rPr>
          <w:rFonts w:ascii="Times New Roman" w:hAnsi="Times New Roman" w:cs="Times New Roman"/>
          <w:sz w:val="20"/>
          <w:szCs w:val="20"/>
          <w:u w:val="single"/>
        </w:rPr>
        <w:t>.</w:t>
      </w:r>
      <w:r>
        <w:rPr>
          <w:rFonts w:ascii="Times New Roman" w:hAnsi="Times New Roman" w:cs="Times New Roman"/>
          <w:sz w:val="20"/>
          <w:szCs w:val="20"/>
          <w:u w:val="single"/>
        </w:rPr>
        <w:tab/>
        <w:t>The licensee may submit for approval a request to the di</w:t>
      </w:r>
      <w:r w:rsidRPr="004F4B1A">
        <w:rPr>
          <w:rFonts w:ascii="Times New Roman" w:hAnsi="Times New Roman" w:cs="Times New Roman"/>
          <w:sz w:val="20"/>
          <w:szCs w:val="20"/>
          <w:u w:val="single"/>
        </w:rPr>
        <w:t xml:space="preserve">vision to leverage the results of prior assessments within the past year conducted by the same independent professional against standards such as ISO/IEC 27001, ISO/IEC 27017, ISO/IEC 27018, the NIST Cybersecurity Framework (CSF), the Payment Card Industry Data Security Standards (PCI-DSS), or equivalent. Such leveraging shall be noted in the independent professional's report. This leveraging does not include critical components unique to the state which will require </w:t>
      </w:r>
      <w:r>
        <w:rPr>
          <w:rFonts w:ascii="Times New Roman" w:hAnsi="Times New Roman" w:cs="Times New Roman"/>
          <w:sz w:val="20"/>
          <w:szCs w:val="20"/>
          <w:u w:val="single"/>
        </w:rPr>
        <w:t>more current and separate</w:t>
      </w:r>
      <w:r w:rsidRPr="004F4B1A">
        <w:rPr>
          <w:rFonts w:ascii="Times New Roman" w:hAnsi="Times New Roman" w:cs="Times New Roman"/>
          <w:sz w:val="20"/>
          <w:szCs w:val="20"/>
          <w:u w:val="single"/>
        </w:rPr>
        <w:t xml:space="preserve"> assessments. </w:t>
      </w:r>
    </w:p>
    <w:p w14:paraId="544AD985" w14:textId="1D94524A" w:rsidR="00E90E9F"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X</w:t>
      </w:r>
      <w:r w:rsidR="00E90E9F">
        <w:rPr>
          <w:rFonts w:ascii="Times New Roman" w:hAnsi="Times New Roman" w:cs="Times New Roman"/>
          <w:sz w:val="20"/>
          <w:szCs w:val="20"/>
          <w:u w:val="single"/>
        </w:rPr>
        <w:t>.</w:t>
      </w:r>
      <w:r w:rsidR="00E90E9F">
        <w:rPr>
          <w:rFonts w:ascii="Times New Roman" w:hAnsi="Times New Roman" w:cs="Times New Roman"/>
          <w:sz w:val="20"/>
          <w:szCs w:val="20"/>
          <w:u w:val="single"/>
        </w:rPr>
        <w:tab/>
        <w:t xml:space="preserve">Sports wagering platforms and systems shall provide a mechanism for the board or division to query and export, in a format required by the board or division, all online sports wagering system data. </w:t>
      </w:r>
    </w:p>
    <w:p w14:paraId="568796B6" w14:textId="5F01AF4B" w:rsidR="00E90E9F"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Y</w:t>
      </w:r>
      <w:r w:rsidR="00E90E9F">
        <w:rPr>
          <w:rFonts w:ascii="Times New Roman" w:hAnsi="Times New Roman" w:cs="Times New Roman"/>
          <w:sz w:val="20"/>
          <w:szCs w:val="20"/>
          <w:u w:val="single"/>
        </w:rPr>
        <w:tab/>
        <w:t>.</w:t>
      </w:r>
      <w:r w:rsidR="00E90E9F">
        <w:rPr>
          <w:rFonts w:ascii="Times New Roman" w:hAnsi="Times New Roman" w:cs="Times New Roman"/>
          <w:sz w:val="20"/>
          <w:szCs w:val="20"/>
          <w:u w:val="single"/>
        </w:rPr>
        <w:tab/>
        <w:t xml:space="preserve">The sports wagering platform and systems shall be designed in a way to comply with all Federal requirement including, but not limited to, suspicious wagering activity and W-2G reporting. </w:t>
      </w:r>
    </w:p>
    <w:p w14:paraId="6285E6AE" w14:textId="2C36424B" w:rsidR="00E90E9F"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Z</w:t>
      </w:r>
      <w:r w:rsidR="00E90E9F">
        <w:rPr>
          <w:rFonts w:ascii="Times New Roman" w:hAnsi="Times New Roman" w:cs="Times New Roman"/>
          <w:sz w:val="20"/>
          <w:szCs w:val="20"/>
          <w:u w:val="single"/>
        </w:rPr>
        <w:t>.</w:t>
      </w:r>
      <w:r w:rsidR="00E90E9F">
        <w:rPr>
          <w:rFonts w:ascii="Times New Roman" w:hAnsi="Times New Roman" w:cs="Times New Roman"/>
          <w:sz w:val="20"/>
          <w:szCs w:val="20"/>
          <w:u w:val="single"/>
        </w:rPr>
        <w:tab/>
      </w:r>
      <w:r w:rsidR="00E90E9F">
        <w:rPr>
          <w:rFonts w:ascii="Times New Roman" w:hAnsi="Times New Roman" w:cs="Times New Roman"/>
          <w:sz w:val="20"/>
          <w:szCs w:val="20"/>
          <w:u w:val="single"/>
        </w:rPr>
        <w:tab/>
        <w:t xml:space="preserve">Upon request by the Division, sports wagering operators shall create test accounts for the division’s use to conduct compliance inspections and testing of the sports wagering platform. </w:t>
      </w:r>
    </w:p>
    <w:p w14:paraId="45EF9BF2" w14:textId="2B1B841E" w:rsidR="00E90E9F" w:rsidRDefault="009172E6"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AA</w:t>
      </w:r>
      <w:r w:rsidR="00E90E9F">
        <w:rPr>
          <w:rFonts w:ascii="Times New Roman" w:hAnsi="Times New Roman" w:cs="Times New Roman"/>
          <w:sz w:val="20"/>
          <w:szCs w:val="20"/>
          <w:u w:val="single"/>
        </w:rPr>
        <w:t>.</w:t>
      </w:r>
      <w:r w:rsidR="00E90E9F">
        <w:rPr>
          <w:rFonts w:ascii="Times New Roman" w:hAnsi="Times New Roman" w:cs="Times New Roman"/>
          <w:sz w:val="20"/>
          <w:szCs w:val="20"/>
          <w:u w:val="single"/>
        </w:rPr>
        <w:tab/>
      </w:r>
      <w:r w:rsidR="00E90E9F">
        <w:rPr>
          <w:rFonts w:ascii="Times New Roman" w:hAnsi="Times New Roman" w:cs="Times New Roman"/>
          <w:sz w:val="20"/>
          <w:szCs w:val="20"/>
          <w:u w:val="single"/>
        </w:rPr>
        <w:tab/>
      </w:r>
      <w:r w:rsidR="00E90E9F" w:rsidRPr="00775FBE">
        <w:rPr>
          <w:rFonts w:ascii="Times New Roman" w:hAnsi="Times New Roman" w:cs="Times New Roman"/>
          <w:bCs/>
          <w:sz w:val="20"/>
          <w:szCs w:val="20"/>
          <w:u w:val="single"/>
        </w:rPr>
        <w:t>The</w:t>
      </w:r>
      <w:r w:rsidR="00E90E9F" w:rsidRPr="00775FBE">
        <w:rPr>
          <w:rFonts w:ascii="Times New Roman" w:hAnsi="Times New Roman" w:cs="Times New Roman"/>
          <w:sz w:val="20"/>
          <w:szCs w:val="20"/>
          <w:u w:val="single"/>
        </w:rPr>
        <w:t xml:space="preserve"> licensee may establish test accounts to be used to test the various components and operation of a sports wagering platform pursuant to </w:t>
      </w:r>
      <w:r w:rsidR="00E90E9F">
        <w:rPr>
          <w:rFonts w:ascii="Times New Roman" w:hAnsi="Times New Roman" w:cs="Times New Roman"/>
          <w:sz w:val="20"/>
          <w:szCs w:val="20"/>
          <w:u w:val="single"/>
        </w:rPr>
        <w:t xml:space="preserve">its division approved </w:t>
      </w:r>
      <w:r w:rsidR="00E90E9F" w:rsidRPr="00775FBE">
        <w:rPr>
          <w:rFonts w:ascii="Times New Roman" w:hAnsi="Times New Roman" w:cs="Times New Roman"/>
          <w:bCs/>
          <w:sz w:val="20"/>
          <w:szCs w:val="20"/>
          <w:u w:val="single"/>
        </w:rPr>
        <w:t>internal control procedures</w:t>
      </w:r>
      <w:r w:rsidR="00E90E9F">
        <w:rPr>
          <w:rFonts w:ascii="Times New Roman" w:hAnsi="Times New Roman" w:cs="Times New Roman"/>
          <w:bCs/>
          <w:sz w:val="20"/>
          <w:szCs w:val="20"/>
          <w:u w:val="single"/>
        </w:rPr>
        <w:t xml:space="preserve"> which </w:t>
      </w:r>
      <w:r w:rsidR="00E90E9F" w:rsidRPr="00775FBE">
        <w:rPr>
          <w:rFonts w:ascii="Times New Roman" w:hAnsi="Times New Roman" w:cs="Times New Roman"/>
          <w:sz w:val="20"/>
          <w:szCs w:val="20"/>
          <w:u w:val="single"/>
        </w:rPr>
        <w:t>must address</w:t>
      </w:r>
      <w:r w:rsidR="00E90E9F">
        <w:rPr>
          <w:rFonts w:ascii="Times New Roman" w:hAnsi="Times New Roman" w:cs="Times New Roman"/>
          <w:sz w:val="20"/>
          <w:szCs w:val="20"/>
          <w:u w:val="single"/>
        </w:rPr>
        <w:t xml:space="preserve"> procedures for identifying test accounts, issuing funds, maintaining proper records for all test accounts and conducting audits of all test activity to ensure proper adjustments to gross sports wagering revenue and any additional requirements specified by the division.</w:t>
      </w:r>
      <w:r w:rsidR="00E90E9F">
        <w:rPr>
          <w:rFonts w:ascii="Times New Roman" w:hAnsi="Times New Roman" w:cs="Times New Roman"/>
          <w:sz w:val="20"/>
          <w:szCs w:val="20"/>
          <w:u w:val="single"/>
        </w:rPr>
        <w:softHyphen/>
      </w:r>
    </w:p>
    <w:p w14:paraId="143E5AA0"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051454">
        <w:rPr>
          <w:rFonts w:ascii="Times New Roman" w:hAnsi="Times New Roman" w:cs="Times New Roman"/>
          <w:b/>
          <w:sz w:val="20"/>
          <w:szCs w:val="20"/>
          <w:u w:val="single"/>
        </w:rPr>
        <w:t>§903.</w:t>
      </w:r>
      <w:r w:rsidRPr="002E0EE4">
        <w:rPr>
          <w:rFonts w:ascii="Times New Roman" w:hAnsi="Times New Roman" w:cs="Times New Roman"/>
          <w:b/>
          <w:sz w:val="20"/>
          <w:szCs w:val="20"/>
          <w:u w:val="single"/>
        </w:rPr>
        <w:tab/>
      </w:r>
      <w:r>
        <w:rPr>
          <w:rFonts w:ascii="Times New Roman" w:hAnsi="Times New Roman" w:cs="Times New Roman"/>
          <w:b/>
          <w:sz w:val="20"/>
          <w:szCs w:val="20"/>
          <w:u w:val="single"/>
        </w:rPr>
        <w:t>Sports Wagering Platform Change Management Program</w:t>
      </w:r>
    </w:p>
    <w:p w14:paraId="37275915" w14:textId="77777777" w:rsidR="00E90E9F" w:rsidRPr="00E4119A" w:rsidRDefault="00E90E9F" w:rsidP="006250E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sidRPr="00E85F84">
        <w:rPr>
          <w:rFonts w:ascii="Times New Roman" w:hAnsi="Times New Roman" w:cs="Times New Roman"/>
          <w:sz w:val="20"/>
          <w:szCs w:val="20"/>
          <w:u w:val="single"/>
        </w:rPr>
        <w:tab/>
      </w:r>
      <w:r w:rsidRPr="00E85F84">
        <w:rPr>
          <w:rFonts w:ascii="Times New Roman" w:hAnsi="Times New Roman" w:cs="Times New Roman"/>
          <w:sz w:val="20"/>
          <w:szCs w:val="20"/>
          <w:u w:val="single"/>
        </w:rPr>
        <w:tab/>
        <w:t>A.</w:t>
      </w:r>
      <w:r w:rsidRPr="00E85F84">
        <w:rPr>
          <w:rFonts w:ascii="Times New Roman" w:hAnsi="Times New Roman" w:cs="Times New Roman"/>
          <w:sz w:val="20"/>
          <w:szCs w:val="20"/>
          <w:u w:val="single"/>
        </w:rPr>
        <w:tab/>
      </w:r>
      <w:r>
        <w:rPr>
          <w:rFonts w:ascii="Times New Roman" w:hAnsi="Times New Roman" w:cs="Times New Roman"/>
          <w:sz w:val="20"/>
          <w:szCs w:val="20"/>
          <w:u w:val="single"/>
        </w:rPr>
        <w:t>Prior to offering sports wagering, t</w:t>
      </w:r>
      <w:r w:rsidRPr="00E4119A">
        <w:rPr>
          <w:rFonts w:ascii="Times New Roman" w:hAnsi="Times New Roman" w:cs="Times New Roman"/>
          <w:sz w:val="20"/>
          <w:szCs w:val="20"/>
          <w:u w:val="single"/>
        </w:rPr>
        <w:t xml:space="preserve">he licensee </w:t>
      </w:r>
      <w:r>
        <w:rPr>
          <w:rFonts w:ascii="Times New Roman" w:hAnsi="Times New Roman" w:cs="Times New Roman"/>
          <w:sz w:val="20"/>
          <w:szCs w:val="20"/>
          <w:u w:val="single"/>
        </w:rPr>
        <w:t>shall</w:t>
      </w:r>
      <w:r w:rsidRPr="00E4119A">
        <w:rPr>
          <w:rFonts w:ascii="Times New Roman" w:hAnsi="Times New Roman" w:cs="Times New Roman"/>
          <w:sz w:val="20"/>
          <w:szCs w:val="20"/>
          <w:u w:val="single"/>
        </w:rPr>
        <w:t xml:space="preserve"> submit change control processes </w:t>
      </w:r>
      <w:bookmarkStart w:id="11" w:name="_Hlk69801938"/>
      <w:r w:rsidRPr="00E4119A">
        <w:rPr>
          <w:rFonts w:ascii="Times New Roman" w:hAnsi="Times New Roman" w:cs="Times New Roman"/>
          <w:sz w:val="20"/>
          <w:szCs w:val="20"/>
          <w:u w:val="single"/>
        </w:rPr>
        <w:t xml:space="preserve">to the </w:t>
      </w:r>
      <w:r>
        <w:rPr>
          <w:rFonts w:ascii="Times New Roman" w:hAnsi="Times New Roman" w:cs="Times New Roman"/>
          <w:sz w:val="20"/>
          <w:szCs w:val="20"/>
          <w:u w:val="single"/>
        </w:rPr>
        <w:t>Board or Division</w:t>
      </w:r>
      <w:r w:rsidRPr="00E4119A">
        <w:rPr>
          <w:rFonts w:ascii="Times New Roman" w:hAnsi="Times New Roman" w:cs="Times New Roman"/>
          <w:sz w:val="20"/>
          <w:szCs w:val="20"/>
          <w:u w:val="single"/>
        </w:rPr>
        <w:t xml:space="preserve"> for approval which </w:t>
      </w:r>
      <w:bookmarkEnd w:id="11"/>
      <w:r w:rsidRPr="00E4119A">
        <w:rPr>
          <w:rFonts w:ascii="Times New Roman" w:hAnsi="Times New Roman" w:cs="Times New Roman"/>
          <w:sz w:val="20"/>
          <w:szCs w:val="20"/>
          <w:u w:val="single"/>
        </w:rPr>
        <w:t>detail evaluation procedures for identifying the criticality of updates and determining the updates that must be submitted to the independent testing laboratory for review and certification. These processes must be:</w:t>
      </w:r>
    </w:p>
    <w:p w14:paraId="7B9153DD" w14:textId="77777777" w:rsidR="00E90E9F" w:rsidRPr="00E4119A"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31"/>
        <w:jc w:val="both"/>
        <w:rPr>
          <w:rFonts w:ascii="Times New Roman" w:hAnsi="Times New Roman" w:cs="Times New Roman"/>
          <w:sz w:val="20"/>
          <w:szCs w:val="20"/>
          <w:u w:val="single"/>
        </w:rPr>
      </w:pPr>
      <w:r>
        <w:rPr>
          <w:rFonts w:ascii="Times New Roman" w:hAnsi="Times New Roman" w:cs="Times New Roman"/>
          <w:sz w:val="20"/>
          <w:szCs w:val="20"/>
          <w:u w:val="single"/>
        </w:rPr>
        <w:t>1.</w:t>
      </w:r>
      <w:r>
        <w:rPr>
          <w:rFonts w:ascii="Times New Roman" w:hAnsi="Times New Roman" w:cs="Times New Roman"/>
          <w:sz w:val="20"/>
          <w:szCs w:val="20"/>
          <w:u w:val="single"/>
        </w:rPr>
        <w:tab/>
      </w:r>
      <w:r>
        <w:rPr>
          <w:rFonts w:ascii="Times New Roman" w:hAnsi="Times New Roman" w:cs="Times New Roman"/>
          <w:sz w:val="20"/>
          <w:szCs w:val="20"/>
          <w:u w:val="single"/>
        </w:rPr>
        <w:tab/>
      </w:r>
      <w:r w:rsidRPr="00E4119A">
        <w:rPr>
          <w:rFonts w:ascii="Times New Roman" w:hAnsi="Times New Roman" w:cs="Times New Roman"/>
          <w:sz w:val="20"/>
          <w:szCs w:val="20"/>
          <w:u w:val="single"/>
        </w:rPr>
        <w:t xml:space="preserve">Developed in accordance with </w:t>
      </w:r>
      <w:sdt>
        <w:sdtPr>
          <w:rPr>
            <w:rFonts w:ascii="Times New Roman" w:hAnsi="Times New Roman" w:cs="Times New Roman"/>
            <w:sz w:val="20"/>
            <w:szCs w:val="20"/>
            <w:u w:val="single"/>
          </w:rPr>
          <w:tag w:val="goog_rdk_7"/>
          <w:id w:val="-1671253025"/>
        </w:sdtPr>
        <w:sdtEndPr/>
        <w:sdtContent/>
      </w:sdt>
      <w:sdt>
        <w:sdtPr>
          <w:rPr>
            <w:rFonts w:ascii="Times New Roman" w:hAnsi="Times New Roman" w:cs="Times New Roman"/>
            <w:sz w:val="20"/>
            <w:szCs w:val="20"/>
            <w:u w:val="single"/>
          </w:rPr>
          <w:tag w:val="goog_rdk_8"/>
          <w:id w:val="-502507167"/>
        </w:sdtPr>
        <w:sdtEndPr/>
        <w:sdtContent/>
      </w:sdt>
      <w:r w:rsidRPr="00E4119A">
        <w:rPr>
          <w:rFonts w:ascii="Times New Roman" w:hAnsi="Times New Roman" w:cs="Times New Roman"/>
          <w:sz w:val="20"/>
          <w:szCs w:val="20"/>
          <w:u w:val="single"/>
        </w:rPr>
        <w:t xml:space="preserve">the </w:t>
      </w:r>
      <w:r>
        <w:rPr>
          <w:rFonts w:ascii="Times New Roman" w:hAnsi="Times New Roman" w:cs="Times New Roman"/>
          <w:sz w:val="20"/>
          <w:szCs w:val="20"/>
          <w:u w:val="single"/>
        </w:rPr>
        <w:t xml:space="preserve">minimum guidelines for change management established by the Division </w:t>
      </w:r>
      <w:r w:rsidRPr="00E4119A">
        <w:rPr>
          <w:rFonts w:ascii="Times New Roman" w:hAnsi="Times New Roman" w:cs="Times New Roman"/>
          <w:sz w:val="20"/>
          <w:szCs w:val="20"/>
          <w:u w:val="single"/>
        </w:rPr>
        <w:t xml:space="preserve">and any future amendments and updates thereto; and </w:t>
      </w:r>
    </w:p>
    <w:p w14:paraId="114B524E" w14:textId="77777777" w:rsidR="00E90E9F" w:rsidRPr="00E4119A"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ind w:left="731"/>
        <w:jc w:val="both"/>
        <w:rPr>
          <w:rFonts w:ascii="Times New Roman" w:hAnsi="Times New Roman" w:cs="Times New Roman"/>
          <w:sz w:val="20"/>
          <w:szCs w:val="20"/>
          <w:u w:val="single"/>
        </w:rPr>
      </w:pPr>
      <w:r w:rsidRPr="00846C6C">
        <w:rPr>
          <w:rFonts w:ascii="Times New Roman" w:hAnsi="Times New Roman" w:cs="Times New Roman"/>
          <w:sz w:val="20"/>
          <w:szCs w:val="20"/>
          <w:u w:val="single"/>
        </w:rPr>
        <w:t>2.</w:t>
      </w:r>
      <w:r w:rsidRPr="00846C6C">
        <w:rPr>
          <w:rFonts w:ascii="Times New Roman" w:hAnsi="Times New Roman" w:cs="Times New Roman"/>
          <w:sz w:val="20"/>
          <w:szCs w:val="20"/>
          <w:u w:val="single"/>
        </w:rPr>
        <w:tab/>
      </w:r>
      <w:r w:rsidRPr="00846C6C">
        <w:rPr>
          <w:rFonts w:ascii="Times New Roman" w:hAnsi="Times New Roman" w:cs="Times New Roman"/>
          <w:sz w:val="20"/>
          <w:szCs w:val="20"/>
          <w:u w:val="single"/>
        </w:rPr>
        <w:tab/>
        <w:t xml:space="preserve">Certified prior to its deployment and </w:t>
      </w:r>
      <w:r>
        <w:rPr>
          <w:rFonts w:ascii="Times New Roman" w:hAnsi="Times New Roman" w:cs="Times New Roman"/>
          <w:sz w:val="20"/>
          <w:szCs w:val="20"/>
          <w:u w:val="single"/>
        </w:rPr>
        <w:t xml:space="preserve">is subject to an </w:t>
      </w:r>
      <w:r w:rsidRPr="00846C6C">
        <w:rPr>
          <w:rFonts w:ascii="Times New Roman" w:hAnsi="Times New Roman" w:cs="Times New Roman"/>
          <w:sz w:val="20"/>
          <w:szCs w:val="20"/>
          <w:u w:val="single"/>
        </w:rPr>
        <w:t>audit</w:t>
      </w:r>
      <w:r>
        <w:rPr>
          <w:rFonts w:ascii="Times New Roman" w:hAnsi="Times New Roman" w:cs="Times New Roman"/>
          <w:sz w:val="20"/>
          <w:szCs w:val="20"/>
          <w:u w:val="single"/>
        </w:rPr>
        <w:t xml:space="preserve"> at any time by the division or its designee which may be a</w:t>
      </w:r>
      <w:r w:rsidRPr="00846C6C">
        <w:rPr>
          <w:rFonts w:ascii="Times New Roman" w:hAnsi="Times New Roman" w:cs="Times New Roman"/>
          <w:sz w:val="20"/>
          <w:szCs w:val="20"/>
          <w:u w:val="single"/>
        </w:rPr>
        <w:t xml:space="preserve"> designated gaming </w:t>
      </w:r>
      <w:r w:rsidRPr="006250E5">
        <w:rPr>
          <w:rFonts w:ascii="Times New Roman" w:hAnsi="Times New Roman" w:cs="Times New Roman"/>
          <w:sz w:val="20"/>
          <w:szCs w:val="20"/>
          <w:u w:val="single"/>
        </w:rPr>
        <w:t>laboratory</w:t>
      </w:r>
      <w:r w:rsidRPr="00E4119A">
        <w:rPr>
          <w:rFonts w:ascii="Times New Roman" w:hAnsi="Times New Roman" w:cs="Times New Roman"/>
          <w:sz w:val="20"/>
          <w:szCs w:val="20"/>
          <w:u w:val="single"/>
        </w:rPr>
        <w:t>.</w:t>
      </w:r>
    </w:p>
    <w:p w14:paraId="11A1281F"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The division may require on an annual basis that</w:t>
      </w:r>
      <w:r w:rsidRPr="00E4119A">
        <w:rPr>
          <w:rFonts w:ascii="Times New Roman" w:hAnsi="Times New Roman" w:cs="Times New Roman"/>
          <w:sz w:val="20"/>
          <w:szCs w:val="20"/>
          <w:u w:val="single"/>
        </w:rPr>
        <w:t xml:space="preserve"> each product operating under the certified change control processes must be fully certified to the specifications set forth in these rules and other technical specifications as prescribed by the division or board and accompanied by formal certification documentation from the designated gaming laboratory. The licensee shall be allowed to seek approval for extension beyond the annual approval if hardship can be demonstrated. Granting of a hardship waiver is the sole discretion of the division.</w:t>
      </w:r>
    </w:p>
    <w:p w14:paraId="6E8CE010" w14:textId="77777777" w:rsidR="00E90E9F" w:rsidRPr="00E4119A"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 xml:space="preserve">The operator shall identify and classify all components of the sports wagering platform operated under the approved Change Management Program as part of the initial certification and configuration baseline of the platform and provide assistance to the designated testing laboratory as needed.  </w:t>
      </w:r>
    </w:p>
    <w:p w14:paraId="2D7CA57F" w14:textId="77777777" w:rsidR="00E90E9F" w:rsidRPr="002E0EE4"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051454">
        <w:rPr>
          <w:rFonts w:ascii="Times New Roman" w:hAnsi="Times New Roman" w:cs="Times New Roman"/>
          <w:b/>
          <w:sz w:val="20"/>
          <w:szCs w:val="20"/>
          <w:u w:val="single"/>
        </w:rPr>
        <w:t>§90</w:t>
      </w:r>
      <w:r>
        <w:rPr>
          <w:rFonts w:ascii="Times New Roman" w:hAnsi="Times New Roman" w:cs="Times New Roman"/>
          <w:b/>
          <w:sz w:val="20"/>
          <w:szCs w:val="20"/>
          <w:u w:val="single"/>
        </w:rPr>
        <w:t>5</w:t>
      </w:r>
      <w:r w:rsidRPr="00051454">
        <w:rPr>
          <w:rFonts w:ascii="Times New Roman" w:hAnsi="Times New Roman" w:cs="Times New Roman"/>
          <w:b/>
          <w:sz w:val="20"/>
          <w:szCs w:val="20"/>
          <w:u w:val="single"/>
        </w:rPr>
        <w:t>.</w:t>
      </w:r>
      <w:r w:rsidRPr="002E0EE4">
        <w:rPr>
          <w:rFonts w:ascii="Times New Roman" w:hAnsi="Times New Roman" w:cs="Times New Roman"/>
          <w:b/>
          <w:sz w:val="20"/>
          <w:szCs w:val="20"/>
          <w:u w:val="single"/>
        </w:rPr>
        <w:tab/>
      </w:r>
      <w:r>
        <w:rPr>
          <w:rFonts w:ascii="Times New Roman" w:hAnsi="Times New Roman" w:cs="Times New Roman"/>
          <w:b/>
          <w:sz w:val="20"/>
          <w:szCs w:val="20"/>
          <w:u w:val="single"/>
        </w:rPr>
        <w:t xml:space="preserve">Information Security Management and </w:t>
      </w:r>
      <w:r w:rsidRPr="002E0EE4">
        <w:rPr>
          <w:rFonts w:ascii="Times New Roman" w:hAnsi="Times New Roman" w:cs="Times New Roman"/>
          <w:b/>
          <w:sz w:val="20"/>
          <w:szCs w:val="20"/>
          <w:u w:val="single"/>
        </w:rPr>
        <w:t>Data Security</w:t>
      </w:r>
    </w:p>
    <w:p w14:paraId="21E5D154"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775FBE">
        <w:rPr>
          <w:rFonts w:ascii="Times New Roman" w:hAnsi="Times New Roman" w:cs="Times New Roman"/>
          <w:sz w:val="20"/>
          <w:szCs w:val="20"/>
          <w:u w:val="single"/>
        </w:rPr>
        <w:t>The licensee shall implement, maintain, regularly review and revise, and comply with a comprehensive Information Security Management System (ISMS), the purpose of which shall be to take reasonable steps to protect the confidentiality, integrity, and availability of personal identifying information of individuals who place a wager with the licensee, and shall contain administrative, technical, and physical safeguards appropriate to the size, complexity, nature, and scope of the operations and the sensitivity of the personal information owned, licensed, maintained, handled, or otherwise in the possession of the licensee. Additional ISMS specifications may be adopted by the division or board.</w:t>
      </w:r>
    </w:p>
    <w:p w14:paraId="089C5557"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D32A92">
        <w:rPr>
          <w:rFonts w:ascii="Times New Roman" w:hAnsi="Times New Roman" w:cs="Times New Roman"/>
          <w:sz w:val="20"/>
          <w:szCs w:val="20"/>
          <w:u w:val="single"/>
        </w:rPr>
        <w:t>Licensees and operators shall comply with all applicable state and federal requirements for data security.</w:t>
      </w:r>
    </w:p>
    <w:p w14:paraId="7082AB91"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t xml:space="preserve">Logging </w:t>
      </w:r>
      <w:proofErr w:type="gramStart"/>
      <w:r>
        <w:rPr>
          <w:rFonts w:ascii="Times New Roman" w:hAnsi="Times New Roman" w:cs="Times New Roman"/>
          <w:sz w:val="20"/>
          <w:szCs w:val="20"/>
          <w:u w:val="single"/>
        </w:rPr>
        <w:t>of  Sports</w:t>
      </w:r>
      <w:proofErr w:type="gramEnd"/>
      <w:r>
        <w:rPr>
          <w:rFonts w:ascii="Times New Roman" w:hAnsi="Times New Roman" w:cs="Times New Roman"/>
          <w:sz w:val="20"/>
          <w:szCs w:val="20"/>
          <w:u w:val="single"/>
        </w:rPr>
        <w:t xml:space="preserve"> Wagering Platform Data</w:t>
      </w:r>
    </w:p>
    <w:p w14:paraId="5FFCC605" w14:textId="77777777" w:rsidR="00E90E9F" w:rsidRPr="00731246"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731246">
        <w:rPr>
          <w:rFonts w:ascii="Times New Roman" w:hAnsi="Times New Roman" w:cs="Times New Roman"/>
          <w:sz w:val="20"/>
          <w:szCs w:val="20"/>
          <w:u w:val="single"/>
        </w:rPr>
        <w:t xml:space="preserve">All </w:t>
      </w:r>
      <w:r>
        <w:rPr>
          <w:rFonts w:ascii="Times New Roman" w:hAnsi="Times New Roman" w:cs="Times New Roman"/>
          <w:sz w:val="20"/>
          <w:szCs w:val="20"/>
          <w:u w:val="single"/>
        </w:rPr>
        <w:t>sports wagering platforms</w:t>
      </w:r>
      <w:r w:rsidRPr="00731246">
        <w:rPr>
          <w:rFonts w:ascii="Times New Roman" w:hAnsi="Times New Roman" w:cs="Times New Roman"/>
          <w:sz w:val="20"/>
          <w:szCs w:val="20"/>
          <w:u w:val="single"/>
        </w:rPr>
        <w:t xml:space="preserve"> shall be designed to ensure the integrity and confidentiality of all patron communications and ensure the proper identification of the sender and receiver of all communications. If communications are performed across a public or third-party network, the system shall either encrypt the data packets or utilize a secure communications protocol to ensure the integrity and confidentiality of the transmission.</w:t>
      </w:r>
    </w:p>
    <w:p w14:paraId="7F45A0D4" w14:textId="0EEFE457" w:rsidR="00E90E9F" w:rsidRPr="00731246"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sidR="006250E5">
        <w:rPr>
          <w:rFonts w:ascii="Times New Roman" w:hAnsi="Times New Roman" w:cs="Times New Roman"/>
          <w:sz w:val="20"/>
          <w:szCs w:val="20"/>
          <w:u w:val="single"/>
        </w:rPr>
        <w:tab/>
      </w:r>
      <w:r>
        <w:rPr>
          <w:rFonts w:ascii="Times New Roman" w:hAnsi="Times New Roman" w:cs="Times New Roman"/>
          <w:sz w:val="20"/>
          <w:szCs w:val="20"/>
          <w:u w:val="single"/>
        </w:rPr>
        <w:t>Sports wagering platforms</w:t>
      </w:r>
      <w:r w:rsidRPr="00731246">
        <w:rPr>
          <w:rFonts w:ascii="Times New Roman" w:hAnsi="Times New Roman" w:cs="Times New Roman"/>
          <w:sz w:val="20"/>
          <w:szCs w:val="20"/>
          <w:u w:val="single"/>
        </w:rPr>
        <w:t xml:space="preserve"> shall employ a mechanism capable of maintaining a separate copy of all of the information required to be logged in this section on a separate and independent logging device capable of being administered by an employee with no incompatible function. If the </w:t>
      </w:r>
      <w:r>
        <w:rPr>
          <w:rFonts w:ascii="Times New Roman" w:hAnsi="Times New Roman" w:cs="Times New Roman"/>
          <w:sz w:val="20"/>
          <w:szCs w:val="20"/>
          <w:u w:val="single"/>
        </w:rPr>
        <w:t>sports wagering platforms</w:t>
      </w:r>
      <w:r w:rsidRPr="00731246">
        <w:rPr>
          <w:rFonts w:ascii="Times New Roman" w:hAnsi="Times New Roman" w:cs="Times New Roman"/>
          <w:sz w:val="20"/>
          <w:szCs w:val="20"/>
          <w:u w:val="single"/>
        </w:rPr>
        <w:t xml:space="preserve"> can be configured such that any logged data is contained in a secure transaction file, a separate logging device is not required.</w:t>
      </w:r>
    </w:p>
    <w:p w14:paraId="2D37DE40" w14:textId="77777777" w:rsidR="00E90E9F" w:rsidRPr="00731246"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3. </w:t>
      </w:r>
      <w:r>
        <w:rPr>
          <w:rFonts w:ascii="Times New Roman" w:hAnsi="Times New Roman" w:cs="Times New Roman"/>
          <w:sz w:val="20"/>
          <w:szCs w:val="20"/>
          <w:u w:val="single"/>
        </w:rPr>
        <w:tab/>
        <w:t>Operators</w:t>
      </w:r>
      <w:r w:rsidRPr="00731246">
        <w:rPr>
          <w:rFonts w:ascii="Times New Roman" w:hAnsi="Times New Roman" w:cs="Times New Roman"/>
          <w:sz w:val="20"/>
          <w:szCs w:val="20"/>
          <w:u w:val="single"/>
        </w:rPr>
        <w:t xml:space="preserve"> shall provide upon request, in a format required by the </w:t>
      </w:r>
      <w:r>
        <w:rPr>
          <w:rFonts w:ascii="Times New Roman" w:hAnsi="Times New Roman" w:cs="Times New Roman"/>
          <w:sz w:val="20"/>
          <w:szCs w:val="20"/>
          <w:u w:val="single"/>
        </w:rPr>
        <w:t>board</w:t>
      </w:r>
      <w:r w:rsidRPr="00731246">
        <w:rPr>
          <w:rFonts w:ascii="Times New Roman" w:hAnsi="Times New Roman" w:cs="Times New Roman"/>
          <w:sz w:val="20"/>
          <w:szCs w:val="20"/>
          <w:u w:val="single"/>
        </w:rPr>
        <w:t>, all online sports betting system data. Sports betting system data includes, but is not limited to, employee data and logs, geo</w:t>
      </w:r>
      <w:r>
        <w:rPr>
          <w:rFonts w:ascii="Times New Roman" w:hAnsi="Times New Roman" w:cs="Times New Roman"/>
          <w:sz w:val="20"/>
          <w:szCs w:val="20"/>
          <w:u w:val="single"/>
        </w:rPr>
        <w:t>-</w:t>
      </w:r>
      <w:r w:rsidRPr="00731246">
        <w:rPr>
          <w:rFonts w:ascii="Times New Roman" w:hAnsi="Times New Roman" w:cs="Times New Roman"/>
          <w:sz w:val="20"/>
          <w:szCs w:val="20"/>
          <w:u w:val="single"/>
        </w:rPr>
        <w:t xml:space="preserve">fence logs, player activity and betting information, and event logs related to </w:t>
      </w:r>
      <w:r>
        <w:rPr>
          <w:rFonts w:ascii="Times New Roman" w:hAnsi="Times New Roman" w:cs="Times New Roman"/>
          <w:sz w:val="20"/>
          <w:szCs w:val="20"/>
          <w:u w:val="single"/>
        </w:rPr>
        <w:t>the operator’s Louisiana sports wagering operations</w:t>
      </w:r>
      <w:r w:rsidRPr="00731246">
        <w:rPr>
          <w:rFonts w:ascii="Times New Roman" w:hAnsi="Times New Roman" w:cs="Times New Roman"/>
          <w:sz w:val="20"/>
          <w:szCs w:val="20"/>
          <w:u w:val="single"/>
        </w:rPr>
        <w:t>.</w:t>
      </w:r>
    </w:p>
    <w:p w14:paraId="53561331"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sidRPr="00731246">
        <w:rPr>
          <w:rFonts w:ascii="Times New Roman" w:hAnsi="Times New Roman" w:cs="Times New Roman"/>
          <w:sz w:val="20"/>
          <w:szCs w:val="20"/>
          <w:u w:val="single"/>
        </w:rPr>
        <w:t xml:space="preserve"> </w:t>
      </w:r>
      <w:r>
        <w:rPr>
          <w:rFonts w:ascii="Times New Roman" w:hAnsi="Times New Roman" w:cs="Times New Roman"/>
          <w:sz w:val="20"/>
          <w:szCs w:val="20"/>
          <w:u w:val="single"/>
        </w:rPr>
        <w:tab/>
      </w:r>
      <w:r w:rsidRPr="00731246">
        <w:rPr>
          <w:rFonts w:ascii="Times New Roman" w:hAnsi="Times New Roman" w:cs="Times New Roman"/>
          <w:sz w:val="20"/>
          <w:szCs w:val="20"/>
          <w:u w:val="single"/>
        </w:rPr>
        <w:t xml:space="preserve">Requirements for system specifications and sports betting system logging shall be detailed </w:t>
      </w:r>
      <w:r>
        <w:rPr>
          <w:rFonts w:ascii="Times New Roman" w:hAnsi="Times New Roman" w:cs="Times New Roman"/>
          <w:sz w:val="20"/>
          <w:szCs w:val="20"/>
          <w:u w:val="single"/>
        </w:rPr>
        <w:t>in internal controls</w:t>
      </w:r>
      <w:r w:rsidRPr="00731246">
        <w:rPr>
          <w:rFonts w:ascii="Times New Roman" w:hAnsi="Times New Roman" w:cs="Times New Roman"/>
          <w:sz w:val="20"/>
          <w:szCs w:val="20"/>
          <w:u w:val="single"/>
        </w:rPr>
        <w:t>.</w:t>
      </w:r>
    </w:p>
    <w:p w14:paraId="282B25C1"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proofErr w:type="gramStart"/>
      <w:r>
        <w:rPr>
          <w:rFonts w:ascii="Times New Roman" w:hAnsi="Times New Roman" w:cs="Times New Roman"/>
          <w:sz w:val="20"/>
          <w:szCs w:val="20"/>
          <w:u w:val="single"/>
        </w:rPr>
        <w:t>The</w:t>
      </w:r>
      <w:proofErr w:type="gramEnd"/>
      <w:r>
        <w:rPr>
          <w:rFonts w:ascii="Times New Roman" w:hAnsi="Times New Roman" w:cs="Times New Roman"/>
          <w:sz w:val="20"/>
          <w:szCs w:val="20"/>
          <w:u w:val="single"/>
        </w:rPr>
        <w:t xml:space="preserve"> sports wagering platform shall provide a logical means for securing individual and authorized participant data and wagering data, including accounting, reporting, significant event, or other sensitive information, against alteration, tampering, or unauthorized access.</w:t>
      </w:r>
    </w:p>
    <w:p w14:paraId="1A54269F" w14:textId="77777777" w:rsidR="00E90E9F" w:rsidRPr="00D32A92" w:rsidRDefault="00E90E9F" w:rsidP="00E90E9F">
      <w:pPr>
        <w:tabs>
          <w:tab w:val="left" w:pos="180"/>
          <w:tab w:val="left" w:pos="360"/>
          <w:tab w:val="left" w:pos="540"/>
          <w:tab w:val="left" w:pos="720"/>
          <w:tab w:val="left" w:pos="900"/>
          <w:tab w:val="left" w:pos="1080"/>
          <w:tab w:val="left" w:pos="1260"/>
          <w:tab w:val="left" w:pos="1440"/>
          <w:tab w:val="left" w:pos="1620"/>
          <w:tab w:val="left" w:pos="180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E.</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The licensee shall describe its process for the backup and recovery of the required sports wagering platform data in its approved internal controls.   Any changes to the process shall be approved by the division prior to the changes being implemented on the platform.   </w:t>
      </w:r>
    </w:p>
    <w:p w14:paraId="295A5C82"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Pr>
          <w:rFonts w:ascii="Times New Roman" w:hAnsi="Times New Roman" w:cs="Times New Roman"/>
          <w:b/>
          <w:sz w:val="20"/>
          <w:szCs w:val="20"/>
          <w:u w:val="single"/>
        </w:rPr>
        <w:t>§907</w:t>
      </w:r>
      <w:r w:rsidRPr="00D32A92">
        <w:rPr>
          <w:rFonts w:ascii="Times New Roman" w:hAnsi="Times New Roman" w:cs="Times New Roman"/>
          <w:b/>
          <w:sz w:val="20"/>
          <w:szCs w:val="20"/>
          <w:u w:val="single"/>
        </w:rPr>
        <w:t>.</w:t>
      </w:r>
      <w:r>
        <w:rPr>
          <w:rFonts w:ascii="Times New Roman" w:hAnsi="Times New Roman" w:cs="Times New Roman"/>
          <w:b/>
          <w:sz w:val="20"/>
          <w:szCs w:val="20"/>
          <w:u w:val="single"/>
        </w:rPr>
        <w:tab/>
        <w:t xml:space="preserve">Defective and Malfunctioning Devices, Equipment, and Accessories </w:t>
      </w:r>
    </w:p>
    <w:p w14:paraId="0A9BAA4A"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t xml:space="preserve">Operators shall document and maintain any system malfunction or deviation from the sports wagering platform and maintain the data for a minimum period of three years. </w:t>
      </w:r>
    </w:p>
    <w:p w14:paraId="10E0A22A" w14:textId="77777777" w:rsidR="00E90E9F"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t xml:space="preserve">The </w:t>
      </w:r>
      <w:r w:rsidRPr="00BF75C6">
        <w:rPr>
          <w:rFonts w:ascii="Times New Roman" w:hAnsi="Times New Roman" w:cs="Times New Roman"/>
          <w:sz w:val="20"/>
          <w:szCs w:val="20"/>
          <w:u w:val="single"/>
        </w:rPr>
        <w:t xml:space="preserve">sports </w:t>
      </w:r>
      <w:r>
        <w:rPr>
          <w:rFonts w:ascii="Times New Roman" w:hAnsi="Times New Roman" w:cs="Times New Roman"/>
          <w:sz w:val="20"/>
          <w:szCs w:val="20"/>
          <w:u w:val="single"/>
        </w:rPr>
        <w:t>wagering</w:t>
      </w:r>
      <w:r w:rsidRPr="00BF75C6">
        <w:rPr>
          <w:rFonts w:ascii="Times New Roman" w:hAnsi="Times New Roman" w:cs="Times New Roman"/>
          <w:sz w:val="20"/>
          <w:szCs w:val="20"/>
          <w:u w:val="single"/>
        </w:rPr>
        <w:t xml:space="preserve"> platform </w:t>
      </w:r>
      <w:r>
        <w:rPr>
          <w:rFonts w:ascii="Times New Roman" w:hAnsi="Times New Roman" w:cs="Times New Roman"/>
          <w:sz w:val="20"/>
          <w:szCs w:val="20"/>
          <w:u w:val="single"/>
        </w:rPr>
        <w:t>must</w:t>
      </w:r>
      <w:r w:rsidRPr="00BF75C6">
        <w:rPr>
          <w:rFonts w:ascii="Times New Roman" w:hAnsi="Times New Roman" w:cs="Times New Roman"/>
          <w:sz w:val="20"/>
          <w:szCs w:val="20"/>
          <w:u w:val="single"/>
        </w:rPr>
        <w:t xml:space="preserve"> have sufficient redundancy and modularity so that if any single component or part of a component fails, the functions of the internet sports betting platform and the process of auditing those functions can continue with no critical data loss. If 2 or more components are linked, the process of all internet sports betting operations between the components must not be adversely affected by restart or recovery of either component and upon restart or recovery, the components must immediately synchronize the status of all transactions, data, and configurations with one another. </w:t>
      </w:r>
    </w:p>
    <w:p w14:paraId="14B9F176" w14:textId="77777777" w:rsidR="00E90E9F" w:rsidRPr="00BF75C6" w:rsidRDefault="00E90E9F" w:rsidP="00E90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BF75C6">
        <w:rPr>
          <w:rFonts w:ascii="Times New Roman" w:hAnsi="Times New Roman" w:cs="Times New Roman"/>
          <w:sz w:val="20"/>
          <w:szCs w:val="20"/>
          <w:u w:val="single"/>
        </w:rPr>
        <w:t xml:space="preserve">A business continuity and disaster recovery plan must be in place to recover sports </w:t>
      </w:r>
      <w:r>
        <w:rPr>
          <w:rFonts w:ascii="Times New Roman" w:hAnsi="Times New Roman" w:cs="Times New Roman"/>
          <w:sz w:val="20"/>
          <w:szCs w:val="20"/>
          <w:u w:val="single"/>
        </w:rPr>
        <w:t>wagering</w:t>
      </w:r>
      <w:r w:rsidRPr="00BF75C6">
        <w:rPr>
          <w:rFonts w:ascii="Times New Roman" w:hAnsi="Times New Roman" w:cs="Times New Roman"/>
          <w:sz w:val="20"/>
          <w:szCs w:val="20"/>
          <w:u w:val="single"/>
        </w:rPr>
        <w:t xml:space="preserve"> operations conducted under the </w:t>
      </w:r>
      <w:r>
        <w:rPr>
          <w:rFonts w:ascii="Times New Roman" w:hAnsi="Times New Roman" w:cs="Times New Roman"/>
          <w:sz w:val="20"/>
          <w:szCs w:val="20"/>
          <w:u w:val="single"/>
        </w:rPr>
        <w:t>A</w:t>
      </w:r>
      <w:r w:rsidRPr="00BF75C6">
        <w:rPr>
          <w:rFonts w:ascii="Times New Roman" w:hAnsi="Times New Roman" w:cs="Times New Roman"/>
          <w:sz w:val="20"/>
          <w:szCs w:val="20"/>
          <w:u w:val="single"/>
        </w:rPr>
        <w:t xml:space="preserve">ct if the sports </w:t>
      </w:r>
      <w:r>
        <w:rPr>
          <w:rFonts w:ascii="Times New Roman" w:hAnsi="Times New Roman" w:cs="Times New Roman"/>
          <w:sz w:val="20"/>
          <w:szCs w:val="20"/>
          <w:u w:val="single"/>
        </w:rPr>
        <w:t>wagering</w:t>
      </w:r>
      <w:r w:rsidRPr="00BF75C6">
        <w:rPr>
          <w:rFonts w:ascii="Times New Roman" w:hAnsi="Times New Roman" w:cs="Times New Roman"/>
          <w:sz w:val="20"/>
          <w:szCs w:val="20"/>
          <w:u w:val="single"/>
        </w:rPr>
        <w:t xml:space="preserve"> platform’s production env</w:t>
      </w:r>
      <w:r>
        <w:rPr>
          <w:rFonts w:ascii="Times New Roman" w:hAnsi="Times New Roman" w:cs="Times New Roman"/>
          <w:sz w:val="20"/>
          <w:szCs w:val="20"/>
          <w:u w:val="single"/>
        </w:rPr>
        <w:t>ironment is rendered inoperable.</w:t>
      </w:r>
    </w:p>
    <w:p w14:paraId="4FAB2D74" w14:textId="77777777" w:rsidR="00D25479" w:rsidRPr="008953C6" w:rsidRDefault="00D25479" w:rsidP="00D25479">
      <w:pPr>
        <w:jc w:val="center"/>
        <w:rPr>
          <w:rFonts w:ascii="Times New Roman" w:hAnsi="Times New Roman" w:cs="Times New Roman"/>
          <w:b/>
          <w:u w:val="single"/>
        </w:rPr>
      </w:pPr>
      <w:r w:rsidRPr="008953C6">
        <w:rPr>
          <w:rFonts w:ascii="Times New Roman" w:hAnsi="Times New Roman" w:cs="Times New Roman"/>
          <w:b/>
          <w:u w:val="single"/>
        </w:rPr>
        <w:t>Chapter 11.  Procedures; Access; Investigations</w:t>
      </w:r>
    </w:p>
    <w:p w14:paraId="74FBA3AA"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§110</w:t>
      </w:r>
      <w:r>
        <w:rPr>
          <w:rFonts w:ascii="Times New Roman" w:hAnsi="Times New Roman" w:cs="Times New Roman"/>
          <w:b/>
          <w:sz w:val="20"/>
          <w:szCs w:val="20"/>
          <w:u w:val="single"/>
        </w:rPr>
        <w:t>1.</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Access to Premises and Records</w:t>
      </w:r>
    </w:p>
    <w:p w14:paraId="74C29981" w14:textId="3BB93361"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18643D">
        <w:rPr>
          <w:rFonts w:ascii="Times New Roman" w:hAnsi="Times New Roman" w:cs="Times New Roman"/>
          <w:sz w:val="20"/>
          <w:szCs w:val="20"/>
          <w:u w:val="single"/>
        </w:rPr>
        <w:t>The board and division, upon displaying proper credentials, shall be given immediate access to any premises</w:t>
      </w:r>
      <w:r>
        <w:rPr>
          <w:rFonts w:ascii="Times New Roman" w:hAnsi="Times New Roman" w:cs="Times New Roman"/>
          <w:sz w:val="20"/>
          <w:szCs w:val="20"/>
          <w:u w:val="single"/>
        </w:rPr>
        <w:t xml:space="preserve">, </w:t>
      </w:r>
      <w:r w:rsidR="00214FBB">
        <w:rPr>
          <w:rFonts w:ascii="Times New Roman" w:hAnsi="Times New Roman" w:cs="Times New Roman"/>
          <w:sz w:val="20"/>
          <w:szCs w:val="20"/>
          <w:u w:val="single"/>
        </w:rPr>
        <w:t xml:space="preserve">sports wagering </w:t>
      </w:r>
      <w:r>
        <w:rPr>
          <w:rFonts w:ascii="Times New Roman" w:hAnsi="Times New Roman" w:cs="Times New Roman"/>
          <w:sz w:val="20"/>
          <w:szCs w:val="20"/>
          <w:u w:val="single"/>
        </w:rPr>
        <w:t>platform, and geolocation systems</w:t>
      </w:r>
      <w:r w:rsidRPr="0018643D">
        <w:rPr>
          <w:rFonts w:ascii="Times New Roman" w:hAnsi="Times New Roman" w:cs="Times New Roman"/>
          <w:sz w:val="20"/>
          <w:szCs w:val="20"/>
          <w:u w:val="single"/>
        </w:rPr>
        <w:t xml:space="preserve"> to be used in the operation of an applicant</w:t>
      </w:r>
      <w:r>
        <w:rPr>
          <w:rFonts w:ascii="Times New Roman" w:hAnsi="Times New Roman" w:cs="Times New Roman"/>
          <w:sz w:val="20"/>
          <w:szCs w:val="20"/>
          <w:u w:val="single"/>
        </w:rPr>
        <w:t xml:space="preserve"> or licensee</w:t>
      </w:r>
      <w:r w:rsidRPr="0018643D">
        <w:rPr>
          <w:rFonts w:ascii="Times New Roman" w:hAnsi="Times New Roman" w:cs="Times New Roman"/>
          <w:sz w:val="20"/>
          <w:szCs w:val="20"/>
          <w:u w:val="single"/>
        </w:rPr>
        <w:t xml:space="preserve"> </w:t>
      </w:r>
      <w:r w:rsidR="001243CD">
        <w:rPr>
          <w:rFonts w:ascii="Times New Roman" w:hAnsi="Times New Roman" w:cs="Times New Roman"/>
          <w:sz w:val="20"/>
          <w:szCs w:val="20"/>
          <w:u w:val="single"/>
        </w:rPr>
        <w:t xml:space="preserve">or operator </w:t>
      </w:r>
      <w:r w:rsidRPr="0018643D">
        <w:rPr>
          <w:rFonts w:ascii="Times New Roman" w:hAnsi="Times New Roman" w:cs="Times New Roman"/>
          <w:sz w:val="20"/>
          <w:szCs w:val="20"/>
          <w:u w:val="single"/>
        </w:rPr>
        <w:t>for the purpose of inspecting or examining:</w:t>
      </w:r>
    </w:p>
    <w:p w14:paraId="6887E7AA" w14:textId="5FA7C23F"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1.</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Premises, </w:t>
      </w:r>
      <w:r w:rsidR="00214FBB">
        <w:rPr>
          <w:rFonts w:ascii="Times New Roman" w:hAnsi="Times New Roman" w:cs="Times New Roman"/>
          <w:sz w:val="20"/>
          <w:szCs w:val="20"/>
          <w:u w:val="single"/>
        </w:rPr>
        <w:t xml:space="preserve">sports wagering </w:t>
      </w:r>
      <w:r w:rsidRPr="0018643D">
        <w:rPr>
          <w:rFonts w:ascii="Times New Roman" w:hAnsi="Times New Roman" w:cs="Times New Roman"/>
          <w:sz w:val="20"/>
          <w:szCs w:val="20"/>
          <w:u w:val="single"/>
        </w:rPr>
        <w:t>platforms,</w:t>
      </w:r>
      <w:r>
        <w:rPr>
          <w:rFonts w:ascii="Times New Roman" w:hAnsi="Times New Roman" w:cs="Times New Roman"/>
          <w:sz w:val="20"/>
          <w:szCs w:val="20"/>
          <w:u w:val="single"/>
        </w:rPr>
        <w:t xml:space="preserve"> geolocation </w:t>
      </w:r>
      <w:proofErr w:type="gramStart"/>
      <w:r>
        <w:rPr>
          <w:rFonts w:ascii="Times New Roman" w:hAnsi="Times New Roman" w:cs="Times New Roman"/>
          <w:sz w:val="20"/>
          <w:szCs w:val="20"/>
          <w:u w:val="single"/>
        </w:rPr>
        <w:t xml:space="preserve">systems, </w:t>
      </w:r>
      <w:r w:rsidRPr="0018643D">
        <w:rPr>
          <w:rFonts w:ascii="Times New Roman" w:hAnsi="Times New Roman" w:cs="Times New Roman"/>
          <w:sz w:val="20"/>
          <w:szCs w:val="20"/>
          <w:u w:val="single"/>
        </w:rPr>
        <w:t xml:space="preserve"> etc.</w:t>
      </w:r>
      <w:proofErr w:type="gramEnd"/>
      <w:r w:rsidRPr="0018643D">
        <w:rPr>
          <w:rFonts w:ascii="Times New Roman" w:hAnsi="Times New Roman" w:cs="Times New Roman"/>
          <w:sz w:val="20"/>
          <w:szCs w:val="20"/>
          <w:u w:val="single"/>
        </w:rPr>
        <w:t xml:space="preserve"> belonging to or under the control of or related to the operation of </w:t>
      </w:r>
      <w:r w:rsidR="002E6003">
        <w:rPr>
          <w:rFonts w:ascii="Times New Roman" w:hAnsi="Times New Roman" w:cs="Times New Roman"/>
          <w:sz w:val="20"/>
          <w:szCs w:val="20"/>
          <w:u w:val="single"/>
        </w:rPr>
        <w:t>sports wagering</w:t>
      </w:r>
      <w:r w:rsidRPr="0018643D">
        <w:rPr>
          <w:rFonts w:ascii="Times New Roman" w:hAnsi="Times New Roman" w:cs="Times New Roman"/>
          <w:sz w:val="20"/>
          <w:szCs w:val="20"/>
          <w:u w:val="single"/>
        </w:rPr>
        <w:t xml:space="preserve"> and any activity relating to the provisions of the Act and these regulations;</w:t>
      </w:r>
    </w:p>
    <w:p w14:paraId="40CF6410"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2.</w:t>
      </w:r>
      <w:r>
        <w:rPr>
          <w:rFonts w:ascii="Times New Roman" w:hAnsi="Times New Roman" w:cs="Times New Roman"/>
          <w:sz w:val="20"/>
          <w:szCs w:val="20"/>
          <w:u w:val="single"/>
        </w:rPr>
        <w:tab/>
        <w:t>R</w:t>
      </w:r>
      <w:r w:rsidRPr="0018643D">
        <w:rPr>
          <w:rFonts w:ascii="Times New Roman" w:hAnsi="Times New Roman" w:cs="Times New Roman"/>
          <w:sz w:val="20"/>
          <w:szCs w:val="20"/>
          <w:u w:val="single"/>
        </w:rPr>
        <w:t>ecords or documents required to be kept under the provisions of the Act and these regulations;</w:t>
      </w:r>
    </w:p>
    <w:p w14:paraId="6F3E8497"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3.</w:t>
      </w:r>
      <w:r>
        <w:rPr>
          <w:rFonts w:ascii="Times New Roman" w:hAnsi="Times New Roman" w:cs="Times New Roman"/>
          <w:sz w:val="20"/>
          <w:szCs w:val="20"/>
          <w:u w:val="single"/>
        </w:rPr>
        <w:tab/>
        <w:t>G</w:t>
      </w:r>
      <w:r w:rsidRPr="0018643D">
        <w:rPr>
          <w:rFonts w:ascii="Times New Roman" w:hAnsi="Times New Roman" w:cs="Times New Roman"/>
          <w:sz w:val="20"/>
          <w:szCs w:val="20"/>
          <w:u w:val="single"/>
        </w:rPr>
        <w:t xml:space="preserve">aming equipment to be used in the licensed operation; or </w:t>
      </w:r>
    </w:p>
    <w:p w14:paraId="4C717955"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4.</w:t>
      </w:r>
      <w:r>
        <w:rPr>
          <w:rFonts w:ascii="Times New Roman" w:hAnsi="Times New Roman" w:cs="Times New Roman"/>
          <w:sz w:val="20"/>
          <w:szCs w:val="20"/>
          <w:u w:val="single"/>
        </w:rPr>
        <w:tab/>
        <w:t>T</w:t>
      </w:r>
      <w:r w:rsidRPr="0018643D">
        <w:rPr>
          <w:rFonts w:ascii="Times New Roman" w:hAnsi="Times New Roman" w:cs="Times New Roman"/>
          <w:sz w:val="20"/>
          <w:szCs w:val="20"/>
          <w:u w:val="single"/>
        </w:rPr>
        <w:t>he conduct of any gaming activity in the licensed operation.</w:t>
      </w:r>
    </w:p>
    <w:p w14:paraId="3848A20C" w14:textId="298331E8"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The board and division are empowered to inspect, examine, audit, photocopy and if </w:t>
      </w:r>
      <w:proofErr w:type="gramStart"/>
      <w:r w:rsidRPr="0018643D">
        <w:rPr>
          <w:rFonts w:ascii="Times New Roman" w:hAnsi="Times New Roman" w:cs="Times New Roman"/>
          <w:sz w:val="20"/>
          <w:szCs w:val="20"/>
          <w:u w:val="single"/>
        </w:rPr>
        <w:t>necessary</w:t>
      </w:r>
      <w:proofErr w:type="gramEnd"/>
      <w:r w:rsidRPr="0018643D">
        <w:rPr>
          <w:rFonts w:ascii="Times New Roman" w:hAnsi="Times New Roman" w:cs="Times New Roman"/>
          <w:sz w:val="20"/>
          <w:szCs w:val="20"/>
          <w:u w:val="single"/>
        </w:rPr>
        <w:t xml:space="preserve"> seize, all papers, books, records, documents, information and electronically stored media of an applicant</w:t>
      </w:r>
      <w:r>
        <w:rPr>
          <w:rFonts w:ascii="Times New Roman" w:hAnsi="Times New Roman" w:cs="Times New Roman"/>
          <w:sz w:val="20"/>
          <w:szCs w:val="20"/>
          <w:u w:val="single"/>
        </w:rPr>
        <w:t xml:space="preserve"> or</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licensee</w:t>
      </w:r>
      <w:r w:rsidRPr="0018643D">
        <w:rPr>
          <w:rFonts w:ascii="Times New Roman" w:hAnsi="Times New Roman" w:cs="Times New Roman"/>
          <w:sz w:val="20"/>
          <w:szCs w:val="20"/>
          <w:u w:val="single"/>
        </w:rPr>
        <w:t xml:space="preserve"> </w:t>
      </w:r>
      <w:r w:rsidR="001243CD">
        <w:rPr>
          <w:rFonts w:ascii="Times New Roman" w:hAnsi="Times New Roman" w:cs="Times New Roman"/>
          <w:sz w:val="20"/>
          <w:szCs w:val="20"/>
          <w:u w:val="single"/>
        </w:rPr>
        <w:t xml:space="preserve">or </w:t>
      </w:r>
      <w:r w:rsidR="0044203F">
        <w:rPr>
          <w:rFonts w:ascii="Times New Roman" w:hAnsi="Times New Roman" w:cs="Times New Roman"/>
          <w:sz w:val="20"/>
          <w:szCs w:val="20"/>
          <w:u w:val="single"/>
        </w:rPr>
        <w:t>permittee</w:t>
      </w:r>
      <w:r w:rsidR="001243CD">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 xml:space="preserve">pertaining to the operation or activity on all premises where such information is maintained.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The division shall provide an evidence receipt to the applicant</w:t>
      </w:r>
      <w:r>
        <w:rPr>
          <w:rFonts w:ascii="Times New Roman" w:hAnsi="Times New Roman" w:cs="Times New Roman"/>
          <w:sz w:val="20"/>
          <w:szCs w:val="20"/>
          <w:u w:val="single"/>
        </w:rPr>
        <w:t xml:space="preserve"> or</w:t>
      </w:r>
      <w:r w:rsidRPr="0018643D">
        <w:rPr>
          <w:rFonts w:ascii="Times New Roman" w:hAnsi="Times New Roman" w:cs="Times New Roman"/>
          <w:sz w:val="20"/>
          <w:szCs w:val="20"/>
          <w:u w:val="single"/>
        </w:rPr>
        <w:t xml:space="preserve"> </w:t>
      </w:r>
      <w:r>
        <w:rPr>
          <w:rFonts w:ascii="Times New Roman" w:hAnsi="Times New Roman" w:cs="Times New Roman"/>
          <w:sz w:val="20"/>
          <w:szCs w:val="20"/>
          <w:u w:val="single"/>
        </w:rPr>
        <w:t>licensee</w:t>
      </w:r>
      <w:r w:rsidRPr="0018643D">
        <w:rPr>
          <w:rFonts w:ascii="Times New Roman" w:hAnsi="Times New Roman" w:cs="Times New Roman"/>
          <w:sz w:val="20"/>
          <w:szCs w:val="20"/>
          <w:u w:val="single"/>
        </w:rPr>
        <w:t xml:space="preserve"> </w:t>
      </w:r>
      <w:r w:rsidR="001243CD">
        <w:rPr>
          <w:rFonts w:ascii="Times New Roman" w:hAnsi="Times New Roman" w:cs="Times New Roman"/>
          <w:sz w:val="20"/>
          <w:szCs w:val="20"/>
          <w:u w:val="single"/>
        </w:rPr>
        <w:t xml:space="preserve">or </w:t>
      </w:r>
      <w:r w:rsidR="0044203F">
        <w:rPr>
          <w:rFonts w:ascii="Times New Roman" w:hAnsi="Times New Roman" w:cs="Times New Roman"/>
          <w:sz w:val="20"/>
          <w:szCs w:val="20"/>
          <w:u w:val="single"/>
        </w:rPr>
        <w:t>permittee</w:t>
      </w:r>
      <w:r w:rsidR="001243CD">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providing a general description of all documents and items seized.</w:t>
      </w:r>
    </w:p>
    <w:p w14:paraId="557D7CFA" w14:textId="4DF57FA9"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CC3729">
        <w:rPr>
          <w:rFonts w:ascii="Times New Roman" w:hAnsi="Times New Roman" w:cs="Times New Roman"/>
          <w:sz w:val="20"/>
          <w:szCs w:val="20"/>
          <w:u w:val="single"/>
        </w:rPr>
        <w:t>C.</w:t>
      </w:r>
      <w:r w:rsidRPr="00CC3729">
        <w:rPr>
          <w:rFonts w:ascii="Times New Roman" w:hAnsi="Times New Roman" w:cs="Times New Roman"/>
          <w:sz w:val="20"/>
          <w:szCs w:val="20"/>
          <w:u w:val="single"/>
        </w:rPr>
        <w:tab/>
        <w:t>Board and division agents shall have unrestricted contemporaneous access to all records, data, documents and electronic media of a licensee</w:t>
      </w:r>
      <w:r w:rsidR="001243CD">
        <w:rPr>
          <w:rFonts w:ascii="Times New Roman" w:hAnsi="Times New Roman" w:cs="Times New Roman"/>
          <w:sz w:val="20"/>
          <w:szCs w:val="20"/>
          <w:u w:val="single"/>
        </w:rPr>
        <w:t xml:space="preserve"> or </w:t>
      </w:r>
      <w:r w:rsidR="0044203F">
        <w:rPr>
          <w:rFonts w:ascii="Times New Roman" w:hAnsi="Times New Roman" w:cs="Times New Roman"/>
          <w:sz w:val="20"/>
          <w:szCs w:val="20"/>
          <w:u w:val="single"/>
        </w:rPr>
        <w:t>permittee</w:t>
      </w:r>
      <w:r w:rsidRPr="00CC3729">
        <w:rPr>
          <w:rFonts w:ascii="Times New Roman" w:hAnsi="Times New Roman" w:cs="Times New Roman"/>
          <w:sz w:val="20"/>
          <w:szCs w:val="20"/>
          <w:u w:val="single"/>
        </w:rPr>
        <w:t xml:space="preserve"> and its operation.  </w:t>
      </w:r>
    </w:p>
    <w:p w14:paraId="4A305BC3" w14:textId="2BDB459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18643D">
        <w:rPr>
          <w:rFonts w:ascii="Times New Roman" w:hAnsi="Times New Roman" w:cs="Times New Roman"/>
          <w:sz w:val="20"/>
          <w:szCs w:val="20"/>
          <w:u w:val="single"/>
        </w:rPr>
        <w:t>Failure to allow access and inspection as provided in this Section may constitute grounds for delaying consideration of the application, denial of the application</w:t>
      </w:r>
      <w:r>
        <w:rPr>
          <w:rFonts w:ascii="Times New Roman" w:hAnsi="Times New Roman" w:cs="Times New Roman"/>
          <w:sz w:val="20"/>
          <w:szCs w:val="20"/>
          <w:u w:val="single"/>
        </w:rPr>
        <w:t>, or</w:t>
      </w:r>
      <w:r w:rsidRPr="0018643D">
        <w:rPr>
          <w:rFonts w:ascii="Times New Roman" w:hAnsi="Times New Roman" w:cs="Times New Roman"/>
          <w:sz w:val="20"/>
          <w:szCs w:val="20"/>
          <w:u w:val="single"/>
        </w:rPr>
        <w:t xml:space="preserve"> administrative action against the </w:t>
      </w:r>
      <w:r>
        <w:rPr>
          <w:rFonts w:ascii="Times New Roman" w:hAnsi="Times New Roman" w:cs="Times New Roman"/>
          <w:sz w:val="20"/>
          <w:szCs w:val="20"/>
          <w:u w:val="single"/>
        </w:rPr>
        <w:t>licensee</w:t>
      </w:r>
      <w:r w:rsidR="001243CD">
        <w:rPr>
          <w:rFonts w:ascii="Times New Roman" w:hAnsi="Times New Roman" w:cs="Times New Roman"/>
          <w:sz w:val="20"/>
          <w:szCs w:val="20"/>
          <w:u w:val="single"/>
        </w:rPr>
        <w:t xml:space="preserve"> or permittee</w:t>
      </w:r>
      <w:r w:rsidRPr="0018643D">
        <w:rPr>
          <w:rFonts w:ascii="Times New Roman" w:hAnsi="Times New Roman" w:cs="Times New Roman"/>
          <w:sz w:val="20"/>
          <w:szCs w:val="20"/>
          <w:u w:val="single"/>
        </w:rPr>
        <w:t>.</w:t>
      </w:r>
    </w:p>
    <w:p w14:paraId="3C3D129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sidRPr="0018643D">
        <w:rPr>
          <w:rFonts w:ascii="Times New Roman" w:hAnsi="Times New Roman" w:cs="Times New Roman"/>
          <w:b/>
          <w:sz w:val="20"/>
          <w:szCs w:val="20"/>
          <w:u w:val="single"/>
        </w:rPr>
        <w:t>§11</w:t>
      </w:r>
      <w:r>
        <w:rPr>
          <w:rFonts w:ascii="Times New Roman" w:hAnsi="Times New Roman" w:cs="Times New Roman"/>
          <w:b/>
          <w:sz w:val="20"/>
          <w:szCs w:val="20"/>
          <w:u w:val="single"/>
        </w:rPr>
        <w:t>0</w:t>
      </w:r>
      <w:r w:rsidRPr="0018643D">
        <w:rPr>
          <w:rFonts w:ascii="Times New Roman" w:hAnsi="Times New Roman" w:cs="Times New Roman"/>
          <w:b/>
          <w:sz w:val="20"/>
          <w:szCs w:val="20"/>
          <w:u w:val="single"/>
        </w:rPr>
        <w:t>3.</w:t>
      </w:r>
      <w:r>
        <w:rPr>
          <w:rFonts w:ascii="Times New Roman" w:hAnsi="Times New Roman" w:cs="Times New Roman"/>
          <w:b/>
          <w:sz w:val="20"/>
          <w:szCs w:val="20"/>
          <w:u w:val="single"/>
        </w:rPr>
        <w:tab/>
        <w:t>Refusal to Answer</w:t>
      </w:r>
    </w:p>
    <w:p w14:paraId="0E001BE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E25E23">
        <w:rPr>
          <w:rFonts w:ascii="Times New Roman" w:hAnsi="Times New Roman" w:cs="Times New Roman"/>
          <w:sz w:val="20"/>
          <w:szCs w:val="20"/>
          <w:u w:val="single"/>
        </w:rPr>
        <w:t>Refusal to provide information to, answer questions of, or cooperate in any investigation by the division or board, or a claim of privilege with respect to any testimony or evidence, may constitute sufficient grounds for denial of the application or administrative action including revocation, suspension, and penalty.</w:t>
      </w:r>
    </w:p>
    <w:p w14:paraId="353A5078"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Pr>
          <w:rFonts w:ascii="Times New Roman" w:hAnsi="Times New Roman" w:cs="Times New Roman"/>
          <w:b/>
          <w:sz w:val="20"/>
          <w:szCs w:val="20"/>
          <w:u w:val="single"/>
        </w:rPr>
        <w:t>§1115.</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Assisting i</w:t>
      </w:r>
      <w:r>
        <w:rPr>
          <w:rFonts w:ascii="Times New Roman" w:hAnsi="Times New Roman" w:cs="Times New Roman"/>
          <w:b/>
          <w:sz w:val="20"/>
          <w:szCs w:val="20"/>
          <w:u w:val="single"/>
        </w:rPr>
        <w:t>n or Notification of Violations</w:t>
      </w:r>
    </w:p>
    <w:p w14:paraId="192DDB3F" w14:textId="39FAC220"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No licensee or </w:t>
      </w:r>
      <w:r w:rsidR="001243CD">
        <w:rPr>
          <w:rFonts w:ascii="Times New Roman" w:hAnsi="Times New Roman" w:cs="Times New Roman"/>
          <w:sz w:val="20"/>
          <w:szCs w:val="20"/>
          <w:u w:val="single"/>
        </w:rPr>
        <w:t xml:space="preserve">permittee or </w:t>
      </w:r>
      <w:r w:rsidRPr="0018643D">
        <w:rPr>
          <w:rFonts w:ascii="Times New Roman" w:hAnsi="Times New Roman" w:cs="Times New Roman"/>
          <w:sz w:val="20"/>
          <w:szCs w:val="20"/>
          <w:u w:val="single"/>
        </w:rPr>
        <w:t xml:space="preserve">their employee, agent, or representative shall assist another person in violating any provision of the Act or </w:t>
      </w:r>
      <w:r>
        <w:rPr>
          <w:rFonts w:ascii="Times New Roman" w:hAnsi="Times New Roman" w:cs="Times New Roman"/>
          <w:sz w:val="20"/>
          <w:szCs w:val="20"/>
          <w:u w:val="single"/>
        </w:rPr>
        <w:t>these regulations</w:t>
      </w:r>
      <w:r w:rsidRPr="0018643D">
        <w:rPr>
          <w:rFonts w:ascii="Times New Roman" w:hAnsi="Times New Roman" w:cs="Times New Roman"/>
          <w:sz w:val="20"/>
          <w:szCs w:val="20"/>
          <w:u w:val="single"/>
        </w:rPr>
        <w:t xml:space="preserve">; any order, authorization or approval from the board or division; or the internal controls. </w:t>
      </w:r>
      <w:r>
        <w:rPr>
          <w:rFonts w:ascii="Times New Roman" w:hAnsi="Times New Roman" w:cs="Times New Roman"/>
          <w:sz w:val="20"/>
          <w:szCs w:val="20"/>
          <w:u w:val="single"/>
        </w:rPr>
        <w:t xml:space="preserve"> </w:t>
      </w:r>
      <w:r w:rsidRPr="0018643D">
        <w:rPr>
          <w:rFonts w:ascii="Times New Roman" w:hAnsi="Times New Roman" w:cs="Times New Roman"/>
          <w:sz w:val="20"/>
          <w:szCs w:val="20"/>
          <w:u w:val="single"/>
        </w:rPr>
        <w:t>Such assistance shall constit</w:t>
      </w:r>
      <w:r>
        <w:rPr>
          <w:rFonts w:ascii="Times New Roman" w:hAnsi="Times New Roman" w:cs="Times New Roman"/>
          <w:sz w:val="20"/>
          <w:szCs w:val="20"/>
          <w:u w:val="single"/>
        </w:rPr>
        <w:t>ute a violation of these regulations.</w:t>
      </w:r>
    </w:p>
    <w:p w14:paraId="0F40B696" w14:textId="01CB0534"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It is incumbent upon a licensee or </w:t>
      </w:r>
      <w:r w:rsidR="001243CD">
        <w:rPr>
          <w:rFonts w:ascii="Times New Roman" w:hAnsi="Times New Roman" w:cs="Times New Roman"/>
          <w:sz w:val="20"/>
          <w:szCs w:val="20"/>
          <w:u w:val="single"/>
        </w:rPr>
        <w:t xml:space="preserve">permittee and </w:t>
      </w:r>
      <w:r w:rsidRPr="0018643D">
        <w:rPr>
          <w:rFonts w:ascii="Times New Roman" w:hAnsi="Times New Roman" w:cs="Times New Roman"/>
          <w:sz w:val="20"/>
          <w:szCs w:val="20"/>
          <w:u w:val="single"/>
        </w:rPr>
        <w:t xml:space="preserve">their employee, agent, or representative to promptly notify the division of any possible violation of any federal, state or municipal law, the Act, </w:t>
      </w:r>
      <w:r>
        <w:rPr>
          <w:rFonts w:ascii="Times New Roman" w:hAnsi="Times New Roman" w:cs="Times New Roman"/>
          <w:sz w:val="20"/>
          <w:szCs w:val="20"/>
          <w:u w:val="single"/>
        </w:rPr>
        <w:t>these regulations</w:t>
      </w:r>
      <w:r w:rsidRPr="0018643D">
        <w:rPr>
          <w:rFonts w:ascii="Times New Roman" w:hAnsi="Times New Roman" w:cs="Times New Roman"/>
          <w:sz w:val="20"/>
          <w:szCs w:val="20"/>
          <w:u w:val="single"/>
        </w:rPr>
        <w:t>, any order, authorization or approval from the board or division, or the internal controls.</w:t>
      </w:r>
    </w:p>
    <w:p w14:paraId="40A962E5" w14:textId="77777777" w:rsidR="00D25479" w:rsidRPr="008953C6" w:rsidRDefault="00D25479" w:rsidP="00D25479">
      <w:pPr>
        <w:jc w:val="center"/>
        <w:rPr>
          <w:rFonts w:ascii="Times New Roman" w:hAnsi="Times New Roman" w:cs="Times New Roman"/>
          <w:b/>
          <w:u w:val="single"/>
        </w:rPr>
      </w:pPr>
      <w:r w:rsidRPr="008953C6">
        <w:rPr>
          <w:rFonts w:ascii="Times New Roman" w:hAnsi="Times New Roman" w:cs="Times New Roman"/>
          <w:b/>
          <w:u w:val="single"/>
        </w:rPr>
        <w:t>Chapter 13.  Hearings; Administrative Actions; Penalties</w:t>
      </w:r>
    </w:p>
    <w:p w14:paraId="3D43D331"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Pr>
          <w:rFonts w:ascii="Times New Roman" w:hAnsi="Times New Roman" w:cs="Times New Roman"/>
          <w:b/>
          <w:sz w:val="20"/>
          <w:szCs w:val="20"/>
          <w:u w:val="single"/>
        </w:rPr>
        <w:t>§1301.</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Administrative Actions</w:t>
      </w:r>
    </w:p>
    <w:p w14:paraId="6E09DD22"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A.</w:t>
      </w:r>
      <w:r>
        <w:rPr>
          <w:rFonts w:ascii="Times New Roman" w:hAnsi="Times New Roman" w:cs="Times New Roman"/>
          <w:sz w:val="20"/>
          <w:szCs w:val="20"/>
          <w:u w:val="single"/>
        </w:rPr>
        <w:tab/>
      </w:r>
      <w:r w:rsidRPr="0018643D">
        <w:rPr>
          <w:rFonts w:ascii="Times New Roman" w:hAnsi="Times New Roman" w:cs="Times New Roman"/>
          <w:sz w:val="20"/>
          <w:szCs w:val="20"/>
          <w:u w:val="single"/>
        </w:rPr>
        <w:t>The board or division may initiate administrative action authorized by the Act for any violation of the Act or of the rules after notice of the proposed administrative action and after opportunity to request a hearing before the board.</w:t>
      </w:r>
    </w:p>
    <w:p w14:paraId="0B75557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18643D">
        <w:rPr>
          <w:rFonts w:ascii="Times New Roman" w:hAnsi="Times New Roman" w:cs="Times New Roman"/>
          <w:sz w:val="20"/>
          <w:szCs w:val="20"/>
          <w:u w:val="single"/>
        </w:rPr>
        <w:t>The board or division may initiate administrative action authorized by the Act for any violation of any condition, restriction, or limitation imposed by the board on a license or permit.</w:t>
      </w:r>
    </w:p>
    <w:p w14:paraId="2F5D8B3B"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C.</w:t>
      </w:r>
      <w:r>
        <w:rPr>
          <w:rFonts w:ascii="Times New Roman" w:hAnsi="Times New Roman" w:cs="Times New Roman"/>
          <w:sz w:val="20"/>
          <w:szCs w:val="20"/>
          <w:u w:val="single"/>
        </w:rPr>
        <w:tab/>
      </w:r>
      <w:r w:rsidRPr="0018643D">
        <w:rPr>
          <w:rFonts w:ascii="Times New Roman" w:hAnsi="Times New Roman" w:cs="Times New Roman"/>
          <w:sz w:val="20"/>
          <w:szCs w:val="20"/>
          <w:u w:val="single"/>
        </w:rPr>
        <w:t>The board or division may initiate administrative action against a licensee, permittee, or person required to submit to suitability by the Act or these regulations who, or whose affiliate or parent company, has been subject to administrative action in another jurisdiction for gaming related activity.</w:t>
      </w:r>
    </w:p>
    <w:p w14:paraId="32B322B6" w14:textId="3802D3D0"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D.</w:t>
      </w:r>
      <w:r>
        <w:rPr>
          <w:rFonts w:ascii="Times New Roman" w:hAnsi="Times New Roman" w:cs="Times New Roman"/>
          <w:sz w:val="20"/>
          <w:szCs w:val="20"/>
          <w:u w:val="single"/>
        </w:rPr>
        <w:tab/>
      </w:r>
      <w:r w:rsidRPr="0018643D">
        <w:rPr>
          <w:rFonts w:ascii="Times New Roman" w:hAnsi="Times New Roman" w:cs="Times New Roman"/>
          <w:sz w:val="20"/>
          <w:szCs w:val="20"/>
          <w:u w:val="single"/>
        </w:rPr>
        <w:t xml:space="preserve">The board or division may initiate administrative action authorized by the Act for violation of a licensee’s </w:t>
      </w:r>
      <w:r w:rsidR="001243CD">
        <w:rPr>
          <w:rFonts w:ascii="Times New Roman" w:hAnsi="Times New Roman" w:cs="Times New Roman"/>
          <w:sz w:val="20"/>
          <w:szCs w:val="20"/>
          <w:u w:val="single"/>
        </w:rPr>
        <w:t xml:space="preserve">or permittee’s </w:t>
      </w:r>
      <w:r w:rsidRPr="0018643D">
        <w:rPr>
          <w:rFonts w:ascii="Times New Roman" w:hAnsi="Times New Roman" w:cs="Times New Roman"/>
          <w:sz w:val="20"/>
          <w:szCs w:val="20"/>
          <w:u w:val="single"/>
        </w:rPr>
        <w:t>internal controls as approved by the division.</w:t>
      </w:r>
    </w:p>
    <w:p w14:paraId="1D477683" w14:textId="77777777"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Pr>
          <w:rFonts w:ascii="Times New Roman" w:hAnsi="Times New Roman" w:cs="Times New Roman"/>
          <w:u w:val="single"/>
        </w:rPr>
        <w:tab/>
      </w:r>
      <w:r>
        <w:rPr>
          <w:rFonts w:ascii="Times New Roman" w:hAnsi="Times New Roman" w:cs="Times New Roman"/>
          <w:u w:val="single"/>
        </w:rPr>
        <w:tab/>
        <w:t>E.</w:t>
      </w:r>
      <w:r>
        <w:rPr>
          <w:rFonts w:ascii="Times New Roman" w:hAnsi="Times New Roman" w:cs="Times New Roman"/>
          <w:u w:val="single"/>
        </w:rPr>
        <w:tab/>
      </w:r>
      <w:r w:rsidRPr="00F66EB1">
        <w:rPr>
          <w:rFonts w:ascii="Times New Roman" w:hAnsi="Times New Roman" w:cs="Times New Roman"/>
          <w:sz w:val="20"/>
          <w:szCs w:val="20"/>
          <w:u w:val="single"/>
        </w:rPr>
        <w:t>Administrative action includes revocation, suspension, finding of unsuitability, or conditioning of a license or permit, imposition of a civil penalty or such other costs as the board or division deems appropriate. The appropriate sanction may be determined by considering factors contained in the Act including, but not limited to:</w:t>
      </w:r>
    </w:p>
    <w:p w14:paraId="599A43A0" w14:textId="2C59F23C"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t>1.</w:t>
      </w:r>
      <w:r w:rsidRPr="00F66EB1">
        <w:rPr>
          <w:rFonts w:ascii="Times New Roman" w:hAnsi="Times New Roman" w:cs="Times New Roman"/>
          <w:sz w:val="20"/>
          <w:szCs w:val="20"/>
          <w:u w:val="single"/>
        </w:rPr>
        <w:tab/>
        <w:t xml:space="preserve">The risk to the public and the integrity of </w:t>
      </w:r>
      <w:r w:rsidR="00DD70E6">
        <w:rPr>
          <w:rFonts w:ascii="Times New Roman" w:hAnsi="Times New Roman" w:cs="Times New Roman"/>
          <w:sz w:val="20"/>
          <w:szCs w:val="20"/>
          <w:u w:val="single"/>
        </w:rPr>
        <w:t>sports wagering</w:t>
      </w:r>
      <w:r w:rsidRPr="00F66EB1">
        <w:rPr>
          <w:rFonts w:ascii="Times New Roman" w:hAnsi="Times New Roman" w:cs="Times New Roman"/>
          <w:sz w:val="20"/>
          <w:szCs w:val="20"/>
          <w:u w:val="single"/>
        </w:rPr>
        <w:t xml:space="preserve"> operations created by the conduct;</w:t>
      </w:r>
    </w:p>
    <w:p w14:paraId="0E212845" w14:textId="77777777"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t>2.</w:t>
      </w:r>
      <w:r w:rsidRPr="00F66EB1">
        <w:rPr>
          <w:rFonts w:ascii="Times New Roman" w:hAnsi="Times New Roman" w:cs="Times New Roman"/>
          <w:sz w:val="20"/>
          <w:szCs w:val="20"/>
          <w:u w:val="single"/>
        </w:rPr>
        <w:tab/>
        <w:t>The seriousness of the conduct and whether the conduct was purposeful and with knowledge that the conduct was in violation of the Act or rules promulgated in accordance with the Act;</w:t>
      </w:r>
    </w:p>
    <w:p w14:paraId="29129C0F" w14:textId="77777777"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t>3.</w:t>
      </w:r>
      <w:r w:rsidRPr="00F66EB1">
        <w:rPr>
          <w:rFonts w:ascii="Times New Roman" w:hAnsi="Times New Roman" w:cs="Times New Roman"/>
          <w:sz w:val="20"/>
          <w:szCs w:val="20"/>
          <w:u w:val="single"/>
        </w:rPr>
        <w:tab/>
        <w:t>A justification or excuse for the conduct;</w:t>
      </w:r>
    </w:p>
    <w:p w14:paraId="49F9BFBE" w14:textId="79A662A9"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t>4.</w:t>
      </w:r>
      <w:r w:rsidRPr="00F66EB1">
        <w:rPr>
          <w:rFonts w:ascii="Times New Roman" w:hAnsi="Times New Roman" w:cs="Times New Roman"/>
          <w:sz w:val="20"/>
          <w:szCs w:val="20"/>
          <w:u w:val="single"/>
        </w:rPr>
        <w:tab/>
        <w:t xml:space="preserve">The history of the licensee or permittee with respect to gaming activity and the operation of </w:t>
      </w:r>
      <w:r w:rsidR="002E6003">
        <w:rPr>
          <w:rFonts w:ascii="Times New Roman" w:hAnsi="Times New Roman" w:cs="Times New Roman"/>
          <w:sz w:val="20"/>
          <w:szCs w:val="20"/>
          <w:u w:val="single"/>
        </w:rPr>
        <w:t>sports wagering</w:t>
      </w:r>
      <w:r w:rsidRPr="00F66EB1">
        <w:rPr>
          <w:rFonts w:ascii="Times New Roman" w:hAnsi="Times New Roman" w:cs="Times New Roman"/>
          <w:sz w:val="20"/>
          <w:szCs w:val="20"/>
          <w:u w:val="single"/>
        </w:rPr>
        <w:t>;</w:t>
      </w:r>
    </w:p>
    <w:p w14:paraId="0D3DC321" w14:textId="77777777"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t>5.</w:t>
      </w:r>
      <w:r w:rsidRPr="00F66EB1">
        <w:rPr>
          <w:rFonts w:ascii="Times New Roman" w:hAnsi="Times New Roman" w:cs="Times New Roman"/>
          <w:sz w:val="20"/>
          <w:szCs w:val="20"/>
          <w:u w:val="single"/>
        </w:rPr>
        <w:tab/>
        <w:t>The corrective action taken to prevent similar misconduct from occurring in the future;</w:t>
      </w:r>
    </w:p>
    <w:p w14:paraId="15737A12" w14:textId="77777777"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t>6.</w:t>
      </w:r>
      <w:r w:rsidRPr="00F66EB1">
        <w:rPr>
          <w:rFonts w:ascii="Times New Roman" w:hAnsi="Times New Roman" w:cs="Times New Roman"/>
          <w:sz w:val="20"/>
          <w:szCs w:val="20"/>
          <w:u w:val="single"/>
        </w:rPr>
        <w:tab/>
        <w:t>Whether there was any material involvement, directly or indirectly, with the licensee or permittee by a disqualified person as defined in the Act; and</w:t>
      </w:r>
    </w:p>
    <w:p w14:paraId="0A1EB70B" w14:textId="77777777" w:rsidR="00D25479" w:rsidRPr="00F66EB1"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s>
        <w:autoSpaceDE w:val="0"/>
        <w:autoSpaceDN w:val="0"/>
        <w:adjustRightInd w:val="0"/>
        <w:spacing w:line="240" w:lineRule="auto"/>
        <w:jc w:val="both"/>
        <w:rPr>
          <w:rFonts w:ascii="Times New Roman" w:hAnsi="Times New Roman" w:cs="Times New Roman"/>
          <w:sz w:val="20"/>
          <w:szCs w:val="20"/>
          <w:u w:val="single"/>
        </w:rPr>
      </w:pP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r>
      <w:r w:rsidRPr="00F66EB1">
        <w:rPr>
          <w:rFonts w:ascii="Times New Roman" w:hAnsi="Times New Roman" w:cs="Times New Roman"/>
          <w:sz w:val="20"/>
          <w:szCs w:val="20"/>
          <w:u w:val="single"/>
        </w:rPr>
        <w:tab/>
        <w:t>7.</w:t>
      </w:r>
      <w:r w:rsidRPr="00F66EB1">
        <w:rPr>
          <w:rFonts w:ascii="Times New Roman" w:hAnsi="Times New Roman" w:cs="Times New Roman"/>
          <w:sz w:val="20"/>
          <w:szCs w:val="20"/>
          <w:u w:val="single"/>
        </w:rPr>
        <w:tab/>
        <w:t>In the case of a civil penalty or fine, the amount of the fine in relation to the severity of the misconduct and the financial means of the licensee or permittee.</w:t>
      </w:r>
    </w:p>
    <w:p w14:paraId="5760E4CE" w14:textId="77777777"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b/>
          <w:sz w:val="20"/>
          <w:szCs w:val="20"/>
          <w:u w:val="single"/>
        </w:rPr>
      </w:pPr>
      <w:r>
        <w:rPr>
          <w:rFonts w:ascii="Times New Roman" w:hAnsi="Times New Roman" w:cs="Times New Roman"/>
          <w:b/>
          <w:sz w:val="20"/>
          <w:szCs w:val="20"/>
          <w:u w:val="single"/>
        </w:rPr>
        <w:t>§1303.</w:t>
      </w:r>
      <w:r>
        <w:rPr>
          <w:rFonts w:ascii="Times New Roman" w:hAnsi="Times New Roman" w:cs="Times New Roman"/>
          <w:b/>
          <w:sz w:val="20"/>
          <w:szCs w:val="20"/>
          <w:u w:val="single"/>
        </w:rPr>
        <w:tab/>
      </w:r>
      <w:r w:rsidRPr="0018643D">
        <w:rPr>
          <w:rFonts w:ascii="Times New Roman" w:hAnsi="Times New Roman" w:cs="Times New Roman"/>
          <w:b/>
          <w:sz w:val="20"/>
          <w:szCs w:val="20"/>
          <w:u w:val="single"/>
        </w:rPr>
        <w:t>Civil penalties</w:t>
      </w:r>
    </w:p>
    <w:p w14:paraId="3B369B70" w14:textId="7D415B68" w:rsidR="00D25479" w:rsidRPr="0018643D"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jc w:val="both"/>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6250E5">
        <w:rPr>
          <w:rFonts w:ascii="Times New Roman" w:hAnsi="Times New Roman" w:cs="Times New Roman"/>
          <w:sz w:val="20"/>
          <w:szCs w:val="20"/>
          <w:u w:val="single"/>
        </w:rPr>
        <w:t>A.</w:t>
      </w:r>
      <w:r w:rsidRPr="006250E5">
        <w:rPr>
          <w:rFonts w:ascii="Times New Roman" w:hAnsi="Times New Roman" w:cs="Times New Roman"/>
          <w:sz w:val="20"/>
          <w:szCs w:val="20"/>
          <w:u w:val="single"/>
        </w:rPr>
        <w:tab/>
      </w:r>
      <w:r w:rsidR="00BC51A8" w:rsidRPr="006250E5">
        <w:rPr>
          <w:rFonts w:ascii="Times New Roman" w:hAnsi="Times New Roman" w:cs="Times New Roman"/>
          <w:sz w:val="20"/>
          <w:szCs w:val="20"/>
          <w:u w:val="single"/>
        </w:rPr>
        <w:t>Pursuant to R.S. 27:15</w:t>
      </w:r>
      <w:r w:rsidRPr="006250E5">
        <w:rPr>
          <w:rFonts w:ascii="Times New Roman" w:hAnsi="Times New Roman" w:cs="Times New Roman"/>
          <w:sz w:val="20"/>
          <w:szCs w:val="20"/>
          <w:u w:val="single"/>
        </w:rPr>
        <w:t xml:space="preserve">, and these regulations, the division may impose a civil penalty as provided for </w:t>
      </w:r>
      <w:r w:rsidR="00B409C7" w:rsidRPr="006250E5">
        <w:rPr>
          <w:rFonts w:ascii="Times New Roman" w:hAnsi="Times New Roman" w:cs="Times New Roman"/>
          <w:sz w:val="20"/>
          <w:szCs w:val="20"/>
          <w:u w:val="single"/>
        </w:rPr>
        <w:t xml:space="preserve">in Part III of this Title and </w:t>
      </w:r>
      <w:r w:rsidRPr="006250E5">
        <w:rPr>
          <w:rFonts w:ascii="Times New Roman" w:hAnsi="Times New Roman" w:cs="Times New Roman"/>
          <w:sz w:val="20"/>
          <w:szCs w:val="20"/>
          <w:u w:val="single"/>
        </w:rPr>
        <w:t xml:space="preserve">in the </w:t>
      </w:r>
      <w:proofErr w:type="gramStart"/>
      <w:r w:rsidRPr="006250E5">
        <w:rPr>
          <w:rFonts w:ascii="Times New Roman" w:hAnsi="Times New Roman" w:cs="Times New Roman"/>
          <w:sz w:val="20"/>
          <w:szCs w:val="20"/>
          <w:u w:val="single"/>
        </w:rPr>
        <w:t>penalty</w:t>
      </w:r>
      <w:proofErr w:type="gramEnd"/>
      <w:r w:rsidRPr="006250E5">
        <w:rPr>
          <w:rFonts w:ascii="Times New Roman" w:hAnsi="Times New Roman" w:cs="Times New Roman"/>
          <w:sz w:val="20"/>
          <w:szCs w:val="20"/>
          <w:u w:val="single"/>
        </w:rPr>
        <w:t xml:space="preserve"> schedule contained in Subsection B of this Section.</w:t>
      </w:r>
    </w:p>
    <w:p w14:paraId="38F5E10B" w14:textId="77777777"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B.</w:t>
      </w:r>
      <w:r>
        <w:rPr>
          <w:rFonts w:ascii="Times New Roman" w:hAnsi="Times New Roman" w:cs="Times New Roman"/>
          <w:sz w:val="20"/>
          <w:szCs w:val="20"/>
          <w:u w:val="single"/>
        </w:rPr>
        <w:tab/>
      </w:r>
      <w:r w:rsidRPr="0018643D">
        <w:rPr>
          <w:rFonts w:ascii="Times New Roman" w:hAnsi="Times New Roman" w:cs="Times New Roman"/>
          <w:sz w:val="20"/>
          <w:szCs w:val="20"/>
          <w:u w:val="single"/>
        </w:rPr>
        <w:t>Penalty Schedule</w:t>
      </w:r>
    </w:p>
    <w:tbl>
      <w:tblPr>
        <w:tblW w:w="10980" w:type="dxa"/>
        <w:jc w:val="center"/>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1348"/>
        <w:gridCol w:w="5649"/>
        <w:gridCol w:w="1080"/>
        <w:gridCol w:w="900"/>
        <w:gridCol w:w="909"/>
        <w:gridCol w:w="1080"/>
        <w:gridCol w:w="14"/>
      </w:tblGrid>
      <w:tr w:rsidR="00D25479" w:rsidRPr="00284F13" w14:paraId="4CB2CB37" w14:textId="77777777" w:rsidTr="00D25479">
        <w:trPr>
          <w:gridAfter w:val="1"/>
          <w:wAfter w:w="14" w:type="dxa"/>
          <w:cantSplit/>
          <w:trHeight w:val="198"/>
          <w:tblHeader/>
          <w:jc w:val="center"/>
        </w:trPr>
        <w:tc>
          <w:tcPr>
            <w:tcW w:w="1348" w:type="dxa"/>
            <w:shd w:val="clear" w:color="auto" w:fill="BFBFBF"/>
            <w:vAlign w:val="center"/>
          </w:tcPr>
          <w:p w14:paraId="4BC7362B" w14:textId="77777777" w:rsidR="00D25479" w:rsidRPr="00E21AC2" w:rsidRDefault="00D25479" w:rsidP="00D25479">
            <w:pPr>
              <w:widowControl w:val="0"/>
              <w:jc w:val="center"/>
              <w:rPr>
                <w:b/>
                <w:sz w:val="16"/>
                <w:szCs w:val="16"/>
                <w:u w:val="single"/>
              </w:rPr>
            </w:pPr>
            <w:r>
              <w:rPr>
                <w:b/>
                <w:sz w:val="16"/>
                <w:szCs w:val="16"/>
                <w:u w:val="single"/>
              </w:rPr>
              <w:t>Section Reference</w:t>
            </w:r>
          </w:p>
        </w:tc>
        <w:tc>
          <w:tcPr>
            <w:tcW w:w="5649" w:type="dxa"/>
            <w:shd w:val="clear" w:color="auto" w:fill="BFBFBF"/>
            <w:vAlign w:val="center"/>
          </w:tcPr>
          <w:p w14:paraId="3475DAED" w14:textId="77777777" w:rsidR="00D25479" w:rsidRPr="00E21AC2" w:rsidRDefault="00D25479" w:rsidP="00D25479">
            <w:pPr>
              <w:widowControl w:val="0"/>
              <w:jc w:val="center"/>
              <w:rPr>
                <w:b/>
                <w:sz w:val="16"/>
                <w:szCs w:val="18"/>
                <w:u w:val="single"/>
              </w:rPr>
            </w:pPr>
            <w:r w:rsidRPr="00E21AC2">
              <w:rPr>
                <w:b/>
                <w:sz w:val="16"/>
                <w:szCs w:val="18"/>
                <w:u w:val="single"/>
              </w:rPr>
              <w:t>Description</w:t>
            </w:r>
          </w:p>
        </w:tc>
        <w:tc>
          <w:tcPr>
            <w:tcW w:w="1080" w:type="dxa"/>
            <w:shd w:val="clear" w:color="auto" w:fill="BFBFBF"/>
          </w:tcPr>
          <w:p w14:paraId="285C7EA1" w14:textId="77777777" w:rsidR="00D25479" w:rsidRPr="00E21AC2" w:rsidRDefault="00D25479" w:rsidP="00D25479">
            <w:pPr>
              <w:widowControl w:val="0"/>
              <w:jc w:val="center"/>
              <w:rPr>
                <w:b/>
                <w:sz w:val="16"/>
                <w:szCs w:val="16"/>
                <w:u w:val="single"/>
              </w:rPr>
            </w:pPr>
            <w:r w:rsidRPr="00E21AC2">
              <w:rPr>
                <w:b/>
                <w:sz w:val="16"/>
                <w:szCs w:val="16"/>
                <w:u w:val="single"/>
              </w:rPr>
              <w:t>Proscriptive Period</w:t>
            </w:r>
            <w:r>
              <w:rPr>
                <w:b/>
                <w:sz w:val="16"/>
                <w:szCs w:val="16"/>
                <w:u w:val="single"/>
              </w:rPr>
              <w:t xml:space="preserve"> </w:t>
            </w:r>
            <w:r w:rsidRPr="00E21AC2">
              <w:rPr>
                <w:b/>
                <w:sz w:val="16"/>
                <w:szCs w:val="16"/>
                <w:u w:val="single"/>
              </w:rPr>
              <w:t>(Months)</w:t>
            </w:r>
          </w:p>
        </w:tc>
        <w:tc>
          <w:tcPr>
            <w:tcW w:w="900" w:type="dxa"/>
            <w:shd w:val="clear" w:color="auto" w:fill="BFBFBF"/>
            <w:vAlign w:val="center"/>
          </w:tcPr>
          <w:p w14:paraId="7F72B9BB" w14:textId="77777777" w:rsidR="00D25479" w:rsidRPr="00E21AC2" w:rsidRDefault="00D25479" w:rsidP="00D25479">
            <w:pPr>
              <w:widowControl w:val="0"/>
              <w:jc w:val="center"/>
              <w:rPr>
                <w:b/>
                <w:sz w:val="16"/>
                <w:szCs w:val="16"/>
                <w:u w:val="single"/>
              </w:rPr>
            </w:pPr>
            <w:r w:rsidRPr="00E21AC2">
              <w:rPr>
                <w:b/>
                <w:sz w:val="16"/>
                <w:szCs w:val="16"/>
                <w:u w:val="single"/>
              </w:rPr>
              <w:t>1st</w:t>
            </w:r>
          </w:p>
        </w:tc>
        <w:tc>
          <w:tcPr>
            <w:tcW w:w="909" w:type="dxa"/>
            <w:shd w:val="clear" w:color="auto" w:fill="BFBFBF"/>
            <w:vAlign w:val="center"/>
          </w:tcPr>
          <w:p w14:paraId="6F4C3391" w14:textId="77777777" w:rsidR="00D25479" w:rsidRPr="00E21AC2" w:rsidRDefault="00D25479" w:rsidP="00D25479">
            <w:pPr>
              <w:widowControl w:val="0"/>
              <w:jc w:val="center"/>
              <w:rPr>
                <w:b/>
                <w:sz w:val="16"/>
                <w:szCs w:val="16"/>
                <w:u w:val="single"/>
              </w:rPr>
            </w:pPr>
            <w:r w:rsidRPr="00E21AC2">
              <w:rPr>
                <w:b/>
                <w:sz w:val="16"/>
                <w:szCs w:val="16"/>
                <w:u w:val="single"/>
              </w:rPr>
              <w:t>2nd</w:t>
            </w:r>
          </w:p>
        </w:tc>
        <w:tc>
          <w:tcPr>
            <w:tcW w:w="1080" w:type="dxa"/>
            <w:shd w:val="clear" w:color="auto" w:fill="BFBFBF"/>
            <w:vAlign w:val="center"/>
          </w:tcPr>
          <w:p w14:paraId="59632C99" w14:textId="77777777" w:rsidR="00D25479" w:rsidRPr="00E21AC2" w:rsidRDefault="00D25479" w:rsidP="00D25479">
            <w:pPr>
              <w:widowControl w:val="0"/>
              <w:jc w:val="center"/>
              <w:rPr>
                <w:b/>
                <w:sz w:val="16"/>
                <w:szCs w:val="16"/>
                <w:u w:val="single"/>
              </w:rPr>
            </w:pPr>
            <w:r w:rsidRPr="00E21AC2">
              <w:rPr>
                <w:b/>
                <w:sz w:val="16"/>
                <w:szCs w:val="16"/>
                <w:u w:val="single"/>
              </w:rPr>
              <w:t>3rd</w:t>
            </w:r>
            <w:r w:rsidRPr="00E21AC2">
              <w:rPr>
                <w:b/>
                <w:sz w:val="16"/>
                <w:szCs w:val="16"/>
                <w:u w:val="single"/>
                <w:vertAlign w:val="superscript"/>
              </w:rPr>
              <w:t xml:space="preserve"> </w:t>
            </w:r>
            <w:r w:rsidRPr="00E21AC2">
              <w:rPr>
                <w:b/>
                <w:sz w:val="16"/>
                <w:szCs w:val="16"/>
                <w:u w:val="single"/>
              </w:rPr>
              <w:t>or Subsequent</w:t>
            </w:r>
          </w:p>
        </w:tc>
      </w:tr>
      <w:tr w:rsidR="00D25479" w:rsidRPr="00284F13" w14:paraId="3EA5BD4D" w14:textId="77777777" w:rsidTr="00D25479">
        <w:trPr>
          <w:cantSplit/>
          <w:trHeight w:val="210"/>
          <w:jc w:val="center"/>
        </w:trPr>
        <w:tc>
          <w:tcPr>
            <w:tcW w:w="10980" w:type="dxa"/>
            <w:gridSpan w:val="7"/>
            <w:tcBorders>
              <w:top w:val="single" w:sz="6" w:space="0" w:color="auto"/>
              <w:bottom w:val="single" w:sz="6" w:space="0" w:color="auto"/>
            </w:tcBorders>
            <w:shd w:val="clear" w:color="auto" w:fill="BFBFBF"/>
          </w:tcPr>
          <w:p w14:paraId="022ACA76" w14:textId="77777777" w:rsidR="00D25479" w:rsidRPr="00E8199D" w:rsidRDefault="00D25479" w:rsidP="00D25479">
            <w:pPr>
              <w:widowControl w:val="0"/>
              <w:jc w:val="center"/>
              <w:rPr>
                <w:b/>
                <w:sz w:val="16"/>
                <w:szCs w:val="16"/>
                <w:u w:val="single"/>
              </w:rPr>
            </w:pPr>
            <w:r>
              <w:rPr>
                <w:b/>
                <w:sz w:val="16"/>
                <w:szCs w:val="16"/>
                <w:u w:val="single"/>
              </w:rPr>
              <w:t>Revised Statutes, Title 27. Louisiana Gaming Control Law</w:t>
            </w:r>
          </w:p>
        </w:tc>
      </w:tr>
      <w:tr w:rsidR="00D25479" w:rsidRPr="00284F13" w14:paraId="55201401" w14:textId="77777777" w:rsidTr="00D25479">
        <w:trPr>
          <w:gridAfter w:val="1"/>
          <w:wAfter w:w="14" w:type="dxa"/>
          <w:cantSplit/>
          <w:trHeight w:val="423"/>
          <w:jc w:val="center"/>
        </w:trPr>
        <w:tc>
          <w:tcPr>
            <w:tcW w:w="1348" w:type="dxa"/>
            <w:tcBorders>
              <w:top w:val="single" w:sz="6" w:space="0" w:color="auto"/>
            </w:tcBorders>
            <w:vAlign w:val="center"/>
          </w:tcPr>
          <w:p w14:paraId="775C01CC" w14:textId="6E908985" w:rsidR="00D25479" w:rsidRPr="0020136E" w:rsidRDefault="00D25479" w:rsidP="001243CD">
            <w:pPr>
              <w:widowControl w:val="0"/>
              <w:contextualSpacing/>
              <w:jc w:val="center"/>
              <w:rPr>
                <w:rFonts w:ascii="Times New Roman" w:hAnsi="Times New Roman" w:cs="Times New Roman"/>
                <w:sz w:val="16"/>
                <w:szCs w:val="16"/>
                <w:u w:val="single"/>
              </w:rPr>
            </w:pPr>
            <w:proofErr w:type="gramStart"/>
            <w:r w:rsidRPr="0020136E">
              <w:rPr>
                <w:rFonts w:ascii="Times New Roman" w:hAnsi="Times New Roman" w:cs="Times New Roman"/>
                <w:sz w:val="16"/>
                <w:szCs w:val="16"/>
                <w:u w:val="single"/>
              </w:rPr>
              <w:t>27:</w:t>
            </w:r>
            <w:r w:rsidR="001243CD">
              <w:rPr>
                <w:rFonts w:ascii="Times New Roman" w:hAnsi="Times New Roman" w:cs="Times New Roman"/>
                <w:sz w:val="16"/>
                <w:szCs w:val="16"/>
                <w:u w:val="single"/>
              </w:rPr>
              <w:t>_</w:t>
            </w:r>
            <w:proofErr w:type="gramEnd"/>
            <w:r w:rsidR="001243CD">
              <w:rPr>
                <w:rFonts w:ascii="Times New Roman" w:hAnsi="Times New Roman" w:cs="Times New Roman"/>
                <w:sz w:val="16"/>
                <w:szCs w:val="16"/>
                <w:u w:val="single"/>
              </w:rPr>
              <w:t>____</w:t>
            </w:r>
          </w:p>
        </w:tc>
        <w:tc>
          <w:tcPr>
            <w:tcW w:w="5649" w:type="dxa"/>
            <w:tcBorders>
              <w:top w:val="single" w:sz="6" w:space="0" w:color="auto"/>
            </w:tcBorders>
          </w:tcPr>
          <w:p w14:paraId="1FBDE340" w14:textId="7217CFD4" w:rsidR="00D25479" w:rsidRPr="0020136E" w:rsidRDefault="00D25479" w:rsidP="006A5651">
            <w:pPr>
              <w:widowControl w:val="0"/>
              <w:contextualSpacing/>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 xml:space="preserve">A Person Under 21 Participating in </w:t>
            </w:r>
            <w:r w:rsidR="001243CD">
              <w:rPr>
                <w:rFonts w:ascii="Times New Roman" w:hAnsi="Times New Roman" w:cs="Times New Roman"/>
                <w:sz w:val="16"/>
                <w:szCs w:val="16"/>
                <w:u w:val="single"/>
              </w:rPr>
              <w:t>Sports Wagering</w:t>
            </w:r>
          </w:p>
        </w:tc>
        <w:tc>
          <w:tcPr>
            <w:tcW w:w="1080" w:type="dxa"/>
            <w:tcBorders>
              <w:top w:val="single" w:sz="6" w:space="0" w:color="auto"/>
            </w:tcBorders>
            <w:vAlign w:val="center"/>
          </w:tcPr>
          <w:p w14:paraId="52C3D6B4" w14:textId="77777777" w:rsidR="00D25479" w:rsidRPr="0020136E" w:rsidRDefault="00D25479" w:rsidP="00D25479">
            <w:pPr>
              <w:widowControl w:val="0"/>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12</w:t>
            </w:r>
          </w:p>
        </w:tc>
        <w:tc>
          <w:tcPr>
            <w:tcW w:w="900" w:type="dxa"/>
            <w:tcBorders>
              <w:top w:val="single" w:sz="6" w:space="0" w:color="auto"/>
            </w:tcBorders>
          </w:tcPr>
          <w:p w14:paraId="3E10AA08" w14:textId="19266292" w:rsidR="00D25479" w:rsidRPr="0020136E" w:rsidRDefault="006250E5" w:rsidP="00D25479">
            <w:pPr>
              <w:widowControl w:val="0"/>
              <w:jc w:val="center"/>
              <w:rPr>
                <w:rFonts w:ascii="Times New Roman" w:hAnsi="Times New Roman" w:cs="Times New Roman"/>
                <w:sz w:val="16"/>
                <w:szCs w:val="16"/>
                <w:u w:val="single"/>
              </w:rPr>
            </w:pPr>
            <w:r>
              <w:rPr>
                <w:rFonts w:ascii="Times New Roman" w:hAnsi="Times New Roman" w:cs="Times New Roman"/>
                <w:sz w:val="16"/>
                <w:szCs w:val="16"/>
                <w:u w:val="single"/>
              </w:rPr>
              <w:t>$10,000</w:t>
            </w:r>
          </w:p>
        </w:tc>
        <w:tc>
          <w:tcPr>
            <w:tcW w:w="909" w:type="dxa"/>
            <w:tcBorders>
              <w:top w:val="single" w:sz="6" w:space="0" w:color="auto"/>
            </w:tcBorders>
          </w:tcPr>
          <w:p w14:paraId="2057CB4D" w14:textId="26775AA4" w:rsidR="00D25479" w:rsidRPr="0020136E" w:rsidRDefault="006A5651" w:rsidP="00D25479">
            <w:pPr>
              <w:widowControl w:val="0"/>
              <w:jc w:val="center"/>
              <w:rPr>
                <w:rFonts w:ascii="Times New Roman" w:hAnsi="Times New Roman" w:cs="Times New Roman"/>
                <w:sz w:val="16"/>
                <w:szCs w:val="16"/>
                <w:u w:val="single"/>
              </w:rPr>
            </w:pPr>
            <w:r>
              <w:rPr>
                <w:rFonts w:ascii="Times New Roman" w:hAnsi="Times New Roman" w:cs="Times New Roman"/>
                <w:sz w:val="16"/>
                <w:szCs w:val="16"/>
                <w:u w:val="single"/>
              </w:rPr>
              <w:t>$20,000</w:t>
            </w:r>
          </w:p>
        </w:tc>
        <w:tc>
          <w:tcPr>
            <w:tcW w:w="1080" w:type="dxa"/>
            <w:tcBorders>
              <w:top w:val="single" w:sz="6" w:space="0" w:color="auto"/>
            </w:tcBorders>
          </w:tcPr>
          <w:p w14:paraId="631F0D01" w14:textId="77777777" w:rsidR="00D25479" w:rsidRPr="0020136E" w:rsidRDefault="00D25479" w:rsidP="00D25479">
            <w:pPr>
              <w:widowControl w:val="0"/>
              <w:spacing w:after="0"/>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Admin</w:t>
            </w:r>
          </w:p>
          <w:p w14:paraId="3942DCDE" w14:textId="77777777" w:rsidR="00D25479" w:rsidRPr="0020136E" w:rsidRDefault="00D25479" w:rsidP="00D25479">
            <w:pPr>
              <w:widowControl w:val="0"/>
              <w:spacing w:after="0"/>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Action</w:t>
            </w:r>
          </w:p>
        </w:tc>
      </w:tr>
      <w:tr w:rsidR="00D25479" w:rsidRPr="00284F13" w14:paraId="5A6D0173" w14:textId="77777777" w:rsidTr="00D25479">
        <w:trPr>
          <w:gridAfter w:val="1"/>
          <w:wAfter w:w="14" w:type="dxa"/>
          <w:cantSplit/>
          <w:trHeight w:val="187"/>
          <w:jc w:val="center"/>
        </w:trPr>
        <w:tc>
          <w:tcPr>
            <w:tcW w:w="1348" w:type="dxa"/>
            <w:vAlign w:val="center"/>
          </w:tcPr>
          <w:p w14:paraId="35271C17" w14:textId="6836CE5F" w:rsidR="00D25479" w:rsidRPr="0020136E" w:rsidRDefault="00D25479" w:rsidP="001243CD">
            <w:pPr>
              <w:jc w:val="center"/>
              <w:rPr>
                <w:rFonts w:ascii="Times New Roman" w:hAnsi="Times New Roman" w:cs="Times New Roman"/>
                <w:sz w:val="16"/>
                <w:szCs w:val="16"/>
                <w:u w:val="single"/>
              </w:rPr>
            </w:pPr>
            <w:proofErr w:type="gramStart"/>
            <w:r w:rsidRPr="0020136E">
              <w:rPr>
                <w:rFonts w:ascii="Times New Roman" w:hAnsi="Times New Roman" w:cs="Times New Roman"/>
                <w:sz w:val="16"/>
                <w:szCs w:val="16"/>
                <w:u w:val="single"/>
              </w:rPr>
              <w:t>27:</w:t>
            </w:r>
            <w:r w:rsidR="001243CD">
              <w:rPr>
                <w:rFonts w:ascii="Times New Roman" w:hAnsi="Times New Roman" w:cs="Times New Roman"/>
                <w:sz w:val="16"/>
                <w:szCs w:val="16"/>
                <w:u w:val="single"/>
              </w:rPr>
              <w:t>_</w:t>
            </w:r>
            <w:proofErr w:type="gramEnd"/>
            <w:r w:rsidR="001243CD">
              <w:rPr>
                <w:rFonts w:ascii="Times New Roman" w:hAnsi="Times New Roman" w:cs="Times New Roman"/>
                <w:sz w:val="16"/>
                <w:szCs w:val="16"/>
                <w:u w:val="single"/>
              </w:rPr>
              <w:t>_____</w:t>
            </w:r>
          </w:p>
        </w:tc>
        <w:tc>
          <w:tcPr>
            <w:tcW w:w="5649" w:type="dxa"/>
            <w:shd w:val="clear" w:color="auto" w:fill="auto"/>
          </w:tcPr>
          <w:p w14:paraId="386D66E3" w14:textId="684B39A3" w:rsidR="00D25479" w:rsidRPr="0020136E" w:rsidRDefault="00D25479" w:rsidP="001243CD">
            <w:pPr>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 xml:space="preserve">A Person Participating in </w:t>
            </w:r>
            <w:r w:rsidR="001243CD">
              <w:rPr>
                <w:rFonts w:ascii="Times New Roman" w:hAnsi="Times New Roman" w:cs="Times New Roman"/>
                <w:sz w:val="16"/>
                <w:szCs w:val="16"/>
                <w:u w:val="single"/>
              </w:rPr>
              <w:t>Sports Wagering</w:t>
            </w:r>
            <w:r w:rsidRPr="0020136E">
              <w:rPr>
                <w:rFonts w:ascii="Times New Roman" w:hAnsi="Times New Roman" w:cs="Times New Roman"/>
                <w:sz w:val="16"/>
                <w:szCs w:val="16"/>
                <w:u w:val="single"/>
              </w:rPr>
              <w:t xml:space="preserve"> While Located in a Parish that Voted Against </w:t>
            </w:r>
            <w:r w:rsidR="001243CD">
              <w:rPr>
                <w:rFonts w:ascii="Times New Roman" w:hAnsi="Times New Roman" w:cs="Times New Roman"/>
                <w:sz w:val="16"/>
                <w:szCs w:val="16"/>
                <w:u w:val="single"/>
              </w:rPr>
              <w:t>Sports Wagering</w:t>
            </w:r>
          </w:p>
        </w:tc>
        <w:tc>
          <w:tcPr>
            <w:tcW w:w="1080" w:type="dxa"/>
            <w:vAlign w:val="center"/>
          </w:tcPr>
          <w:p w14:paraId="5810E5B6" w14:textId="77777777" w:rsidR="00D25479" w:rsidRPr="0020136E" w:rsidRDefault="00D25479" w:rsidP="00D25479">
            <w:pPr>
              <w:widowControl w:val="0"/>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12</w:t>
            </w:r>
          </w:p>
        </w:tc>
        <w:tc>
          <w:tcPr>
            <w:tcW w:w="900" w:type="dxa"/>
            <w:shd w:val="clear" w:color="auto" w:fill="auto"/>
          </w:tcPr>
          <w:p w14:paraId="1B494964" w14:textId="6292946B" w:rsidR="00D25479" w:rsidRPr="0020136E" w:rsidRDefault="006250E5" w:rsidP="00D25479">
            <w:pPr>
              <w:widowControl w:val="0"/>
              <w:jc w:val="center"/>
              <w:rPr>
                <w:rFonts w:ascii="Times New Roman" w:hAnsi="Times New Roman" w:cs="Times New Roman"/>
                <w:sz w:val="16"/>
                <w:szCs w:val="16"/>
                <w:u w:val="single"/>
              </w:rPr>
            </w:pPr>
            <w:r>
              <w:rPr>
                <w:rFonts w:ascii="Times New Roman" w:hAnsi="Times New Roman" w:cs="Times New Roman"/>
                <w:sz w:val="16"/>
                <w:szCs w:val="16"/>
                <w:u w:val="single"/>
              </w:rPr>
              <w:t>$10,000</w:t>
            </w:r>
          </w:p>
        </w:tc>
        <w:tc>
          <w:tcPr>
            <w:tcW w:w="909" w:type="dxa"/>
            <w:shd w:val="clear" w:color="auto" w:fill="auto"/>
          </w:tcPr>
          <w:p w14:paraId="659145BC" w14:textId="50D09703" w:rsidR="00D25479" w:rsidRPr="0020136E" w:rsidRDefault="006A5651" w:rsidP="00D25479">
            <w:pPr>
              <w:widowControl w:val="0"/>
              <w:jc w:val="center"/>
              <w:rPr>
                <w:rFonts w:ascii="Times New Roman" w:hAnsi="Times New Roman" w:cs="Times New Roman"/>
                <w:sz w:val="16"/>
                <w:szCs w:val="16"/>
                <w:u w:val="single"/>
              </w:rPr>
            </w:pPr>
            <w:r>
              <w:rPr>
                <w:rFonts w:ascii="Times New Roman" w:hAnsi="Times New Roman" w:cs="Times New Roman"/>
                <w:sz w:val="16"/>
                <w:szCs w:val="16"/>
                <w:u w:val="single"/>
              </w:rPr>
              <w:t>$20,000</w:t>
            </w:r>
          </w:p>
        </w:tc>
        <w:tc>
          <w:tcPr>
            <w:tcW w:w="1080" w:type="dxa"/>
            <w:shd w:val="clear" w:color="auto" w:fill="auto"/>
          </w:tcPr>
          <w:p w14:paraId="112D3749" w14:textId="77777777" w:rsidR="00D25479" w:rsidRPr="0020136E" w:rsidRDefault="00D25479" w:rsidP="00D25479">
            <w:pPr>
              <w:widowControl w:val="0"/>
              <w:spacing w:after="0"/>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Admin</w:t>
            </w:r>
          </w:p>
          <w:p w14:paraId="0EAE93E9" w14:textId="77777777" w:rsidR="00D25479" w:rsidRPr="0020136E" w:rsidRDefault="00D25479" w:rsidP="00D25479">
            <w:pPr>
              <w:widowControl w:val="0"/>
              <w:jc w:val="center"/>
              <w:rPr>
                <w:rFonts w:ascii="Times New Roman" w:hAnsi="Times New Roman" w:cs="Times New Roman"/>
                <w:sz w:val="16"/>
                <w:szCs w:val="16"/>
                <w:u w:val="single"/>
              </w:rPr>
            </w:pPr>
            <w:r w:rsidRPr="0020136E">
              <w:rPr>
                <w:rFonts w:ascii="Times New Roman" w:hAnsi="Times New Roman" w:cs="Times New Roman"/>
                <w:sz w:val="16"/>
                <w:szCs w:val="16"/>
                <w:u w:val="single"/>
              </w:rPr>
              <w:t>Action</w:t>
            </w:r>
          </w:p>
        </w:tc>
      </w:tr>
    </w:tbl>
    <w:p w14:paraId="22DD6E46" w14:textId="77777777" w:rsidR="00D25479" w:rsidRPr="00A50C3F" w:rsidRDefault="00D25479" w:rsidP="00D25479">
      <w:pPr>
        <w:pStyle w:val="AuthorityNote"/>
        <w:rPr>
          <w:u w:val="single"/>
        </w:rPr>
      </w:pPr>
      <w:r w:rsidRPr="00A50C3F">
        <w:rPr>
          <w:u w:val="single"/>
        </w:rPr>
        <w:t>AUTHORITY NOTE:</w:t>
      </w:r>
      <w:r w:rsidRPr="00A50C3F">
        <w:rPr>
          <w:u w:val="single"/>
        </w:rPr>
        <w:tab/>
        <w:t>Promulgated in accordance with R.S. 27:15 and 24.</w:t>
      </w:r>
    </w:p>
    <w:p w14:paraId="23DC3093" w14:textId="77777777" w:rsidR="00D25479" w:rsidRPr="00A50C3F" w:rsidRDefault="00D25479" w:rsidP="00D25479">
      <w:pPr>
        <w:pStyle w:val="AuthorityNote"/>
        <w:rPr>
          <w:u w:val="single"/>
        </w:rPr>
      </w:pPr>
      <w:r w:rsidRPr="00A50C3F">
        <w:rPr>
          <w:u w:val="single"/>
        </w:rPr>
        <w:t>HISTORICAL NOTE:</w:t>
      </w:r>
      <w:r w:rsidRPr="00A50C3F">
        <w:rPr>
          <w:u w:val="single"/>
        </w:rPr>
        <w:tab/>
        <w:t>Promulgated by the Department of Public Safety and Corrections,</w:t>
      </w:r>
      <w:r w:rsidRPr="00A50C3F">
        <w:rPr>
          <w:snapToGrid w:val="0"/>
          <w:u w:val="single"/>
        </w:rPr>
        <w:t xml:space="preserve"> Gaming Control Board, LR</w:t>
      </w:r>
      <w:r w:rsidRPr="00A50C3F">
        <w:rPr>
          <w:u w:val="single"/>
        </w:rPr>
        <w:t>.</w:t>
      </w:r>
    </w:p>
    <w:p w14:paraId="51403345" w14:textId="55E27FEA" w:rsidR="00D25479" w:rsidRDefault="00D25479"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outlineLvl w:val="0"/>
        <w:rPr>
          <w:rFonts w:ascii="Times New Roman" w:hAnsi="Times New Roman" w:cs="Times New Roman"/>
          <w:b/>
          <w:sz w:val="20"/>
          <w:szCs w:val="20"/>
        </w:rPr>
      </w:pPr>
    </w:p>
    <w:p w14:paraId="6E1740FB" w14:textId="4DDF5E2F" w:rsidR="00F119AD" w:rsidRDefault="00A02747" w:rsidP="00F119AD">
      <w:pPr>
        <w:autoSpaceDE w:val="0"/>
        <w:autoSpaceDN w:val="0"/>
        <w:jc w:val="center"/>
        <w:rPr>
          <w:rFonts w:ascii="Times New Roman" w:hAnsi="Times New Roman" w:cs="Times New Roman"/>
          <w:sz w:val="20"/>
          <w:szCs w:val="20"/>
        </w:rPr>
      </w:pPr>
      <w:r>
        <w:rPr>
          <w:rFonts w:ascii="Times New Roman" w:hAnsi="Times New Roman" w:cs="Times New Roman"/>
          <w:sz w:val="20"/>
          <w:szCs w:val="20"/>
        </w:rPr>
        <w:t>Ronnie Johns</w:t>
      </w:r>
    </w:p>
    <w:p w14:paraId="0D24E196" w14:textId="17680974" w:rsidR="00F119AD" w:rsidRDefault="00A02747" w:rsidP="00F119AD">
      <w:pPr>
        <w:autoSpaceDE w:val="0"/>
        <w:autoSpaceDN w:val="0"/>
        <w:jc w:val="center"/>
        <w:rPr>
          <w:rFonts w:ascii="Times New Roman" w:hAnsi="Times New Roman" w:cs="Times New Roman"/>
          <w:sz w:val="20"/>
          <w:szCs w:val="20"/>
        </w:rPr>
      </w:pPr>
      <w:r>
        <w:rPr>
          <w:rFonts w:ascii="Times New Roman" w:hAnsi="Times New Roman" w:cs="Times New Roman"/>
          <w:sz w:val="20"/>
          <w:szCs w:val="20"/>
        </w:rPr>
        <w:t>Chairman</w:t>
      </w:r>
    </w:p>
    <w:p w14:paraId="6D521EEE" w14:textId="77777777" w:rsidR="00F119AD" w:rsidRDefault="00F119AD" w:rsidP="00D2547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line="240" w:lineRule="auto"/>
        <w:outlineLvl w:val="0"/>
        <w:rPr>
          <w:rFonts w:ascii="Times New Roman" w:hAnsi="Times New Roman" w:cs="Times New Roman"/>
          <w:b/>
          <w:sz w:val="20"/>
          <w:szCs w:val="20"/>
        </w:rPr>
      </w:pPr>
    </w:p>
    <w:sectPr w:rsidR="00F119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D5A4" w14:textId="77777777" w:rsidR="009E5E97" w:rsidRDefault="009E5E97" w:rsidP="008372C7">
      <w:pPr>
        <w:spacing w:after="0" w:line="240" w:lineRule="auto"/>
      </w:pPr>
      <w:r>
        <w:separator/>
      </w:r>
    </w:p>
  </w:endnote>
  <w:endnote w:type="continuationSeparator" w:id="0">
    <w:p w14:paraId="1CC7C30E" w14:textId="77777777" w:rsidR="009E5E97" w:rsidRDefault="009E5E97" w:rsidP="00837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FA9D" w14:textId="77777777" w:rsidR="003F36F2" w:rsidRDefault="003F3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022E" w14:textId="77777777" w:rsidR="003F36F2" w:rsidRDefault="003F3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EC6A" w14:textId="77777777" w:rsidR="003F36F2" w:rsidRDefault="003F3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A5CC" w14:textId="77777777" w:rsidR="009E5E97" w:rsidRDefault="009E5E97" w:rsidP="008372C7">
      <w:pPr>
        <w:spacing w:after="0" w:line="240" w:lineRule="auto"/>
      </w:pPr>
      <w:r>
        <w:separator/>
      </w:r>
    </w:p>
  </w:footnote>
  <w:footnote w:type="continuationSeparator" w:id="0">
    <w:p w14:paraId="105D2E90" w14:textId="77777777" w:rsidR="009E5E97" w:rsidRDefault="009E5E97" w:rsidP="00837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2FF3" w14:textId="3FC424CC" w:rsidR="003F36F2" w:rsidRDefault="009E5E97">
    <w:pPr>
      <w:pStyle w:val="Header"/>
    </w:pPr>
    <w:r>
      <w:rPr>
        <w:noProof/>
      </w:rPr>
      <w:pict w14:anchorId="11CEA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00547" o:spid="_x0000_s2050"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2BB8" w14:textId="6086004F" w:rsidR="003F36F2" w:rsidRDefault="009E5E97">
    <w:pPr>
      <w:pStyle w:val="Header"/>
    </w:pPr>
    <w:r>
      <w:rPr>
        <w:noProof/>
      </w:rPr>
      <w:pict w14:anchorId="75BCA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00548" o:spid="_x0000_s2051"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8B15" w14:textId="1839FAAC" w:rsidR="003F36F2" w:rsidRDefault="009E5E97">
    <w:pPr>
      <w:pStyle w:val="Header"/>
    </w:pPr>
    <w:r>
      <w:rPr>
        <w:noProof/>
      </w:rPr>
      <w:pict w14:anchorId="184E8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00546"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EF3"/>
    <w:multiLevelType w:val="hybridMultilevel"/>
    <w:tmpl w:val="0E68F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CC1"/>
    <w:multiLevelType w:val="multilevel"/>
    <w:tmpl w:val="AD900B8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4210F70"/>
    <w:multiLevelType w:val="hybridMultilevel"/>
    <w:tmpl w:val="D0E0C4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C6A79"/>
    <w:multiLevelType w:val="hybridMultilevel"/>
    <w:tmpl w:val="D9308DA2"/>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E09D6"/>
    <w:multiLevelType w:val="hybridMultilevel"/>
    <w:tmpl w:val="8EA0121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0196"/>
    <w:multiLevelType w:val="hybridMultilevel"/>
    <w:tmpl w:val="2584962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7654F"/>
    <w:multiLevelType w:val="hybridMultilevel"/>
    <w:tmpl w:val="769CA81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023C1"/>
    <w:multiLevelType w:val="hybridMultilevel"/>
    <w:tmpl w:val="B9660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5233B"/>
    <w:multiLevelType w:val="hybridMultilevel"/>
    <w:tmpl w:val="A1EC6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A1757"/>
    <w:multiLevelType w:val="hybridMultilevel"/>
    <w:tmpl w:val="1FD6BEDE"/>
    <w:lvl w:ilvl="0" w:tplc="8C8C634C">
      <w:start w:val="1"/>
      <w:numFmt w:val="upperLetter"/>
      <w:lvlText w:val="%1."/>
      <w:lvlJc w:val="left"/>
      <w:pPr>
        <w:ind w:left="720" w:hanging="360"/>
      </w:pPr>
      <w:rPr>
        <w:b w:val="0"/>
      </w:rPr>
    </w:lvl>
    <w:lvl w:ilvl="1" w:tplc="0409000F">
      <w:start w:val="1"/>
      <w:numFmt w:val="decimal"/>
      <w:lvlText w:val="%2."/>
      <w:lvlJc w:val="left"/>
      <w:pPr>
        <w:ind w:left="1440" w:hanging="360"/>
      </w:pPr>
    </w:lvl>
    <w:lvl w:ilvl="2" w:tplc="9BD48220">
      <w:start w:val="1"/>
      <w:numFmt w:val="lowerLetter"/>
      <w:lvlText w:val="%3."/>
      <w:lvlJc w:val="left"/>
      <w:pPr>
        <w:ind w:left="2160" w:hanging="180"/>
      </w:pPr>
      <w:rPr>
        <w:rFonts w:ascii="Times New Roman" w:eastAsiaTheme="minorHAnsi" w:hAnsi="Times New Roman" w:cs="Times New Roman"/>
      </w:rPr>
    </w:lvl>
    <w:lvl w:ilvl="3" w:tplc="6F546EF4">
      <w:start w:val="1"/>
      <w:numFmt w:val="lowerRoman"/>
      <w:lvlText w:val="%4."/>
      <w:lvlJc w:val="left"/>
      <w:pPr>
        <w:ind w:left="2880" w:hanging="360"/>
      </w:pPr>
      <w:rPr>
        <w:rFonts w:ascii="Times New Roman" w:eastAsiaTheme="minorHAnsi" w:hAnsi="Times New Roman" w:cs="Times New Roman"/>
      </w:rPr>
    </w:lvl>
    <w:lvl w:ilvl="4" w:tplc="EBBC3ABA">
      <w:start w:val="1"/>
      <w:numFmt w:val="decimal"/>
      <w:lvlText w:val="%5)"/>
      <w:lvlJc w:val="left"/>
      <w:pPr>
        <w:ind w:left="3600" w:hanging="360"/>
      </w:pPr>
      <w:rPr>
        <w:rFonts w:hint="default"/>
      </w:rPr>
    </w:lvl>
    <w:lvl w:ilvl="5" w:tplc="F0823D14">
      <w:start w:val="1"/>
      <w:numFmt w:val="upperLetter"/>
      <w:lvlText w:val="%6&gt;"/>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34F9A"/>
    <w:multiLevelType w:val="hybridMultilevel"/>
    <w:tmpl w:val="2C8C8256"/>
    <w:lvl w:ilvl="0" w:tplc="2C8C5A24">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A6C7F"/>
    <w:multiLevelType w:val="hybridMultilevel"/>
    <w:tmpl w:val="10E81354"/>
    <w:lvl w:ilvl="0" w:tplc="9BD48220">
      <w:start w:val="1"/>
      <w:numFmt w:val="lowerLetter"/>
      <w:lvlText w:val="%1."/>
      <w:lvlJc w:val="left"/>
      <w:pPr>
        <w:ind w:left="2160" w:hanging="18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90B9D"/>
    <w:multiLevelType w:val="hybridMultilevel"/>
    <w:tmpl w:val="0B4A782A"/>
    <w:lvl w:ilvl="0" w:tplc="623E51D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15:restartNumberingAfterBreak="0">
    <w:nsid w:val="253D3EDE"/>
    <w:multiLevelType w:val="hybridMultilevel"/>
    <w:tmpl w:val="CEEE3254"/>
    <w:lvl w:ilvl="0" w:tplc="39BAF7A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A605FA"/>
    <w:multiLevelType w:val="hybridMultilevel"/>
    <w:tmpl w:val="DE9A6ED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F2032"/>
    <w:multiLevelType w:val="hybridMultilevel"/>
    <w:tmpl w:val="FC0E30AA"/>
    <w:lvl w:ilvl="0" w:tplc="B5C4CFD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15:restartNumberingAfterBreak="0">
    <w:nsid w:val="2F080392"/>
    <w:multiLevelType w:val="hybridMultilevel"/>
    <w:tmpl w:val="B422FBC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75FCA"/>
    <w:multiLevelType w:val="hybridMultilevel"/>
    <w:tmpl w:val="93908742"/>
    <w:lvl w:ilvl="0" w:tplc="495A540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F748D6"/>
    <w:multiLevelType w:val="hybridMultilevel"/>
    <w:tmpl w:val="A724A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77036"/>
    <w:multiLevelType w:val="hybridMultilevel"/>
    <w:tmpl w:val="CF105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71BEF"/>
    <w:multiLevelType w:val="hybridMultilevel"/>
    <w:tmpl w:val="78EC5080"/>
    <w:lvl w:ilvl="0" w:tplc="F14C743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AEE5CE7"/>
    <w:multiLevelType w:val="hybridMultilevel"/>
    <w:tmpl w:val="732AA4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A396E"/>
    <w:multiLevelType w:val="hybridMultilevel"/>
    <w:tmpl w:val="F5C65E32"/>
    <w:lvl w:ilvl="0" w:tplc="48680B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A6B7177"/>
    <w:multiLevelType w:val="hybridMultilevel"/>
    <w:tmpl w:val="4462F676"/>
    <w:lvl w:ilvl="0" w:tplc="0409000F">
      <w:start w:val="1"/>
      <w:numFmt w:val="decimal"/>
      <w:lvlText w:val="%1."/>
      <w:lvlJc w:val="left"/>
      <w:pPr>
        <w:ind w:left="2139" w:hanging="360"/>
      </w:p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4" w15:restartNumberingAfterBreak="0">
    <w:nsid w:val="60AD1537"/>
    <w:multiLevelType w:val="hybridMultilevel"/>
    <w:tmpl w:val="291A3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717AE"/>
    <w:multiLevelType w:val="hybridMultilevel"/>
    <w:tmpl w:val="B94E7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DD6034"/>
    <w:multiLevelType w:val="hybridMultilevel"/>
    <w:tmpl w:val="5AD64F30"/>
    <w:lvl w:ilvl="0" w:tplc="39BAF7A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2B7E76"/>
    <w:multiLevelType w:val="hybridMultilevel"/>
    <w:tmpl w:val="7C4042F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7179B"/>
    <w:multiLevelType w:val="hybridMultilevel"/>
    <w:tmpl w:val="4EA0B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D23E0"/>
    <w:multiLevelType w:val="hybridMultilevel"/>
    <w:tmpl w:val="ED929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3B5ABE"/>
    <w:multiLevelType w:val="hybridMultilevel"/>
    <w:tmpl w:val="F5C4F5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F4EFC"/>
    <w:multiLevelType w:val="hybridMultilevel"/>
    <w:tmpl w:val="B422FBC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E77CE"/>
    <w:multiLevelType w:val="hybridMultilevel"/>
    <w:tmpl w:val="6EEA80CA"/>
    <w:lvl w:ilvl="0" w:tplc="8C8C634C">
      <w:start w:val="1"/>
      <w:numFmt w:val="upperLetter"/>
      <w:lvlText w:val="%1."/>
      <w:lvlJc w:val="left"/>
      <w:pPr>
        <w:ind w:left="720" w:hanging="360"/>
      </w:pPr>
      <w:rPr>
        <w:b w:val="0"/>
      </w:rPr>
    </w:lvl>
    <w:lvl w:ilvl="1" w:tplc="0409000F">
      <w:start w:val="1"/>
      <w:numFmt w:val="decimal"/>
      <w:lvlText w:val="%2."/>
      <w:lvlJc w:val="left"/>
      <w:pPr>
        <w:ind w:left="1440" w:hanging="360"/>
      </w:pPr>
    </w:lvl>
    <w:lvl w:ilvl="2" w:tplc="9BD48220">
      <w:start w:val="1"/>
      <w:numFmt w:val="lowerLetter"/>
      <w:lvlText w:val="%3."/>
      <w:lvlJc w:val="left"/>
      <w:pPr>
        <w:ind w:left="2160" w:hanging="180"/>
      </w:pPr>
      <w:rPr>
        <w:rFonts w:ascii="Times New Roman" w:eastAsiaTheme="minorHAnsi" w:hAnsi="Times New Roman" w:cs="Times New Roman"/>
      </w:rPr>
    </w:lvl>
    <w:lvl w:ilvl="3" w:tplc="6F546EF4">
      <w:start w:val="1"/>
      <w:numFmt w:val="lowerRoman"/>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F71B9"/>
    <w:multiLevelType w:val="hybridMultilevel"/>
    <w:tmpl w:val="73389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A2A5C"/>
    <w:multiLevelType w:val="hybridMultilevel"/>
    <w:tmpl w:val="0CAC88CE"/>
    <w:lvl w:ilvl="0" w:tplc="F14C74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E9E4758"/>
    <w:multiLevelType w:val="hybridMultilevel"/>
    <w:tmpl w:val="7B8A02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2"/>
  </w:num>
  <w:num w:numId="3">
    <w:abstractNumId w:val="1"/>
  </w:num>
  <w:num w:numId="4">
    <w:abstractNumId w:val="31"/>
  </w:num>
  <w:num w:numId="5">
    <w:abstractNumId w:val="21"/>
  </w:num>
  <w:num w:numId="6">
    <w:abstractNumId w:val="35"/>
  </w:num>
  <w:num w:numId="7">
    <w:abstractNumId w:val="4"/>
  </w:num>
  <w:num w:numId="8">
    <w:abstractNumId w:val="26"/>
  </w:num>
  <w:num w:numId="9">
    <w:abstractNumId w:val="27"/>
  </w:num>
  <w:num w:numId="10">
    <w:abstractNumId w:val="13"/>
  </w:num>
  <w:num w:numId="11">
    <w:abstractNumId w:val="30"/>
  </w:num>
  <w:num w:numId="12">
    <w:abstractNumId w:val="16"/>
  </w:num>
  <w:num w:numId="13">
    <w:abstractNumId w:val="3"/>
  </w:num>
  <w:num w:numId="14">
    <w:abstractNumId w:val="12"/>
  </w:num>
  <w:num w:numId="15">
    <w:abstractNumId w:val="29"/>
  </w:num>
  <w:num w:numId="16">
    <w:abstractNumId w:val="0"/>
  </w:num>
  <w:num w:numId="17">
    <w:abstractNumId w:val="6"/>
  </w:num>
  <w:num w:numId="18">
    <w:abstractNumId w:val="2"/>
  </w:num>
  <w:num w:numId="19">
    <w:abstractNumId w:val="9"/>
  </w:num>
  <w:num w:numId="20">
    <w:abstractNumId w:val="10"/>
  </w:num>
  <w:num w:numId="21">
    <w:abstractNumId w:val="14"/>
  </w:num>
  <w:num w:numId="22">
    <w:abstractNumId w:val="11"/>
  </w:num>
  <w:num w:numId="23">
    <w:abstractNumId w:val="24"/>
  </w:num>
  <w:num w:numId="24">
    <w:abstractNumId w:val="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5"/>
  </w:num>
  <w:num w:numId="31">
    <w:abstractNumId w:val="18"/>
  </w:num>
  <w:num w:numId="32">
    <w:abstractNumId w:val="8"/>
  </w:num>
  <w:num w:numId="33">
    <w:abstractNumId w:val="25"/>
  </w:num>
  <w:num w:numId="34">
    <w:abstractNumId w:val="33"/>
  </w:num>
  <w:num w:numId="35">
    <w:abstractNumId w:val="19"/>
  </w:num>
  <w:num w:numId="3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3F"/>
    <w:rsid w:val="00001D5B"/>
    <w:rsid w:val="00005A9B"/>
    <w:rsid w:val="00021387"/>
    <w:rsid w:val="00021ADA"/>
    <w:rsid w:val="00026800"/>
    <w:rsid w:val="000350AE"/>
    <w:rsid w:val="000368E9"/>
    <w:rsid w:val="000434A3"/>
    <w:rsid w:val="00044278"/>
    <w:rsid w:val="00045D01"/>
    <w:rsid w:val="00051454"/>
    <w:rsid w:val="00054302"/>
    <w:rsid w:val="000650F2"/>
    <w:rsid w:val="00066838"/>
    <w:rsid w:val="00067F8D"/>
    <w:rsid w:val="0007121B"/>
    <w:rsid w:val="00075B4C"/>
    <w:rsid w:val="00076949"/>
    <w:rsid w:val="0008321C"/>
    <w:rsid w:val="00083A3B"/>
    <w:rsid w:val="00093F5D"/>
    <w:rsid w:val="000943CE"/>
    <w:rsid w:val="000A4118"/>
    <w:rsid w:val="000A50BB"/>
    <w:rsid w:val="000B2500"/>
    <w:rsid w:val="000B27E3"/>
    <w:rsid w:val="000B428C"/>
    <w:rsid w:val="000B774B"/>
    <w:rsid w:val="000C3C0C"/>
    <w:rsid w:val="000D4CC1"/>
    <w:rsid w:val="000D7A24"/>
    <w:rsid w:val="000E313E"/>
    <w:rsid w:val="000E590F"/>
    <w:rsid w:val="000E7B36"/>
    <w:rsid w:val="000F2EE1"/>
    <w:rsid w:val="000F7EFC"/>
    <w:rsid w:val="00111379"/>
    <w:rsid w:val="00112CF6"/>
    <w:rsid w:val="00115A01"/>
    <w:rsid w:val="00122E13"/>
    <w:rsid w:val="001243CD"/>
    <w:rsid w:val="00133716"/>
    <w:rsid w:val="00135817"/>
    <w:rsid w:val="00141765"/>
    <w:rsid w:val="00145D41"/>
    <w:rsid w:val="00147092"/>
    <w:rsid w:val="00147AF3"/>
    <w:rsid w:val="00155C09"/>
    <w:rsid w:val="00161F86"/>
    <w:rsid w:val="00163454"/>
    <w:rsid w:val="00166988"/>
    <w:rsid w:val="001727F6"/>
    <w:rsid w:val="00176A43"/>
    <w:rsid w:val="0018397C"/>
    <w:rsid w:val="00186677"/>
    <w:rsid w:val="001904B8"/>
    <w:rsid w:val="00191F14"/>
    <w:rsid w:val="00192711"/>
    <w:rsid w:val="00196C8E"/>
    <w:rsid w:val="001A06BA"/>
    <w:rsid w:val="001B3B53"/>
    <w:rsid w:val="001B6EFA"/>
    <w:rsid w:val="001C48D7"/>
    <w:rsid w:val="001D3002"/>
    <w:rsid w:val="0020136E"/>
    <w:rsid w:val="00204058"/>
    <w:rsid w:val="0020792A"/>
    <w:rsid w:val="0021268E"/>
    <w:rsid w:val="00214FBB"/>
    <w:rsid w:val="0022008C"/>
    <w:rsid w:val="002246C1"/>
    <w:rsid w:val="0022766C"/>
    <w:rsid w:val="002505AB"/>
    <w:rsid w:val="00253F21"/>
    <w:rsid w:val="002558A8"/>
    <w:rsid w:val="00257550"/>
    <w:rsid w:val="00260170"/>
    <w:rsid w:val="00261425"/>
    <w:rsid w:val="00262AAB"/>
    <w:rsid w:val="002757D2"/>
    <w:rsid w:val="00276126"/>
    <w:rsid w:val="0027656F"/>
    <w:rsid w:val="00280DAE"/>
    <w:rsid w:val="0029182D"/>
    <w:rsid w:val="00294E10"/>
    <w:rsid w:val="002A5484"/>
    <w:rsid w:val="002A5F5B"/>
    <w:rsid w:val="002B3489"/>
    <w:rsid w:val="002C1B3A"/>
    <w:rsid w:val="002C1D8E"/>
    <w:rsid w:val="002C6C4C"/>
    <w:rsid w:val="002C7333"/>
    <w:rsid w:val="002D17BF"/>
    <w:rsid w:val="002D400A"/>
    <w:rsid w:val="002D48BB"/>
    <w:rsid w:val="002E0EE4"/>
    <w:rsid w:val="002E4CCD"/>
    <w:rsid w:val="002E6003"/>
    <w:rsid w:val="002F38FE"/>
    <w:rsid w:val="002F4013"/>
    <w:rsid w:val="002F56AB"/>
    <w:rsid w:val="0030043A"/>
    <w:rsid w:val="0031393D"/>
    <w:rsid w:val="00313DBA"/>
    <w:rsid w:val="0032256B"/>
    <w:rsid w:val="00327362"/>
    <w:rsid w:val="003308FC"/>
    <w:rsid w:val="00336D74"/>
    <w:rsid w:val="0034453E"/>
    <w:rsid w:val="00352A80"/>
    <w:rsid w:val="003550A1"/>
    <w:rsid w:val="00355F3E"/>
    <w:rsid w:val="00363530"/>
    <w:rsid w:val="00364B62"/>
    <w:rsid w:val="003749B3"/>
    <w:rsid w:val="0038178F"/>
    <w:rsid w:val="00383C59"/>
    <w:rsid w:val="0038732A"/>
    <w:rsid w:val="00392DAF"/>
    <w:rsid w:val="00395D74"/>
    <w:rsid w:val="003A4EE5"/>
    <w:rsid w:val="003B11C5"/>
    <w:rsid w:val="003B418A"/>
    <w:rsid w:val="003B7707"/>
    <w:rsid w:val="003C058E"/>
    <w:rsid w:val="003C230A"/>
    <w:rsid w:val="003D5B8C"/>
    <w:rsid w:val="003D70AD"/>
    <w:rsid w:val="003D7CF3"/>
    <w:rsid w:val="003F03A7"/>
    <w:rsid w:val="003F04AE"/>
    <w:rsid w:val="003F331D"/>
    <w:rsid w:val="003F36F2"/>
    <w:rsid w:val="003F5C1A"/>
    <w:rsid w:val="003F7D04"/>
    <w:rsid w:val="00402466"/>
    <w:rsid w:val="00406E3B"/>
    <w:rsid w:val="00407471"/>
    <w:rsid w:val="00407CB7"/>
    <w:rsid w:val="00410EEB"/>
    <w:rsid w:val="00410FA2"/>
    <w:rsid w:val="00415644"/>
    <w:rsid w:val="00415C3D"/>
    <w:rsid w:val="004229C6"/>
    <w:rsid w:val="00422AFB"/>
    <w:rsid w:val="00424487"/>
    <w:rsid w:val="00424D6D"/>
    <w:rsid w:val="00434872"/>
    <w:rsid w:val="004416A5"/>
    <w:rsid w:val="0044203F"/>
    <w:rsid w:val="00444097"/>
    <w:rsid w:val="00457FA7"/>
    <w:rsid w:val="00460BA4"/>
    <w:rsid w:val="00463266"/>
    <w:rsid w:val="00472068"/>
    <w:rsid w:val="00480D7C"/>
    <w:rsid w:val="00481CDD"/>
    <w:rsid w:val="00493D69"/>
    <w:rsid w:val="00494C97"/>
    <w:rsid w:val="004A1F1A"/>
    <w:rsid w:val="004B1C2A"/>
    <w:rsid w:val="004B3A91"/>
    <w:rsid w:val="004B48BC"/>
    <w:rsid w:val="004C3199"/>
    <w:rsid w:val="004D111E"/>
    <w:rsid w:val="004D2B03"/>
    <w:rsid w:val="004D59AA"/>
    <w:rsid w:val="004D7FF9"/>
    <w:rsid w:val="004E7BE5"/>
    <w:rsid w:val="004F3081"/>
    <w:rsid w:val="004F60CA"/>
    <w:rsid w:val="00513529"/>
    <w:rsid w:val="0051484D"/>
    <w:rsid w:val="0052767C"/>
    <w:rsid w:val="00530D83"/>
    <w:rsid w:val="00532B19"/>
    <w:rsid w:val="00536424"/>
    <w:rsid w:val="00545F4E"/>
    <w:rsid w:val="00551788"/>
    <w:rsid w:val="00552805"/>
    <w:rsid w:val="005531AF"/>
    <w:rsid w:val="00573CAC"/>
    <w:rsid w:val="00576BED"/>
    <w:rsid w:val="00576F8A"/>
    <w:rsid w:val="0057724F"/>
    <w:rsid w:val="00582770"/>
    <w:rsid w:val="00585C03"/>
    <w:rsid w:val="00595E24"/>
    <w:rsid w:val="005B16E9"/>
    <w:rsid w:val="005C28E1"/>
    <w:rsid w:val="005C5DA1"/>
    <w:rsid w:val="005D0D5A"/>
    <w:rsid w:val="005E137D"/>
    <w:rsid w:val="005E685F"/>
    <w:rsid w:val="005F3B09"/>
    <w:rsid w:val="005F4D4E"/>
    <w:rsid w:val="006037B5"/>
    <w:rsid w:val="00614501"/>
    <w:rsid w:val="006223A0"/>
    <w:rsid w:val="006250E5"/>
    <w:rsid w:val="00625C51"/>
    <w:rsid w:val="006261EE"/>
    <w:rsid w:val="006274F5"/>
    <w:rsid w:val="00632987"/>
    <w:rsid w:val="006351C5"/>
    <w:rsid w:val="006422EA"/>
    <w:rsid w:val="00643D5A"/>
    <w:rsid w:val="006468F3"/>
    <w:rsid w:val="006539F4"/>
    <w:rsid w:val="00653E89"/>
    <w:rsid w:val="006556DC"/>
    <w:rsid w:val="006562EE"/>
    <w:rsid w:val="006563D3"/>
    <w:rsid w:val="00660CFE"/>
    <w:rsid w:val="00661CC0"/>
    <w:rsid w:val="00664B4E"/>
    <w:rsid w:val="0066691B"/>
    <w:rsid w:val="006819A6"/>
    <w:rsid w:val="00690371"/>
    <w:rsid w:val="006910BB"/>
    <w:rsid w:val="006A02CD"/>
    <w:rsid w:val="006A054C"/>
    <w:rsid w:val="006A0785"/>
    <w:rsid w:val="006A5651"/>
    <w:rsid w:val="006B17C1"/>
    <w:rsid w:val="006B30E2"/>
    <w:rsid w:val="006B4CDA"/>
    <w:rsid w:val="006B6D1B"/>
    <w:rsid w:val="006B71B1"/>
    <w:rsid w:val="006C0F2C"/>
    <w:rsid w:val="006C5718"/>
    <w:rsid w:val="006C5964"/>
    <w:rsid w:val="006D2A61"/>
    <w:rsid w:val="006D55BD"/>
    <w:rsid w:val="006E312D"/>
    <w:rsid w:val="006E5453"/>
    <w:rsid w:val="006F136F"/>
    <w:rsid w:val="006F58B7"/>
    <w:rsid w:val="00703666"/>
    <w:rsid w:val="00704B84"/>
    <w:rsid w:val="00705B64"/>
    <w:rsid w:val="00713EF9"/>
    <w:rsid w:val="0071796C"/>
    <w:rsid w:val="007231E3"/>
    <w:rsid w:val="00723A94"/>
    <w:rsid w:val="00731246"/>
    <w:rsid w:val="007326F3"/>
    <w:rsid w:val="00735095"/>
    <w:rsid w:val="00743401"/>
    <w:rsid w:val="00753BD6"/>
    <w:rsid w:val="007622F6"/>
    <w:rsid w:val="00781EC0"/>
    <w:rsid w:val="00785328"/>
    <w:rsid w:val="00793932"/>
    <w:rsid w:val="00794E43"/>
    <w:rsid w:val="007A22B7"/>
    <w:rsid w:val="007A2363"/>
    <w:rsid w:val="007B5721"/>
    <w:rsid w:val="007B5A08"/>
    <w:rsid w:val="007B69EB"/>
    <w:rsid w:val="007C3A07"/>
    <w:rsid w:val="007D1522"/>
    <w:rsid w:val="007D1E58"/>
    <w:rsid w:val="007D2B3B"/>
    <w:rsid w:val="007D76F9"/>
    <w:rsid w:val="007E3A4F"/>
    <w:rsid w:val="007F1F4B"/>
    <w:rsid w:val="007F4DFA"/>
    <w:rsid w:val="00801358"/>
    <w:rsid w:val="008013D1"/>
    <w:rsid w:val="008028B8"/>
    <w:rsid w:val="00806223"/>
    <w:rsid w:val="00824174"/>
    <w:rsid w:val="00830224"/>
    <w:rsid w:val="008372C7"/>
    <w:rsid w:val="00840378"/>
    <w:rsid w:val="0084483D"/>
    <w:rsid w:val="008469C2"/>
    <w:rsid w:val="008503FB"/>
    <w:rsid w:val="008569E4"/>
    <w:rsid w:val="00862543"/>
    <w:rsid w:val="008629D3"/>
    <w:rsid w:val="00863F7A"/>
    <w:rsid w:val="00867E0B"/>
    <w:rsid w:val="008705C7"/>
    <w:rsid w:val="008743BD"/>
    <w:rsid w:val="00874F42"/>
    <w:rsid w:val="0088265D"/>
    <w:rsid w:val="008867C3"/>
    <w:rsid w:val="00894F98"/>
    <w:rsid w:val="00897033"/>
    <w:rsid w:val="00897B66"/>
    <w:rsid w:val="008A1079"/>
    <w:rsid w:val="008A5FCD"/>
    <w:rsid w:val="008A6601"/>
    <w:rsid w:val="008C3616"/>
    <w:rsid w:val="008C5BA3"/>
    <w:rsid w:val="008C7305"/>
    <w:rsid w:val="008D242F"/>
    <w:rsid w:val="008D3903"/>
    <w:rsid w:val="008D7075"/>
    <w:rsid w:val="008D7ACE"/>
    <w:rsid w:val="008E1B29"/>
    <w:rsid w:val="008E5098"/>
    <w:rsid w:val="008E520B"/>
    <w:rsid w:val="008F23EE"/>
    <w:rsid w:val="008F64D5"/>
    <w:rsid w:val="008F6898"/>
    <w:rsid w:val="00900B6A"/>
    <w:rsid w:val="00902006"/>
    <w:rsid w:val="009033B2"/>
    <w:rsid w:val="00904606"/>
    <w:rsid w:val="00907B7C"/>
    <w:rsid w:val="00916F3D"/>
    <w:rsid w:val="009172E6"/>
    <w:rsid w:val="00923A0D"/>
    <w:rsid w:val="00926240"/>
    <w:rsid w:val="0092649A"/>
    <w:rsid w:val="00935E27"/>
    <w:rsid w:val="00935E7D"/>
    <w:rsid w:val="00945EA7"/>
    <w:rsid w:val="00947024"/>
    <w:rsid w:val="0095594D"/>
    <w:rsid w:val="00965EE1"/>
    <w:rsid w:val="0098022B"/>
    <w:rsid w:val="00980BF1"/>
    <w:rsid w:val="009822B2"/>
    <w:rsid w:val="00982E2C"/>
    <w:rsid w:val="00985441"/>
    <w:rsid w:val="00992B50"/>
    <w:rsid w:val="00993704"/>
    <w:rsid w:val="009A28DE"/>
    <w:rsid w:val="009A616F"/>
    <w:rsid w:val="009B5586"/>
    <w:rsid w:val="009C4F1E"/>
    <w:rsid w:val="009C55A0"/>
    <w:rsid w:val="009C7E6B"/>
    <w:rsid w:val="009D2D39"/>
    <w:rsid w:val="009E1175"/>
    <w:rsid w:val="009E22D3"/>
    <w:rsid w:val="009E5E97"/>
    <w:rsid w:val="009E64F4"/>
    <w:rsid w:val="009E776D"/>
    <w:rsid w:val="009F3E3E"/>
    <w:rsid w:val="009F53C9"/>
    <w:rsid w:val="00A003D1"/>
    <w:rsid w:val="00A01D61"/>
    <w:rsid w:val="00A02089"/>
    <w:rsid w:val="00A02747"/>
    <w:rsid w:val="00A053ED"/>
    <w:rsid w:val="00A143B8"/>
    <w:rsid w:val="00A174A5"/>
    <w:rsid w:val="00A200C2"/>
    <w:rsid w:val="00A229D4"/>
    <w:rsid w:val="00A25E87"/>
    <w:rsid w:val="00A26E41"/>
    <w:rsid w:val="00A34639"/>
    <w:rsid w:val="00A50AA4"/>
    <w:rsid w:val="00A524B8"/>
    <w:rsid w:val="00A52893"/>
    <w:rsid w:val="00A534B2"/>
    <w:rsid w:val="00A55613"/>
    <w:rsid w:val="00A610DB"/>
    <w:rsid w:val="00A63A48"/>
    <w:rsid w:val="00A63DFF"/>
    <w:rsid w:val="00A642D2"/>
    <w:rsid w:val="00A64431"/>
    <w:rsid w:val="00A80392"/>
    <w:rsid w:val="00A85067"/>
    <w:rsid w:val="00A860EC"/>
    <w:rsid w:val="00A86F4A"/>
    <w:rsid w:val="00AA1826"/>
    <w:rsid w:val="00AA3CC0"/>
    <w:rsid w:val="00AB3168"/>
    <w:rsid w:val="00AB3A48"/>
    <w:rsid w:val="00AB63B3"/>
    <w:rsid w:val="00AD3620"/>
    <w:rsid w:val="00AD5FD0"/>
    <w:rsid w:val="00AD6C8D"/>
    <w:rsid w:val="00AE1D91"/>
    <w:rsid w:val="00AF2C59"/>
    <w:rsid w:val="00AF4C4A"/>
    <w:rsid w:val="00B04806"/>
    <w:rsid w:val="00B1234C"/>
    <w:rsid w:val="00B148CD"/>
    <w:rsid w:val="00B16BC3"/>
    <w:rsid w:val="00B2212B"/>
    <w:rsid w:val="00B2415E"/>
    <w:rsid w:val="00B40885"/>
    <w:rsid w:val="00B409C7"/>
    <w:rsid w:val="00B41F5B"/>
    <w:rsid w:val="00B66499"/>
    <w:rsid w:val="00B73BB5"/>
    <w:rsid w:val="00B76600"/>
    <w:rsid w:val="00B8031B"/>
    <w:rsid w:val="00B86B82"/>
    <w:rsid w:val="00B961D2"/>
    <w:rsid w:val="00B97044"/>
    <w:rsid w:val="00BA2CDF"/>
    <w:rsid w:val="00BA3B6F"/>
    <w:rsid w:val="00BA3E73"/>
    <w:rsid w:val="00BA4834"/>
    <w:rsid w:val="00BB2C77"/>
    <w:rsid w:val="00BC2A81"/>
    <w:rsid w:val="00BC51A8"/>
    <w:rsid w:val="00BD62DC"/>
    <w:rsid w:val="00BF6F0F"/>
    <w:rsid w:val="00C044FE"/>
    <w:rsid w:val="00C101F2"/>
    <w:rsid w:val="00C17607"/>
    <w:rsid w:val="00C208E3"/>
    <w:rsid w:val="00C30C82"/>
    <w:rsid w:val="00C47D01"/>
    <w:rsid w:val="00C60192"/>
    <w:rsid w:val="00C60A5B"/>
    <w:rsid w:val="00C61434"/>
    <w:rsid w:val="00C65005"/>
    <w:rsid w:val="00C80681"/>
    <w:rsid w:val="00C857DE"/>
    <w:rsid w:val="00C902A7"/>
    <w:rsid w:val="00C92566"/>
    <w:rsid w:val="00C9700F"/>
    <w:rsid w:val="00CA14D8"/>
    <w:rsid w:val="00CB02D5"/>
    <w:rsid w:val="00CB6A3F"/>
    <w:rsid w:val="00CC0167"/>
    <w:rsid w:val="00CC2173"/>
    <w:rsid w:val="00CC3EAB"/>
    <w:rsid w:val="00CD37BA"/>
    <w:rsid w:val="00CD5729"/>
    <w:rsid w:val="00CD7F2E"/>
    <w:rsid w:val="00CE06AC"/>
    <w:rsid w:val="00CE2AA8"/>
    <w:rsid w:val="00CE3E26"/>
    <w:rsid w:val="00CF195D"/>
    <w:rsid w:val="00CF1BE8"/>
    <w:rsid w:val="00CF223F"/>
    <w:rsid w:val="00D0009E"/>
    <w:rsid w:val="00D02D69"/>
    <w:rsid w:val="00D05867"/>
    <w:rsid w:val="00D074DB"/>
    <w:rsid w:val="00D1065B"/>
    <w:rsid w:val="00D12BD2"/>
    <w:rsid w:val="00D14988"/>
    <w:rsid w:val="00D169DC"/>
    <w:rsid w:val="00D179C1"/>
    <w:rsid w:val="00D17E77"/>
    <w:rsid w:val="00D203F0"/>
    <w:rsid w:val="00D23869"/>
    <w:rsid w:val="00D24DA3"/>
    <w:rsid w:val="00D25479"/>
    <w:rsid w:val="00D2596C"/>
    <w:rsid w:val="00D3136F"/>
    <w:rsid w:val="00D32232"/>
    <w:rsid w:val="00D32A92"/>
    <w:rsid w:val="00D32C4A"/>
    <w:rsid w:val="00D342FA"/>
    <w:rsid w:val="00D51051"/>
    <w:rsid w:val="00D533DE"/>
    <w:rsid w:val="00D55CE8"/>
    <w:rsid w:val="00D631E0"/>
    <w:rsid w:val="00D65694"/>
    <w:rsid w:val="00D65CAF"/>
    <w:rsid w:val="00D70820"/>
    <w:rsid w:val="00D7181A"/>
    <w:rsid w:val="00D72A43"/>
    <w:rsid w:val="00D8571D"/>
    <w:rsid w:val="00D86429"/>
    <w:rsid w:val="00D90544"/>
    <w:rsid w:val="00D91F05"/>
    <w:rsid w:val="00D955F2"/>
    <w:rsid w:val="00D979D7"/>
    <w:rsid w:val="00DA67EE"/>
    <w:rsid w:val="00DB38EF"/>
    <w:rsid w:val="00DB6464"/>
    <w:rsid w:val="00DC125D"/>
    <w:rsid w:val="00DD2BFC"/>
    <w:rsid w:val="00DD70E6"/>
    <w:rsid w:val="00DE5BA1"/>
    <w:rsid w:val="00DE725A"/>
    <w:rsid w:val="00DE78D9"/>
    <w:rsid w:val="00DF71D9"/>
    <w:rsid w:val="00E106FC"/>
    <w:rsid w:val="00E15797"/>
    <w:rsid w:val="00E15F16"/>
    <w:rsid w:val="00E2016D"/>
    <w:rsid w:val="00E37F4F"/>
    <w:rsid w:val="00E41025"/>
    <w:rsid w:val="00E4333F"/>
    <w:rsid w:val="00E44611"/>
    <w:rsid w:val="00E47802"/>
    <w:rsid w:val="00E5308F"/>
    <w:rsid w:val="00E6581C"/>
    <w:rsid w:val="00E66940"/>
    <w:rsid w:val="00E726AF"/>
    <w:rsid w:val="00E729CE"/>
    <w:rsid w:val="00E75214"/>
    <w:rsid w:val="00E811E1"/>
    <w:rsid w:val="00E90E9F"/>
    <w:rsid w:val="00E9144F"/>
    <w:rsid w:val="00E917AD"/>
    <w:rsid w:val="00E949DB"/>
    <w:rsid w:val="00E97C94"/>
    <w:rsid w:val="00EA1660"/>
    <w:rsid w:val="00EA19E7"/>
    <w:rsid w:val="00EA2D78"/>
    <w:rsid w:val="00EA30EC"/>
    <w:rsid w:val="00EA35F0"/>
    <w:rsid w:val="00EA4059"/>
    <w:rsid w:val="00EA51EF"/>
    <w:rsid w:val="00EB00DB"/>
    <w:rsid w:val="00EB085A"/>
    <w:rsid w:val="00EB0B84"/>
    <w:rsid w:val="00EB39C6"/>
    <w:rsid w:val="00EB45A7"/>
    <w:rsid w:val="00EC6006"/>
    <w:rsid w:val="00EC64B0"/>
    <w:rsid w:val="00ED0CD3"/>
    <w:rsid w:val="00ED48F0"/>
    <w:rsid w:val="00EF6CFA"/>
    <w:rsid w:val="00EF6EE9"/>
    <w:rsid w:val="00F00F95"/>
    <w:rsid w:val="00F10DF5"/>
    <w:rsid w:val="00F10E1E"/>
    <w:rsid w:val="00F119AD"/>
    <w:rsid w:val="00F12EE7"/>
    <w:rsid w:val="00F227EC"/>
    <w:rsid w:val="00F24F4C"/>
    <w:rsid w:val="00F2630C"/>
    <w:rsid w:val="00F2739F"/>
    <w:rsid w:val="00F30FF2"/>
    <w:rsid w:val="00F325B1"/>
    <w:rsid w:val="00F370EE"/>
    <w:rsid w:val="00F45126"/>
    <w:rsid w:val="00F46413"/>
    <w:rsid w:val="00F51155"/>
    <w:rsid w:val="00F53B2B"/>
    <w:rsid w:val="00F552C5"/>
    <w:rsid w:val="00F56871"/>
    <w:rsid w:val="00F66EB1"/>
    <w:rsid w:val="00F723BA"/>
    <w:rsid w:val="00F725F5"/>
    <w:rsid w:val="00F737DB"/>
    <w:rsid w:val="00F803BF"/>
    <w:rsid w:val="00F857C3"/>
    <w:rsid w:val="00F8679F"/>
    <w:rsid w:val="00F9452E"/>
    <w:rsid w:val="00FA1C70"/>
    <w:rsid w:val="00FA4C80"/>
    <w:rsid w:val="00FA5E6D"/>
    <w:rsid w:val="00FA6399"/>
    <w:rsid w:val="00FA6A7E"/>
    <w:rsid w:val="00FB2F5A"/>
    <w:rsid w:val="00FC1839"/>
    <w:rsid w:val="00FC2671"/>
    <w:rsid w:val="00FC6E79"/>
    <w:rsid w:val="00FD049D"/>
    <w:rsid w:val="00FD2F2A"/>
    <w:rsid w:val="00FD3655"/>
    <w:rsid w:val="00FD5E76"/>
    <w:rsid w:val="00FD7057"/>
    <w:rsid w:val="00FE5EDB"/>
    <w:rsid w:val="00FE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FAEE0"/>
  <w15:chartTrackingRefBased/>
  <w15:docId w15:val="{2AF00178-D3EC-4D91-9596-511072BB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A3F"/>
    <w:pPr>
      <w:spacing w:line="254" w:lineRule="auto"/>
      <w:ind w:left="720"/>
      <w:contextualSpacing/>
    </w:pPr>
  </w:style>
  <w:style w:type="paragraph" w:customStyle="1" w:styleId="norm">
    <w:name w:val="norm"/>
    <w:basedOn w:val="Normal"/>
    <w:rsid w:val="00CB6A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B6A3F"/>
  </w:style>
  <w:style w:type="paragraph" w:styleId="Header">
    <w:name w:val="header"/>
    <w:basedOn w:val="Normal"/>
    <w:link w:val="HeaderChar"/>
    <w:uiPriority w:val="99"/>
    <w:unhideWhenUsed/>
    <w:rsid w:val="00CB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A3F"/>
  </w:style>
  <w:style w:type="paragraph" w:styleId="Footer">
    <w:name w:val="footer"/>
    <w:basedOn w:val="Normal"/>
    <w:link w:val="FooterChar"/>
    <w:uiPriority w:val="99"/>
    <w:unhideWhenUsed/>
    <w:rsid w:val="00CB6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3F"/>
  </w:style>
  <w:style w:type="paragraph" w:styleId="BalloonText">
    <w:name w:val="Balloon Text"/>
    <w:basedOn w:val="Normal"/>
    <w:link w:val="BalloonTextChar"/>
    <w:uiPriority w:val="99"/>
    <w:semiHidden/>
    <w:unhideWhenUsed/>
    <w:rsid w:val="00CB6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A3F"/>
    <w:rPr>
      <w:rFonts w:ascii="Segoe UI" w:hAnsi="Segoe UI" w:cs="Segoe UI"/>
      <w:sz w:val="18"/>
      <w:szCs w:val="18"/>
    </w:rPr>
  </w:style>
  <w:style w:type="paragraph" w:styleId="NormalWeb">
    <w:name w:val="Normal (Web)"/>
    <w:basedOn w:val="Normal"/>
    <w:uiPriority w:val="99"/>
    <w:unhideWhenUsed/>
    <w:rsid w:val="00CB6A3F"/>
    <w:pPr>
      <w:spacing w:after="15" w:line="240" w:lineRule="auto"/>
    </w:pPr>
    <w:rPr>
      <w:rFonts w:ascii="Times New Roman" w:eastAsia="Times New Roman" w:hAnsi="Times New Roman" w:cs="Times New Roman"/>
      <w:sz w:val="24"/>
      <w:szCs w:val="24"/>
    </w:rPr>
  </w:style>
  <w:style w:type="paragraph" w:customStyle="1" w:styleId="A">
    <w:name w:val="A."/>
    <w:basedOn w:val="Normal"/>
    <w:link w:val="AChar"/>
    <w:rsid w:val="00CB6A3F"/>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character" w:customStyle="1" w:styleId="AChar">
    <w:name w:val="A. Char"/>
    <w:link w:val="A"/>
    <w:rsid w:val="00CB6A3F"/>
    <w:rPr>
      <w:rFonts w:ascii="Times New Roman" w:eastAsia="Times New Roman" w:hAnsi="Times New Roman" w:cs="Times New Roman"/>
      <w:kern w:val="2"/>
      <w:sz w:val="20"/>
      <w:szCs w:val="20"/>
    </w:rPr>
  </w:style>
  <w:style w:type="character" w:styleId="CommentReference">
    <w:name w:val="annotation reference"/>
    <w:basedOn w:val="DefaultParagraphFont"/>
    <w:uiPriority w:val="99"/>
    <w:semiHidden/>
    <w:unhideWhenUsed/>
    <w:rsid w:val="00CB6A3F"/>
    <w:rPr>
      <w:sz w:val="16"/>
      <w:szCs w:val="16"/>
    </w:rPr>
  </w:style>
  <w:style w:type="paragraph" w:styleId="CommentText">
    <w:name w:val="annotation text"/>
    <w:basedOn w:val="Normal"/>
    <w:link w:val="CommentTextChar"/>
    <w:uiPriority w:val="99"/>
    <w:unhideWhenUsed/>
    <w:rsid w:val="00CB6A3F"/>
    <w:pPr>
      <w:spacing w:line="240" w:lineRule="auto"/>
    </w:pPr>
    <w:rPr>
      <w:sz w:val="20"/>
      <w:szCs w:val="20"/>
    </w:rPr>
  </w:style>
  <w:style w:type="character" w:customStyle="1" w:styleId="CommentTextChar">
    <w:name w:val="Comment Text Char"/>
    <w:basedOn w:val="DefaultParagraphFont"/>
    <w:link w:val="CommentText"/>
    <w:uiPriority w:val="99"/>
    <w:rsid w:val="00CB6A3F"/>
    <w:rPr>
      <w:sz w:val="20"/>
      <w:szCs w:val="20"/>
    </w:rPr>
  </w:style>
  <w:style w:type="paragraph" w:styleId="CommentSubject">
    <w:name w:val="annotation subject"/>
    <w:basedOn w:val="CommentText"/>
    <w:next w:val="CommentText"/>
    <w:link w:val="CommentSubjectChar"/>
    <w:uiPriority w:val="99"/>
    <w:semiHidden/>
    <w:unhideWhenUsed/>
    <w:rsid w:val="00CB6A3F"/>
    <w:rPr>
      <w:b/>
      <w:bCs/>
    </w:rPr>
  </w:style>
  <w:style w:type="character" w:customStyle="1" w:styleId="CommentSubjectChar">
    <w:name w:val="Comment Subject Char"/>
    <w:basedOn w:val="CommentTextChar"/>
    <w:link w:val="CommentSubject"/>
    <w:uiPriority w:val="99"/>
    <w:semiHidden/>
    <w:rsid w:val="00CB6A3F"/>
    <w:rPr>
      <w:b/>
      <w:bCs/>
      <w:sz w:val="20"/>
      <w:szCs w:val="20"/>
    </w:rPr>
  </w:style>
  <w:style w:type="paragraph" w:styleId="Revision">
    <w:name w:val="Revision"/>
    <w:hidden/>
    <w:uiPriority w:val="99"/>
    <w:semiHidden/>
    <w:rsid w:val="00CB6A3F"/>
    <w:pPr>
      <w:spacing w:after="0" w:line="240" w:lineRule="auto"/>
    </w:pPr>
  </w:style>
  <w:style w:type="paragraph" w:customStyle="1" w:styleId="1">
    <w:name w:val="1."/>
    <w:basedOn w:val="Normal"/>
    <w:rsid w:val="00CB6A3F"/>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customStyle="1" w:styleId="a0">
    <w:name w:val="a."/>
    <w:basedOn w:val="Normal"/>
    <w:link w:val="aChar0"/>
    <w:rsid w:val="00CB6A3F"/>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character" w:customStyle="1" w:styleId="aChar0">
    <w:name w:val="a. Char"/>
    <w:link w:val="a0"/>
    <w:locked/>
    <w:rsid w:val="00CB6A3F"/>
    <w:rPr>
      <w:rFonts w:ascii="Times New Roman" w:eastAsia="Times New Roman" w:hAnsi="Times New Roman" w:cs="Times New Roman"/>
      <w:kern w:val="2"/>
      <w:sz w:val="20"/>
      <w:szCs w:val="20"/>
    </w:rPr>
  </w:style>
  <w:style w:type="paragraph" w:customStyle="1" w:styleId="i">
    <w:name w:val="i."/>
    <w:basedOn w:val="Normal"/>
    <w:rsid w:val="00CB6A3F"/>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customStyle="1" w:styleId="LACNote">
    <w:name w:val="LACNote"/>
    <w:basedOn w:val="Normal"/>
    <w:rsid w:val="00CB6A3F"/>
    <w:pPr>
      <w:spacing w:after="120" w:line="240" w:lineRule="auto"/>
      <w:ind w:firstLine="187"/>
      <w:jc w:val="both"/>
    </w:pPr>
    <w:rPr>
      <w:rFonts w:ascii="Times New Roman" w:eastAsia="Times New Roman" w:hAnsi="Times New Roman" w:cs="Times New Roman"/>
      <w:kern w:val="2"/>
      <w:sz w:val="16"/>
      <w:szCs w:val="20"/>
    </w:rPr>
  </w:style>
  <w:style w:type="paragraph" w:customStyle="1" w:styleId="AuthorityNote">
    <w:name w:val="Authority Note"/>
    <w:basedOn w:val="Normal"/>
    <w:link w:val="AuthorityNoteChar"/>
    <w:rsid w:val="00CB6A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character" w:customStyle="1" w:styleId="AuthorityNoteChar">
    <w:name w:val="Authority Note Char"/>
    <w:basedOn w:val="DefaultParagraphFont"/>
    <w:link w:val="AuthorityNote"/>
    <w:locked/>
    <w:rsid w:val="00CB6A3F"/>
    <w:rPr>
      <w:rFonts w:ascii="Times New Roman" w:eastAsia="Times New Roman" w:hAnsi="Times New Roman" w:cs="Times New Roman"/>
      <w:kern w:val="2"/>
      <w:sz w:val="18"/>
      <w:szCs w:val="20"/>
    </w:rPr>
  </w:style>
  <w:style w:type="paragraph" w:customStyle="1" w:styleId="Section">
    <w:name w:val="Section"/>
    <w:basedOn w:val="Normal"/>
    <w:link w:val="SectionChar"/>
    <w:rsid w:val="00CB6A3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character" w:customStyle="1" w:styleId="SectionChar">
    <w:name w:val="Section Char"/>
    <w:link w:val="Section"/>
    <w:rsid w:val="00CB6A3F"/>
    <w:rPr>
      <w:rFonts w:ascii="Times New Roman" w:eastAsia="Times New Roman" w:hAnsi="Times New Roman" w:cs="Times New Roman"/>
      <w:b/>
      <w:kern w:val="2"/>
      <w:sz w:val="20"/>
      <w:szCs w:val="20"/>
    </w:rPr>
  </w:style>
  <w:style w:type="paragraph" w:customStyle="1" w:styleId="HistoricalNote">
    <w:name w:val="Historical Note"/>
    <w:basedOn w:val="Normal"/>
    <w:link w:val="HistoricalNoteChar"/>
    <w:rsid w:val="00CB6A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link w:val="HistoricalNote"/>
    <w:rsid w:val="00CB6A3F"/>
    <w:rPr>
      <w:rFonts w:ascii="Times New Roman" w:eastAsia="Times New Roman" w:hAnsi="Times New Roman" w:cs="Times New Roman"/>
      <w:kern w:val="2"/>
      <w:sz w:val="18"/>
      <w:szCs w:val="20"/>
    </w:rPr>
  </w:style>
  <w:style w:type="paragraph" w:customStyle="1" w:styleId="Chapter">
    <w:name w:val="Chapter"/>
    <w:basedOn w:val="Normal"/>
    <w:link w:val="ChapterChar"/>
    <w:rsid w:val="00CB6A3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character" w:customStyle="1" w:styleId="ChapterChar">
    <w:name w:val="Chapter Char"/>
    <w:link w:val="Chapter"/>
    <w:rsid w:val="00CB6A3F"/>
    <w:rPr>
      <w:rFonts w:ascii="Times New Roman" w:eastAsia="Times New Roman" w:hAnsi="Times New Roman" w:cs="Times New Roman"/>
      <w:b/>
      <w:kern w:val="2"/>
      <w:sz w:val="28"/>
      <w:szCs w:val="20"/>
    </w:rPr>
  </w:style>
  <w:style w:type="paragraph" w:customStyle="1" w:styleId="Default">
    <w:name w:val="Default"/>
    <w:basedOn w:val="Normal"/>
    <w:rsid w:val="006C5718"/>
    <w:pPr>
      <w:autoSpaceDE w:val="0"/>
      <w:autoSpaceDN w:val="0"/>
      <w:spacing w:after="0" w:line="240" w:lineRule="auto"/>
    </w:pPr>
    <w:rPr>
      <w:rFonts w:ascii="Times New Roman" w:hAnsi="Times New Roman" w:cs="Times New Roman"/>
      <w:color w:val="000000"/>
      <w:sz w:val="24"/>
      <w:szCs w:val="24"/>
    </w:rPr>
  </w:style>
  <w:style w:type="paragraph" w:customStyle="1" w:styleId="RegItemTitle">
    <w:name w:val="Reg Item Title"/>
    <w:rsid w:val="00415644"/>
    <w:pPr>
      <w:keepNext/>
      <w:spacing w:after="240" w:line="240" w:lineRule="auto"/>
      <w:jc w:val="center"/>
    </w:pPr>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7C3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46033">
      <w:bodyDiv w:val="1"/>
      <w:marLeft w:val="0"/>
      <w:marRight w:val="0"/>
      <w:marTop w:val="0"/>
      <w:marBottom w:val="0"/>
      <w:divBdr>
        <w:top w:val="none" w:sz="0" w:space="0" w:color="auto"/>
        <w:left w:val="none" w:sz="0" w:space="0" w:color="auto"/>
        <w:bottom w:val="none" w:sz="0" w:space="0" w:color="auto"/>
        <w:right w:val="none" w:sz="0" w:space="0" w:color="auto"/>
      </w:divBdr>
    </w:div>
    <w:div w:id="634605573">
      <w:bodyDiv w:val="1"/>
      <w:marLeft w:val="0"/>
      <w:marRight w:val="0"/>
      <w:marTop w:val="0"/>
      <w:marBottom w:val="0"/>
      <w:divBdr>
        <w:top w:val="none" w:sz="0" w:space="0" w:color="auto"/>
        <w:left w:val="none" w:sz="0" w:space="0" w:color="auto"/>
        <w:bottom w:val="none" w:sz="0" w:space="0" w:color="auto"/>
        <w:right w:val="none" w:sz="0" w:space="0" w:color="auto"/>
      </w:divBdr>
    </w:div>
    <w:div w:id="814882603">
      <w:bodyDiv w:val="1"/>
      <w:marLeft w:val="0"/>
      <w:marRight w:val="0"/>
      <w:marTop w:val="0"/>
      <w:marBottom w:val="0"/>
      <w:divBdr>
        <w:top w:val="none" w:sz="0" w:space="0" w:color="auto"/>
        <w:left w:val="none" w:sz="0" w:space="0" w:color="auto"/>
        <w:bottom w:val="none" w:sz="0" w:space="0" w:color="auto"/>
        <w:right w:val="none" w:sz="0" w:space="0" w:color="auto"/>
      </w:divBdr>
    </w:div>
    <w:div w:id="132790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067D-74A5-4E45-ACA1-3A7BD4D5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23046</Words>
  <Characters>131364</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LADOJ</dc:creator>
  <cp:keywords/>
  <dc:description/>
  <cp:lastModifiedBy>Heather Davis</cp:lastModifiedBy>
  <cp:revision>2</cp:revision>
  <cp:lastPrinted>2021-06-29T21:04:00Z</cp:lastPrinted>
  <dcterms:created xsi:type="dcterms:W3CDTF">2021-08-15T05:12:00Z</dcterms:created>
  <dcterms:modified xsi:type="dcterms:W3CDTF">2021-08-15T05:12:00Z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-356602335</vt:i4>
  </property>
</Properties>
</file>